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A1BBB" w14:textId="77777777" w:rsidR="00000000" w:rsidRDefault="00000000">
      <w:pPr>
        <w:jc w:val="center"/>
        <w:rPr>
          <w:rFonts w:ascii="华文新魏" w:eastAsia="华文新魏" w:hAnsi="宋体" w:hint="eastAsia"/>
          <w:bCs/>
          <w:sz w:val="90"/>
          <w:szCs w:val="90"/>
        </w:rPr>
      </w:pPr>
    </w:p>
    <w:p w14:paraId="23D6AFC0" w14:textId="77777777" w:rsidR="00000000" w:rsidRDefault="00000000">
      <w:pPr>
        <w:jc w:val="center"/>
        <w:rPr>
          <w:rFonts w:ascii="华文新魏" w:eastAsia="华文新魏" w:hAnsi="宋体" w:hint="eastAsia"/>
          <w:bCs/>
          <w:sz w:val="90"/>
          <w:szCs w:val="90"/>
        </w:rPr>
      </w:pPr>
    </w:p>
    <w:p w14:paraId="7E2111EB" w14:textId="77777777" w:rsidR="00000000" w:rsidRDefault="00000000">
      <w:pPr>
        <w:jc w:val="center"/>
        <w:rPr>
          <w:rFonts w:ascii="华文新魏" w:eastAsia="华文新魏" w:hAnsi="宋体" w:hint="eastAsia"/>
          <w:bCs/>
          <w:sz w:val="90"/>
          <w:szCs w:val="90"/>
        </w:rPr>
      </w:pPr>
      <w:r>
        <w:rPr>
          <w:rFonts w:ascii="华文新魏" w:eastAsia="华文新魏" w:hAnsi="宋体" w:hint="eastAsia"/>
          <w:bCs/>
          <w:sz w:val="90"/>
          <w:szCs w:val="90"/>
        </w:rPr>
        <w:t>施工组织设计</w:t>
      </w:r>
    </w:p>
    <w:p w14:paraId="55B954EA" w14:textId="77777777" w:rsidR="00000000" w:rsidRDefault="00000000">
      <w:pPr>
        <w:jc w:val="center"/>
        <w:rPr>
          <w:rFonts w:ascii="宋体" w:hAnsi="宋体" w:hint="eastAsia"/>
          <w:sz w:val="32"/>
          <w:szCs w:val="32"/>
        </w:rPr>
      </w:pPr>
    </w:p>
    <w:p w14:paraId="41FB6841" w14:textId="77777777" w:rsidR="00000000" w:rsidRDefault="00000000">
      <w:pPr>
        <w:spacing w:line="900" w:lineRule="exact"/>
        <w:ind w:rightChars="209" w:right="439" w:firstLineChars="600" w:firstLine="2160"/>
        <w:rPr>
          <w:rFonts w:ascii="黑体" w:eastAsia="黑体" w:hAnsi="宋体" w:hint="eastAsia"/>
          <w:bCs/>
          <w:sz w:val="36"/>
          <w:szCs w:val="36"/>
          <w:u w:val="single"/>
        </w:rPr>
      </w:pPr>
      <w:r>
        <w:rPr>
          <w:rFonts w:ascii="黑体" w:eastAsia="黑体" w:hAnsi="宋体" w:hint="eastAsia"/>
          <w:bCs/>
          <w:sz w:val="36"/>
          <w:szCs w:val="36"/>
        </w:rPr>
        <w:t>编    制：</w:t>
      </w:r>
      <w:r>
        <w:rPr>
          <w:rFonts w:ascii="黑体" w:eastAsia="黑体" w:hAnsi="宋体" w:hint="eastAsia"/>
          <w:bCs/>
          <w:sz w:val="36"/>
          <w:szCs w:val="36"/>
          <w:u w:val="single"/>
        </w:rPr>
        <w:t xml:space="preserve">   张  雨   </w:t>
      </w:r>
    </w:p>
    <w:p w14:paraId="64DB57E2" w14:textId="77777777" w:rsidR="00000000" w:rsidRDefault="00000000">
      <w:pPr>
        <w:spacing w:line="900" w:lineRule="exact"/>
        <w:ind w:rightChars="209" w:right="439" w:firstLineChars="600" w:firstLine="2160"/>
        <w:rPr>
          <w:rFonts w:ascii="黑体" w:eastAsia="黑体" w:hAnsi="宋体" w:hint="eastAsia"/>
          <w:sz w:val="36"/>
          <w:szCs w:val="36"/>
        </w:rPr>
      </w:pPr>
      <w:r>
        <w:rPr>
          <w:rFonts w:ascii="黑体" w:eastAsia="黑体" w:hAnsi="宋体" w:hint="eastAsia"/>
          <w:bCs/>
          <w:sz w:val="36"/>
          <w:szCs w:val="36"/>
        </w:rPr>
        <w:t>校    对</w:t>
      </w:r>
      <w:r>
        <w:rPr>
          <w:rFonts w:ascii="黑体" w:eastAsia="黑体" w:hAnsi="宋体" w:hint="eastAsia"/>
          <w:sz w:val="36"/>
          <w:szCs w:val="36"/>
        </w:rPr>
        <w:t>：</w:t>
      </w:r>
      <w:r>
        <w:rPr>
          <w:rFonts w:ascii="黑体" w:eastAsia="黑体" w:hAnsi="宋体" w:hint="eastAsia"/>
          <w:sz w:val="36"/>
          <w:szCs w:val="36"/>
          <w:u w:val="single"/>
        </w:rPr>
        <w:t xml:space="preserve">   董  涛   </w:t>
      </w:r>
    </w:p>
    <w:p w14:paraId="4DC763E0" w14:textId="77777777" w:rsidR="00000000" w:rsidRDefault="00000000">
      <w:pPr>
        <w:spacing w:line="900" w:lineRule="exact"/>
        <w:ind w:rightChars="209" w:right="439" w:firstLineChars="600" w:firstLine="2160"/>
        <w:rPr>
          <w:rFonts w:ascii="黑体" w:eastAsia="黑体" w:hAnsi="宋体" w:hint="eastAsia"/>
          <w:bCs/>
          <w:sz w:val="36"/>
          <w:szCs w:val="36"/>
          <w:u w:val="single"/>
        </w:rPr>
      </w:pPr>
      <w:r>
        <w:rPr>
          <w:rFonts w:ascii="黑体" w:eastAsia="黑体" w:hAnsi="宋体" w:hint="eastAsia"/>
          <w:bCs/>
          <w:sz w:val="36"/>
          <w:szCs w:val="36"/>
        </w:rPr>
        <w:t>审    核：</w:t>
      </w:r>
      <w:r>
        <w:rPr>
          <w:rFonts w:ascii="黑体" w:eastAsia="黑体" w:hAnsi="宋体" w:hint="eastAsia"/>
          <w:sz w:val="36"/>
          <w:szCs w:val="36"/>
          <w:u w:val="single"/>
        </w:rPr>
        <w:t xml:space="preserve">   单  兵   </w:t>
      </w:r>
    </w:p>
    <w:p w14:paraId="754F5BFE" w14:textId="77777777" w:rsidR="00000000" w:rsidRDefault="00000000">
      <w:pPr>
        <w:spacing w:line="900" w:lineRule="exact"/>
        <w:ind w:rightChars="209" w:right="439" w:firstLineChars="600" w:firstLine="2160"/>
        <w:rPr>
          <w:rFonts w:ascii="黑体" w:eastAsia="黑体" w:hAnsi="宋体" w:hint="eastAsia"/>
          <w:sz w:val="36"/>
          <w:szCs w:val="36"/>
        </w:rPr>
      </w:pPr>
      <w:r>
        <w:rPr>
          <w:rFonts w:ascii="黑体" w:eastAsia="黑体" w:hAnsi="宋体" w:hint="eastAsia"/>
          <w:bCs/>
          <w:sz w:val="36"/>
          <w:szCs w:val="36"/>
        </w:rPr>
        <w:t>批    准：</w:t>
      </w:r>
      <w:r>
        <w:rPr>
          <w:rFonts w:ascii="黑体" w:eastAsia="黑体" w:hAnsi="宋体" w:hint="eastAsia"/>
          <w:sz w:val="36"/>
          <w:szCs w:val="36"/>
          <w:u w:val="single"/>
        </w:rPr>
        <w:t xml:space="preserve">   沈大亚   </w:t>
      </w:r>
    </w:p>
    <w:p w14:paraId="00891464" w14:textId="77777777" w:rsidR="00000000" w:rsidRDefault="00000000">
      <w:pPr>
        <w:spacing w:line="900" w:lineRule="exact"/>
        <w:jc w:val="center"/>
        <w:rPr>
          <w:rFonts w:ascii="宋体" w:hAnsi="宋体" w:hint="eastAsia"/>
          <w:b/>
          <w:bCs/>
          <w:sz w:val="36"/>
          <w:szCs w:val="36"/>
        </w:rPr>
      </w:pPr>
    </w:p>
    <w:p w14:paraId="25DFF036" w14:textId="77777777" w:rsidR="00000000" w:rsidRDefault="00000000">
      <w:pPr>
        <w:jc w:val="center"/>
        <w:rPr>
          <w:rFonts w:ascii="宋体" w:hAnsi="宋体" w:hint="eastAsia"/>
          <w:b/>
          <w:bCs/>
          <w:sz w:val="36"/>
          <w:szCs w:val="36"/>
        </w:rPr>
      </w:pPr>
    </w:p>
    <w:p w14:paraId="1B0EFDB8" w14:textId="77777777" w:rsidR="00000000" w:rsidRDefault="00000000">
      <w:pPr>
        <w:jc w:val="center"/>
        <w:rPr>
          <w:rFonts w:ascii="宋体" w:hAnsi="宋体" w:hint="eastAsia"/>
          <w:b/>
          <w:bCs/>
          <w:sz w:val="36"/>
          <w:szCs w:val="36"/>
        </w:rPr>
      </w:pPr>
    </w:p>
    <w:p w14:paraId="2928405E" w14:textId="77777777" w:rsidR="00000000" w:rsidRDefault="00000000">
      <w:pPr>
        <w:spacing w:line="900" w:lineRule="exact"/>
        <w:jc w:val="center"/>
        <w:rPr>
          <w:rFonts w:ascii="黑体" w:eastAsia="黑体" w:hAnsi="宋体" w:hint="eastAsia"/>
          <w:bCs/>
          <w:sz w:val="32"/>
          <w:szCs w:val="32"/>
        </w:rPr>
      </w:pPr>
      <w:r>
        <w:rPr>
          <w:rFonts w:ascii="黑体" w:eastAsia="黑体" w:hAnsi="宋体" w:hint="eastAsia"/>
          <w:bCs/>
          <w:sz w:val="32"/>
          <w:szCs w:val="32"/>
        </w:rPr>
        <w:t>编制单位：江苏宏亚高空工程有限公司</w:t>
      </w:r>
    </w:p>
    <w:p w14:paraId="083A210B" w14:textId="77777777" w:rsidR="00000000" w:rsidRDefault="00000000">
      <w:pPr>
        <w:spacing w:line="480" w:lineRule="auto"/>
        <w:jc w:val="center"/>
        <w:rPr>
          <w:rFonts w:ascii="黑体" w:eastAsia="黑体" w:hAnsi="宋体" w:hint="eastAsia"/>
          <w:sz w:val="32"/>
          <w:szCs w:val="32"/>
        </w:rPr>
      </w:pPr>
      <w:r>
        <w:rPr>
          <w:rFonts w:ascii="黑体" w:eastAsia="黑体" w:hAnsi="宋体" w:hint="eastAsia"/>
          <w:bCs/>
          <w:sz w:val="32"/>
          <w:szCs w:val="32"/>
        </w:rPr>
        <w:t>编制日期：</w:t>
      </w:r>
      <w:r>
        <w:rPr>
          <w:rFonts w:ascii="黑体" w:eastAsia="黑体" w:hAnsi="宋体" w:hint="eastAsia"/>
          <w:sz w:val="32"/>
          <w:szCs w:val="32"/>
        </w:rPr>
        <w:t>二〇一九年四月二十四日</w:t>
      </w:r>
    </w:p>
    <w:p w14:paraId="39125862" w14:textId="77777777" w:rsidR="00000000" w:rsidRDefault="00000000">
      <w:pPr>
        <w:spacing w:line="480" w:lineRule="auto"/>
        <w:jc w:val="center"/>
        <w:rPr>
          <w:rFonts w:ascii="黑体" w:eastAsia="黑体" w:hAnsi="宋体"/>
          <w:sz w:val="36"/>
          <w:szCs w:val="36"/>
        </w:rPr>
      </w:pPr>
      <w:r>
        <w:rPr>
          <w:rFonts w:ascii="黑体" w:eastAsia="黑体" w:hAnsi="宋体" w:hint="eastAsia"/>
          <w:sz w:val="32"/>
          <w:szCs w:val="32"/>
        </w:rPr>
        <w:br w:type="page"/>
      </w:r>
      <w:r>
        <w:rPr>
          <w:rFonts w:ascii="宋体" w:hAnsi="宋体" w:cs="宋体" w:hint="eastAsia"/>
          <w:b/>
          <w:bCs/>
          <w:sz w:val="36"/>
          <w:szCs w:val="36"/>
        </w:rPr>
        <w:lastRenderedPageBreak/>
        <w:t>第一章  工程概况</w:t>
      </w:r>
    </w:p>
    <w:p w14:paraId="0FD57E56" w14:textId="77777777" w:rsidR="00000000" w:rsidRDefault="00000000">
      <w:pPr>
        <w:spacing w:line="360" w:lineRule="auto"/>
        <w:ind w:firstLineChars="200" w:firstLine="482"/>
        <w:rPr>
          <w:rFonts w:ascii="宋体" w:hAnsi="宋体" w:hint="eastAsia"/>
          <w:b/>
          <w:bCs/>
          <w:sz w:val="24"/>
        </w:rPr>
      </w:pPr>
    </w:p>
    <w:p w14:paraId="0C5C530E" w14:textId="77777777" w:rsidR="00000000" w:rsidRDefault="00000000">
      <w:pPr>
        <w:spacing w:line="360" w:lineRule="auto"/>
        <w:ind w:firstLineChars="200" w:firstLine="482"/>
        <w:rPr>
          <w:rFonts w:ascii="宋体" w:hAnsi="宋体"/>
          <w:b/>
          <w:bCs/>
          <w:sz w:val="24"/>
        </w:rPr>
      </w:pPr>
      <w:r>
        <w:rPr>
          <w:rFonts w:ascii="宋体" w:hAnsi="宋体" w:hint="eastAsia"/>
          <w:b/>
          <w:bCs/>
          <w:sz w:val="24"/>
        </w:rPr>
        <w:t>一、工程概况</w:t>
      </w:r>
    </w:p>
    <w:p w14:paraId="4CEB0133" w14:textId="77777777" w:rsidR="00000000" w:rsidRDefault="00000000">
      <w:pPr>
        <w:spacing w:line="360" w:lineRule="auto"/>
        <w:ind w:firstLineChars="200" w:firstLine="480"/>
        <w:rPr>
          <w:rFonts w:ascii="宋体" w:hAnsi="宋体" w:hint="eastAsia"/>
          <w:sz w:val="24"/>
        </w:rPr>
      </w:pPr>
      <w:r>
        <w:rPr>
          <w:rFonts w:ascii="宋体" w:hAnsi="宋体" w:hint="eastAsia"/>
          <w:sz w:val="24"/>
        </w:rPr>
        <w:t>项目名称；</w:t>
      </w:r>
      <w:r>
        <w:rPr>
          <w:rFonts w:hint="eastAsia"/>
          <w:sz w:val="24"/>
          <w:lang w:eastAsia="zh-Hans"/>
        </w:rPr>
        <w:t>中建材</w:t>
      </w:r>
      <w:r>
        <w:rPr>
          <w:sz w:val="24"/>
          <w:lang w:eastAsia="zh-Hans"/>
        </w:rPr>
        <w:t>（</w:t>
      </w:r>
      <w:r>
        <w:rPr>
          <w:rFonts w:hint="eastAsia"/>
          <w:sz w:val="24"/>
          <w:lang w:eastAsia="zh-Hans"/>
        </w:rPr>
        <w:t>合肥</w:t>
      </w:r>
      <w:r>
        <w:rPr>
          <w:sz w:val="24"/>
          <w:lang w:eastAsia="zh-Hans"/>
        </w:rPr>
        <w:t>）</w:t>
      </w:r>
      <w:r>
        <w:rPr>
          <w:rFonts w:hint="eastAsia"/>
          <w:sz w:val="24"/>
          <w:lang w:eastAsia="zh-Hans"/>
        </w:rPr>
        <w:t>新能源有限公司烟囱旋转梯安装工程</w:t>
      </w:r>
    </w:p>
    <w:p w14:paraId="6E99D572" w14:textId="77777777" w:rsidR="00000000" w:rsidRDefault="00000000">
      <w:pPr>
        <w:spacing w:line="360" w:lineRule="auto"/>
        <w:ind w:firstLineChars="200" w:firstLine="480"/>
        <w:rPr>
          <w:rFonts w:ascii="宋体" w:hAnsi="宋体" w:hint="eastAsia"/>
          <w:sz w:val="24"/>
        </w:rPr>
      </w:pPr>
      <w:r>
        <w:rPr>
          <w:rFonts w:ascii="宋体" w:hAnsi="宋体" w:hint="eastAsia"/>
          <w:sz w:val="24"/>
        </w:rPr>
        <w:t>建设单位：；</w:t>
      </w:r>
    </w:p>
    <w:p w14:paraId="1E9E610A" w14:textId="77777777" w:rsidR="00000000" w:rsidRDefault="00000000">
      <w:pPr>
        <w:spacing w:line="360" w:lineRule="auto"/>
        <w:ind w:firstLineChars="200" w:firstLine="480"/>
        <w:rPr>
          <w:rFonts w:ascii="宋体" w:hAnsi="宋体" w:hint="eastAsia"/>
          <w:sz w:val="24"/>
        </w:rPr>
      </w:pPr>
      <w:r>
        <w:rPr>
          <w:rFonts w:ascii="宋体" w:hAnsi="宋体" w:hint="eastAsia"/>
          <w:sz w:val="24"/>
        </w:rPr>
        <w:t>建设规模：。</w:t>
      </w:r>
    </w:p>
    <w:p w14:paraId="3CFD8264" w14:textId="77777777" w:rsidR="00000000" w:rsidRDefault="00000000">
      <w:pPr>
        <w:numPr>
          <w:ilvl w:val="0"/>
          <w:numId w:val="1"/>
        </w:numPr>
        <w:spacing w:line="360" w:lineRule="auto"/>
        <w:ind w:firstLineChars="200" w:firstLine="482"/>
        <w:rPr>
          <w:rFonts w:ascii="宋体" w:hAnsi="宋体" w:hint="eastAsia"/>
          <w:b/>
          <w:bCs/>
          <w:sz w:val="24"/>
        </w:rPr>
      </w:pPr>
      <w:r>
        <w:rPr>
          <w:rFonts w:ascii="宋体" w:hAnsi="宋体" w:hint="eastAsia"/>
          <w:b/>
          <w:bCs/>
          <w:sz w:val="24"/>
        </w:rPr>
        <w:t>施工范围主要包括以下几个方面：</w:t>
      </w:r>
    </w:p>
    <w:p w14:paraId="64801449" w14:textId="77777777" w:rsidR="00000000" w:rsidRDefault="00000000">
      <w:pPr>
        <w:spacing w:line="360" w:lineRule="auto"/>
        <w:rPr>
          <w:rFonts w:ascii="宋体" w:hAnsi="宋体" w:hint="eastAsia"/>
          <w:b/>
          <w:bCs/>
          <w:sz w:val="24"/>
        </w:rPr>
      </w:pPr>
    </w:p>
    <w:p w14:paraId="20972C2F" w14:textId="77777777" w:rsidR="00000000" w:rsidRDefault="00000000">
      <w:pPr>
        <w:spacing w:line="360" w:lineRule="auto"/>
        <w:ind w:firstLineChars="200" w:firstLine="482"/>
        <w:rPr>
          <w:rFonts w:ascii="宋体" w:hAnsi="宋体"/>
          <w:b/>
          <w:bCs/>
          <w:sz w:val="24"/>
        </w:rPr>
      </w:pPr>
      <w:r>
        <w:rPr>
          <w:rFonts w:ascii="宋体" w:hAnsi="宋体" w:hint="eastAsia"/>
          <w:b/>
          <w:bCs/>
          <w:sz w:val="24"/>
        </w:rPr>
        <w:t>三、编制依据</w:t>
      </w:r>
    </w:p>
    <w:p w14:paraId="6286BD9F"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1.《工程测量规范》    GB50026-2001；</w:t>
      </w:r>
    </w:p>
    <w:p w14:paraId="66255F97" w14:textId="77777777" w:rsidR="00000000" w:rsidRDefault="00000000">
      <w:pPr>
        <w:spacing w:line="360" w:lineRule="auto"/>
        <w:ind w:firstLineChars="200" w:firstLine="480"/>
        <w:rPr>
          <w:rFonts w:ascii="宋体" w:hAnsi="宋体" w:hint="eastAsia"/>
          <w:sz w:val="24"/>
        </w:rPr>
      </w:pPr>
      <w:r>
        <w:rPr>
          <w:rFonts w:ascii="宋体" w:hAnsi="宋体" w:hint="eastAsia"/>
          <w:sz w:val="24"/>
        </w:rPr>
        <w:t>2.《钢结构设计规范》    GBJ50017-2002；</w:t>
      </w:r>
    </w:p>
    <w:p w14:paraId="42D11419" w14:textId="77777777" w:rsidR="00000000" w:rsidRDefault="00000000">
      <w:pPr>
        <w:spacing w:line="360" w:lineRule="auto"/>
        <w:ind w:firstLineChars="200" w:firstLine="480"/>
        <w:rPr>
          <w:rFonts w:ascii="宋体" w:hAnsi="宋体" w:hint="eastAsia"/>
          <w:sz w:val="24"/>
        </w:rPr>
      </w:pPr>
      <w:r>
        <w:rPr>
          <w:rFonts w:ascii="宋体" w:hAnsi="宋体" w:hint="eastAsia"/>
          <w:sz w:val="24"/>
        </w:rPr>
        <w:t>3.《钢结构工程施工及规范》    GB50205-2001；</w:t>
      </w:r>
    </w:p>
    <w:p w14:paraId="69FCE0AA" w14:textId="77777777" w:rsidR="00000000" w:rsidRDefault="00000000">
      <w:pPr>
        <w:spacing w:line="360" w:lineRule="auto"/>
        <w:ind w:firstLineChars="200" w:firstLine="480"/>
        <w:rPr>
          <w:rFonts w:ascii="宋体" w:hAnsi="宋体" w:hint="eastAsia"/>
          <w:sz w:val="24"/>
        </w:rPr>
      </w:pPr>
      <w:r>
        <w:rPr>
          <w:rFonts w:ascii="宋体" w:hAnsi="宋体" w:hint="eastAsia"/>
          <w:sz w:val="24"/>
        </w:rPr>
        <w:t>4.《建筑钢结构焊接规程》    JGJ81-2002；</w:t>
      </w:r>
    </w:p>
    <w:p w14:paraId="2543D4F1" w14:textId="77777777" w:rsidR="00000000" w:rsidRDefault="00000000">
      <w:pPr>
        <w:spacing w:line="360" w:lineRule="auto"/>
        <w:ind w:firstLineChars="200" w:firstLine="480"/>
        <w:rPr>
          <w:rFonts w:ascii="宋体" w:hAnsi="宋体" w:hint="eastAsia"/>
          <w:sz w:val="24"/>
        </w:rPr>
      </w:pPr>
      <w:r>
        <w:rPr>
          <w:rFonts w:ascii="宋体" w:hAnsi="宋体" w:hint="eastAsia"/>
          <w:sz w:val="24"/>
        </w:rPr>
        <w:t>5.《钢结构高强螺栓连接的设计、施工及验收规程》    JGJ82-9；</w:t>
      </w:r>
    </w:p>
    <w:p w14:paraId="364CECB4" w14:textId="77777777" w:rsidR="00000000" w:rsidRDefault="00000000">
      <w:pPr>
        <w:spacing w:line="360" w:lineRule="auto"/>
        <w:ind w:firstLineChars="200" w:firstLine="480"/>
        <w:rPr>
          <w:rFonts w:ascii="宋体" w:hAnsi="宋体" w:hint="eastAsia"/>
          <w:sz w:val="24"/>
        </w:rPr>
      </w:pPr>
      <w:r>
        <w:rPr>
          <w:rFonts w:ascii="宋体" w:hAnsi="宋体" w:hint="eastAsia"/>
          <w:sz w:val="24"/>
        </w:rPr>
        <w:t>6.《涂装前钢材表面锈蚀等级和除锈等级》    GB8923-88；</w:t>
      </w:r>
    </w:p>
    <w:p w14:paraId="40219659" w14:textId="77777777" w:rsidR="00000000" w:rsidRDefault="00000000">
      <w:pPr>
        <w:spacing w:line="360" w:lineRule="auto"/>
        <w:ind w:firstLineChars="200" w:firstLine="480"/>
        <w:rPr>
          <w:rFonts w:ascii="宋体" w:hAnsi="宋体" w:hint="eastAsia"/>
          <w:sz w:val="24"/>
        </w:rPr>
      </w:pPr>
      <w:r>
        <w:rPr>
          <w:rFonts w:ascii="宋体" w:hAnsi="宋体" w:hint="eastAsia"/>
          <w:sz w:val="24"/>
        </w:rPr>
        <w:t>7.《低合金钢焊条》    GB5118-85；</w:t>
      </w:r>
    </w:p>
    <w:p w14:paraId="6391AFD1" w14:textId="77777777" w:rsidR="00000000" w:rsidRDefault="00000000">
      <w:pPr>
        <w:spacing w:line="360" w:lineRule="auto"/>
        <w:ind w:firstLineChars="200" w:firstLine="480"/>
        <w:rPr>
          <w:rFonts w:ascii="宋体" w:hAnsi="宋体" w:hint="eastAsia"/>
          <w:sz w:val="24"/>
        </w:rPr>
      </w:pPr>
      <w:r>
        <w:rPr>
          <w:rFonts w:ascii="宋体" w:hAnsi="宋体" w:hint="eastAsia"/>
          <w:sz w:val="24"/>
        </w:rPr>
        <w:t>8.《碳钢焊条》    GB5117-85；</w:t>
      </w:r>
    </w:p>
    <w:p w14:paraId="6712DCCF" w14:textId="77777777" w:rsidR="00000000" w:rsidRDefault="00000000">
      <w:pPr>
        <w:spacing w:line="360" w:lineRule="auto"/>
        <w:ind w:firstLineChars="200" w:firstLine="480"/>
        <w:rPr>
          <w:rFonts w:ascii="宋体" w:hAnsi="宋体" w:hint="eastAsia"/>
          <w:sz w:val="24"/>
        </w:rPr>
      </w:pPr>
      <w:r>
        <w:rPr>
          <w:rFonts w:ascii="宋体" w:hAnsi="宋体" w:hint="eastAsia"/>
          <w:sz w:val="24"/>
        </w:rPr>
        <w:t>9.《建筑施工安全检查评分》    JGJ59-99；</w:t>
      </w:r>
    </w:p>
    <w:p w14:paraId="59ADE304"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10.《建筑施工高处作业安全技术规范》    JGJ80-91；</w:t>
      </w:r>
    </w:p>
    <w:p w14:paraId="7EEAE6EB"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11.《建筑机械使用安全技术规程》    JGJ33-86；</w:t>
      </w:r>
    </w:p>
    <w:p w14:paraId="14A9B6BE"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12.《施工现场临时用电安全技术规范》    JGJ46-88；</w:t>
      </w:r>
    </w:p>
    <w:p w14:paraId="4DD443C1"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13.《钢结构质量检验评定标准》    GB50211-95；</w:t>
      </w:r>
    </w:p>
    <w:p w14:paraId="63382DCF"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14.《烟囱施工及验收规范》    GB50078-2005</w:t>
      </w:r>
    </w:p>
    <w:p w14:paraId="7D425136"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15.《钢结构防腐涂装工艺标准》</w:t>
      </w:r>
    </w:p>
    <w:p w14:paraId="74327DD9"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16.《涂装前钢材表面锈蚀等级和除锈等级》    GB8923-88</w:t>
      </w:r>
    </w:p>
    <w:p w14:paraId="5012EA23"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17.《建筑防腐蚀质量检验评定标准》    GB50224</w:t>
      </w:r>
    </w:p>
    <w:p w14:paraId="00AD27BF" w14:textId="77777777" w:rsidR="00000000" w:rsidRDefault="00000000">
      <w:pPr>
        <w:spacing w:line="480" w:lineRule="auto"/>
        <w:jc w:val="center"/>
        <w:rPr>
          <w:rFonts w:ascii="宋体" w:hAnsi="宋体" w:hint="eastAsia"/>
          <w:b/>
          <w:sz w:val="36"/>
          <w:szCs w:val="36"/>
        </w:rPr>
      </w:pPr>
      <w:r>
        <w:rPr>
          <w:rFonts w:ascii="宋体" w:hAnsi="宋体"/>
          <w:sz w:val="24"/>
        </w:rPr>
        <w:br w:type="page"/>
      </w:r>
      <w:r>
        <w:rPr>
          <w:rFonts w:ascii="宋体" w:hAnsi="宋体" w:hint="eastAsia"/>
          <w:b/>
          <w:sz w:val="36"/>
          <w:szCs w:val="36"/>
        </w:rPr>
        <w:lastRenderedPageBreak/>
        <w:t>第二章   施工措施</w:t>
      </w:r>
    </w:p>
    <w:p w14:paraId="0DDA7480" w14:textId="77777777" w:rsidR="00000000" w:rsidRDefault="00000000">
      <w:pPr>
        <w:spacing w:line="480" w:lineRule="auto"/>
        <w:jc w:val="center"/>
        <w:rPr>
          <w:rFonts w:ascii="宋体" w:hAnsi="宋体" w:hint="eastAsia"/>
          <w:b/>
          <w:bCs/>
          <w:sz w:val="30"/>
          <w:szCs w:val="30"/>
        </w:rPr>
      </w:pPr>
      <w:r>
        <w:rPr>
          <w:rFonts w:ascii="宋体" w:hAnsi="宋体" w:hint="eastAsia"/>
          <w:b/>
          <w:bCs/>
          <w:sz w:val="30"/>
          <w:szCs w:val="30"/>
        </w:rPr>
        <w:t>第一节  施工流程</w:t>
      </w:r>
    </w:p>
    <w:p w14:paraId="10B40921" w14:textId="77777777" w:rsidR="00000000" w:rsidRDefault="00000000">
      <w:pPr>
        <w:spacing w:line="480" w:lineRule="auto"/>
        <w:jc w:val="center"/>
        <w:rPr>
          <w:rFonts w:ascii="宋体" w:hAnsi="宋体" w:hint="eastAsia"/>
          <w:b/>
          <w:bCs/>
          <w:sz w:val="30"/>
          <w:szCs w:val="30"/>
        </w:rPr>
      </w:pPr>
    </w:p>
    <w:p w14:paraId="65CEDF8F"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一、</w:t>
      </w:r>
      <w:r>
        <w:rPr>
          <w:rFonts w:ascii="宋体" w:hAnsi="宋体" w:cs="宋体"/>
          <w:b/>
          <w:sz w:val="24"/>
        </w:rPr>
        <w:t>30</w:t>
      </w:r>
      <w:r>
        <w:rPr>
          <w:rFonts w:ascii="宋体" w:hAnsi="宋体" w:cs="宋体" w:hint="eastAsia"/>
          <w:b/>
          <w:sz w:val="24"/>
          <w:lang w:eastAsia="zh-Hans"/>
        </w:rPr>
        <w:t>米</w:t>
      </w:r>
      <w:r>
        <w:rPr>
          <w:rFonts w:ascii="宋体" w:hAnsi="宋体" w:cs="宋体" w:hint="eastAsia"/>
          <w:b/>
          <w:sz w:val="24"/>
        </w:rPr>
        <w:t>旋转梯施工措施</w:t>
      </w:r>
    </w:p>
    <w:p w14:paraId="4C636BB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1.初次攀爬钢梯安全</w:t>
      </w:r>
      <w:r>
        <w:rPr>
          <w:rFonts w:ascii="宋体" w:hAnsi="宋体" w:hint="eastAsia"/>
          <w:sz w:val="24"/>
        </w:rPr>
        <w:t>施工，</w:t>
      </w:r>
      <w:r>
        <w:rPr>
          <w:rFonts w:ascii="宋体" w:hAnsi="宋体" w:cs="宋体" w:hint="eastAsia"/>
          <w:sz w:val="24"/>
        </w:rPr>
        <w:t>初次登高作业，派遣具备高空作业资格的工人，检查烟囱爬梯上钢结构件之间的焊接点、本体腐蚀情况，攀爬钢梯人员随身携带一根3m长12Ф圆钢，圆钢上每30cm焊接一节钢构，攀爬人员保险带固定在圆钢上。</w:t>
      </w:r>
    </w:p>
    <w:p w14:paraId="1D28504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2.在检查过程中对于焊接不牢固的焊点予以补焊；对于腐蚀量超过原结构厚度1/3的构件，应采用同等规格的钢构件予以更换，如果无法更换的部分，重新安装软梯。</w:t>
      </w:r>
    </w:p>
    <w:p w14:paraId="2E9BA25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3.确认绝对安全后方可攀爬烟囱。</w:t>
      </w:r>
    </w:p>
    <w:p w14:paraId="23B0679C" w14:textId="77777777" w:rsidR="00000000" w:rsidRDefault="00000000">
      <w:pPr>
        <w:spacing w:line="360" w:lineRule="auto"/>
        <w:ind w:leftChars="228" w:left="479"/>
        <w:rPr>
          <w:rFonts w:ascii="宋体" w:hAnsi="宋体" w:cs="宋体" w:hint="eastAsia"/>
          <w:sz w:val="24"/>
        </w:rPr>
      </w:pPr>
      <w:r>
        <w:rPr>
          <w:rFonts w:ascii="宋体" w:hAnsi="宋体" w:cs="宋体" w:hint="eastAsia"/>
          <w:sz w:val="24"/>
        </w:rPr>
        <w:t>4.软梯：长度根据作业需求决定，宽度35cm、高度35cm，材质12Ф圆钢。</w:t>
      </w:r>
    </w:p>
    <w:p w14:paraId="41838A63" w14:textId="77777777" w:rsidR="00000000" w:rsidRDefault="00000000">
      <w:pPr>
        <w:spacing w:line="360" w:lineRule="auto"/>
        <w:ind w:firstLineChars="200" w:firstLine="482"/>
        <w:rPr>
          <w:rFonts w:ascii="宋体" w:hAnsi="宋体" w:hint="eastAsia"/>
          <w:sz w:val="24"/>
        </w:rPr>
      </w:pPr>
      <w:r>
        <w:rPr>
          <w:rFonts w:ascii="宋体" w:hAnsi="宋体" w:cs="宋体" w:hint="eastAsia"/>
          <w:b/>
          <w:sz w:val="24"/>
        </w:rPr>
        <w:t>二、旋转梯施工</w:t>
      </w:r>
      <w:r>
        <w:rPr>
          <w:rFonts w:ascii="宋体" w:hAnsi="宋体" w:hint="eastAsia"/>
          <w:sz w:val="24"/>
        </w:rPr>
        <w:t>：</w:t>
      </w:r>
    </w:p>
    <w:p w14:paraId="6E60D313" w14:textId="77777777" w:rsidR="00000000" w:rsidRDefault="00000000">
      <w:pPr>
        <w:spacing w:line="360" w:lineRule="auto"/>
        <w:ind w:firstLineChars="200" w:firstLine="480"/>
        <w:rPr>
          <w:rFonts w:ascii="宋体" w:hAnsi="宋体" w:cs="宋体" w:hint="eastAsia"/>
          <w:sz w:val="24"/>
        </w:rPr>
      </w:pPr>
      <w:r>
        <w:rPr>
          <w:rFonts w:ascii="宋体" w:hAnsi="宋体" w:hint="eastAsia"/>
          <w:sz w:val="24"/>
        </w:rPr>
        <w:t>该钢烟囱没有直爬梯，安装旋转梯时直接烟囱烟囱外壁焊接U型爬梯攀爬。</w:t>
      </w:r>
    </w:p>
    <w:p w14:paraId="138E7B50" w14:textId="77777777" w:rsidR="00000000" w:rsidRDefault="00000000">
      <w:pPr>
        <w:spacing w:line="360" w:lineRule="auto"/>
        <w:ind w:leftChars="228" w:left="479"/>
        <w:rPr>
          <w:rFonts w:ascii="宋体" w:hAnsi="宋体" w:cs="宋体" w:hint="eastAsia"/>
          <w:bCs/>
          <w:sz w:val="24"/>
        </w:rPr>
      </w:pPr>
      <w:r>
        <w:rPr>
          <w:rFonts w:ascii="宋体" w:hAnsi="宋体" w:cs="宋体" w:hint="eastAsia"/>
          <w:b/>
          <w:sz w:val="24"/>
        </w:rPr>
        <w:t>三、高空悬挂作业方法</w:t>
      </w:r>
    </w:p>
    <w:p w14:paraId="5C1D65D5"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登高板主要由座式登高板、工作绳、安全绳、安全锁、自锁器组成。</w:t>
      </w:r>
    </w:p>
    <w:p w14:paraId="6ED877F0"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一、座式登高板</w:t>
      </w:r>
    </w:p>
    <w:p w14:paraId="017E310C"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由座板、吊带、下滑扣等组成的高处悬挂作业设备，可由绳索活络结的松动，使座板通过工作绳沿建(构)筑物立面下滑行。</w:t>
      </w:r>
    </w:p>
    <w:p w14:paraId="612C3A67" w14:textId="0F0FB916" w:rsidR="00000000" w:rsidRDefault="0059372F">
      <w:pPr>
        <w:spacing w:line="360" w:lineRule="auto"/>
        <w:ind w:firstLineChars="200" w:firstLine="480"/>
        <w:rPr>
          <w:rFonts w:ascii="宋体" w:hAnsi="宋体" w:cs="宋体" w:hint="eastAsia"/>
          <w:bCs/>
          <w:sz w:val="24"/>
        </w:rPr>
      </w:pPr>
      <w:r>
        <w:rPr>
          <w:rFonts w:ascii="宋体" w:hAnsi="宋体" w:cs="宋体" w:hint="eastAsia"/>
          <w:noProof/>
          <w:sz w:val="24"/>
        </w:rPr>
        <w:drawing>
          <wp:anchor distT="0" distB="0" distL="114300" distR="114300" simplePos="0" relativeHeight="251672576" behindDoc="1" locked="0" layoutInCell="1" allowOverlap="1" wp14:anchorId="7A91327F" wp14:editId="551E8636">
            <wp:simplePos x="0" y="0"/>
            <wp:positionH relativeFrom="column">
              <wp:posOffset>3112770</wp:posOffset>
            </wp:positionH>
            <wp:positionV relativeFrom="paragraph">
              <wp:posOffset>744855</wp:posOffset>
            </wp:positionV>
            <wp:extent cx="3115310" cy="1390650"/>
            <wp:effectExtent l="0" t="0" r="0" b="0"/>
            <wp:wrapTight wrapText="bothSides">
              <wp:wrapPolygon edited="0">
                <wp:start x="0" y="0"/>
                <wp:lineTo x="0" y="21304"/>
                <wp:lineTo x="21530" y="21304"/>
                <wp:lineTo x="21530" y="0"/>
                <wp:lineTo x="0" y="0"/>
              </wp:wrapPolygon>
            </wp:wrapTight>
            <wp:docPr id="76" name="图片 1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531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宋体" w:hAnsi="宋体" w:cs="宋体" w:hint="eastAsia"/>
          <w:bCs/>
          <w:sz w:val="24"/>
        </w:rPr>
        <w:t>a、座板应成整体，采用坚硬而有韧性的材料制作。长度不小于600mm，宽度不小于150mm，边缘圆滑无棱角，表面应有防滑花纹，外观无裂纹、疤点。</w:t>
      </w:r>
    </w:p>
    <w:p w14:paraId="78C95F3A"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b、吊带应反兜座板底面且与座板固定，宽度不小于75mm。腰带为一整根且与吊带相连，宽度为40mm-50mm，长度为1300一1600mm。</w:t>
      </w:r>
    </w:p>
    <w:p w14:paraId="60572942"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c、工作绳为φ18mm棕绳，捻度为7.5花／100mm，绳头要编成4～6道加捻压股插花，股绳不允许有松紧。</w:t>
      </w:r>
    </w:p>
    <w:p w14:paraId="0AD6A61E"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lastRenderedPageBreak/>
        <w:t>d、金属配件可用普通碳素钢或铝合金材料制造，表面应经防锈处理，无麻点、裂纹，边缘应成圆弧形，不允许焊接。</w:t>
      </w:r>
    </w:p>
    <w:p w14:paraId="67AF77E8"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e、在工作绳上均匀固定6只“U”型连接锁扣，用Φ18的操作绳与“U”形锁扣连接，绳索长度自然垂至地面为准。施工人员的座式登高板用专用夹卡与操作绳连接。</w:t>
      </w:r>
    </w:p>
    <w:p w14:paraId="5197E329"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二、工作绳：工作绳为φ18mm棕绳，用于承载登高座板的绳索。</w:t>
      </w:r>
    </w:p>
    <w:p w14:paraId="4AF27A9B"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三、安全绳：安全绳为φ18mm棕绳。</w:t>
      </w:r>
    </w:p>
    <w:p w14:paraId="53565690"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四、安全锁：装在安全工作绳和登高板之间，当登高板运行速度达到安全锁锁绳速度或倾斜角度达到安全锁锁绳角度时，能自动锁住安全钢丝绳，使登高板停止下滑或倾斜的装置。</w:t>
      </w:r>
    </w:p>
    <w:p w14:paraId="3243AC61"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五、自锁器：座式登高板安全绳上的自锁装置，空载时可在安全绳上自由移动，人体坠落时能立即卡住安全绳。</w:t>
      </w:r>
    </w:p>
    <w:p w14:paraId="6938C573" w14:textId="77777777" w:rsidR="00000000" w:rsidRDefault="00000000">
      <w:pPr>
        <w:spacing w:line="360" w:lineRule="auto"/>
        <w:ind w:firstLineChars="200" w:firstLine="482"/>
        <w:rPr>
          <w:rFonts w:ascii="宋体" w:hAnsi="宋体" w:hint="eastAsia"/>
          <w:b/>
          <w:sz w:val="24"/>
        </w:rPr>
      </w:pPr>
      <w:r>
        <w:rPr>
          <w:rFonts w:ascii="宋体" w:hAnsi="宋体" w:hint="eastAsia"/>
          <w:b/>
          <w:sz w:val="24"/>
        </w:rPr>
        <w:t>四、平台安装：</w:t>
      </w:r>
    </w:p>
    <w:p w14:paraId="41FBC02B"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1.采用悬挂作业的方法，将平台三角撑安装好，按照图纸尺寸固定摆放后，焊接平台格珊板，依次作业、循序渐进。</w:t>
      </w:r>
    </w:p>
    <w:p w14:paraId="720800F8" w14:textId="77777777" w:rsidR="00000000" w:rsidRDefault="00000000">
      <w:pPr>
        <w:spacing w:line="360" w:lineRule="auto"/>
        <w:ind w:firstLineChars="200" w:firstLine="480"/>
        <w:rPr>
          <w:rFonts w:ascii="宋体" w:hAnsi="宋体" w:hint="eastAsia"/>
          <w:sz w:val="24"/>
        </w:rPr>
      </w:pPr>
      <w:r>
        <w:rPr>
          <w:rFonts w:ascii="宋体" w:hAnsi="宋体" w:hint="eastAsia"/>
          <w:sz w:val="24"/>
        </w:rPr>
        <w:t>2.栏杆，是在平台块焊接安装好后，依次安装，栏杆焊接在平台板上。</w:t>
      </w:r>
    </w:p>
    <w:p w14:paraId="381A11A5" w14:textId="77777777" w:rsidR="00000000" w:rsidRDefault="00000000">
      <w:pPr>
        <w:spacing w:line="360" w:lineRule="auto"/>
        <w:ind w:firstLineChars="200" w:firstLine="480"/>
        <w:rPr>
          <w:rFonts w:ascii="宋体" w:hAnsi="宋体" w:hint="eastAsia"/>
          <w:sz w:val="24"/>
        </w:rPr>
      </w:pPr>
      <w:r>
        <w:rPr>
          <w:rFonts w:ascii="宋体" w:hAnsi="宋体" w:hint="eastAsia"/>
          <w:sz w:val="24"/>
        </w:rPr>
        <w:t>3.最后所有钢构再补刷漆防腐。焊接平台必须牢固，不得漏焊。平台安装后要美观、横竖成线。</w:t>
      </w:r>
    </w:p>
    <w:p w14:paraId="5B23C1FA" w14:textId="77777777" w:rsidR="00000000" w:rsidRDefault="00000000">
      <w:pPr>
        <w:spacing w:line="360" w:lineRule="auto"/>
        <w:ind w:firstLineChars="200" w:firstLine="480"/>
        <w:rPr>
          <w:rFonts w:ascii="宋体" w:hAnsi="宋体" w:hint="eastAsia"/>
          <w:sz w:val="24"/>
        </w:rPr>
      </w:pPr>
      <w:r>
        <w:rPr>
          <w:rFonts w:ascii="宋体" w:hAnsi="宋体" w:hint="eastAsia"/>
          <w:sz w:val="24"/>
        </w:rPr>
        <w:t>4.平台安装时，连接避雷设施。烟囱避雷器零件要连接牢固。并检查接地。</w:t>
      </w:r>
    </w:p>
    <w:p w14:paraId="05D58843" w14:textId="77777777" w:rsidR="00000000" w:rsidRDefault="00000000">
      <w:pPr>
        <w:spacing w:line="360" w:lineRule="auto"/>
        <w:ind w:firstLineChars="200" w:firstLine="482"/>
        <w:rPr>
          <w:rFonts w:ascii="宋体" w:hAnsi="宋体" w:hint="eastAsia"/>
          <w:b/>
          <w:sz w:val="24"/>
        </w:rPr>
      </w:pPr>
      <w:r>
        <w:rPr>
          <w:rFonts w:ascii="宋体" w:hAnsi="宋体" w:hint="eastAsia"/>
          <w:b/>
          <w:sz w:val="24"/>
        </w:rPr>
        <w:t>五、旋梯安装：</w:t>
      </w:r>
    </w:p>
    <w:p w14:paraId="6BD93027"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1.采用安装平台的方法现将转身休息平台安装完成。</w:t>
      </w:r>
    </w:p>
    <w:p w14:paraId="061942C1" w14:textId="77777777" w:rsidR="00000000" w:rsidRDefault="00000000">
      <w:pPr>
        <w:spacing w:line="360" w:lineRule="auto"/>
        <w:ind w:firstLineChars="200" w:firstLine="480"/>
        <w:rPr>
          <w:rFonts w:ascii="宋体" w:hAnsi="宋体" w:hint="eastAsia"/>
          <w:sz w:val="24"/>
        </w:rPr>
      </w:pPr>
      <w:r>
        <w:rPr>
          <w:rFonts w:ascii="宋体" w:hAnsi="宋体" w:hint="eastAsia"/>
          <w:sz w:val="24"/>
        </w:rPr>
        <w:t>2.旋梯结构在安装前，先做防腐处理。</w:t>
      </w:r>
    </w:p>
    <w:p w14:paraId="12229FE3" w14:textId="77777777" w:rsidR="00000000" w:rsidRDefault="00000000">
      <w:pPr>
        <w:spacing w:line="360" w:lineRule="auto"/>
        <w:ind w:firstLineChars="200" w:firstLine="480"/>
        <w:rPr>
          <w:rFonts w:ascii="宋体" w:hAnsi="宋体" w:hint="eastAsia"/>
          <w:sz w:val="24"/>
        </w:rPr>
      </w:pPr>
      <w:r>
        <w:rPr>
          <w:rFonts w:ascii="宋体" w:hAnsi="宋体" w:hint="eastAsia"/>
          <w:sz w:val="24"/>
        </w:rPr>
        <w:t>3.旋梯两侧主梁一端固定在地面地坪、另段焊接在转身休息平台上。</w:t>
      </w:r>
    </w:p>
    <w:p w14:paraId="555C7CAA" w14:textId="77777777" w:rsidR="00000000" w:rsidRDefault="00000000">
      <w:pPr>
        <w:spacing w:line="360" w:lineRule="auto"/>
        <w:ind w:firstLineChars="200" w:firstLine="480"/>
        <w:rPr>
          <w:rFonts w:ascii="宋体" w:hAnsi="宋体" w:hint="eastAsia"/>
          <w:sz w:val="24"/>
        </w:rPr>
      </w:pPr>
      <w:r>
        <w:rPr>
          <w:rFonts w:ascii="宋体" w:hAnsi="宋体" w:hint="eastAsia"/>
          <w:sz w:val="24"/>
        </w:rPr>
        <w:t>4.踏板（花纹板）直接焊接在两侧主梁的中间。</w:t>
      </w:r>
    </w:p>
    <w:p w14:paraId="58275E3F" w14:textId="77777777" w:rsidR="00000000" w:rsidRDefault="00000000">
      <w:pPr>
        <w:spacing w:line="360" w:lineRule="auto"/>
        <w:ind w:firstLineChars="200" w:firstLine="480"/>
        <w:rPr>
          <w:rFonts w:ascii="宋体" w:hAnsi="宋体" w:hint="eastAsia"/>
          <w:sz w:val="24"/>
        </w:rPr>
      </w:pPr>
      <w:r>
        <w:rPr>
          <w:rFonts w:ascii="宋体" w:hAnsi="宋体" w:hint="eastAsia"/>
          <w:sz w:val="24"/>
        </w:rPr>
        <w:t>5.安装踏板人员，是从地面开始焊接踏板。焊好一步，向前走一步，由下至上，循序渐进。</w:t>
      </w:r>
    </w:p>
    <w:p w14:paraId="79578494" w14:textId="77777777" w:rsidR="00000000" w:rsidRDefault="00000000">
      <w:pPr>
        <w:spacing w:line="360" w:lineRule="auto"/>
        <w:ind w:firstLineChars="200" w:firstLine="480"/>
        <w:rPr>
          <w:rFonts w:ascii="宋体" w:hAnsi="宋体" w:hint="eastAsia"/>
          <w:sz w:val="24"/>
        </w:rPr>
      </w:pPr>
      <w:r>
        <w:rPr>
          <w:rFonts w:ascii="宋体" w:hAnsi="宋体" w:hint="eastAsia"/>
          <w:sz w:val="24"/>
        </w:rPr>
        <w:t>6.栏杆：边安装踏板边焊接栏杆，最终整体加固。</w:t>
      </w:r>
    </w:p>
    <w:p w14:paraId="2D861EF9" w14:textId="77777777" w:rsidR="00000000" w:rsidRDefault="00000000">
      <w:pPr>
        <w:spacing w:line="360" w:lineRule="auto"/>
        <w:ind w:firstLineChars="200" w:firstLine="480"/>
        <w:rPr>
          <w:rFonts w:ascii="宋体" w:hAnsi="宋体" w:hint="eastAsia"/>
          <w:sz w:val="24"/>
        </w:rPr>
      </w:pPr>
      <w:r>
        <w:rPr>
          <w:rFonts w:ascii="宋体" w:hAnsi="宋体" w:hint="eastAsia"/>
          <w:sz w:val="24"/>
        </w:rPr>
        <w:t>7.最后所有钢构再补漆。钢构必须焊接牢固，不得遗漏。安装后要美观、横竖成线。</w:t>
      </w:r>
    </w:p>
    <w:p w14:paraId="0D5EFE04" w14:textId="77777777" w:rsidR="00000000" w:rsidRDefault="00000000">
      <w:pPr>
        <w:spacing w:line="360" w:lineRule="auto"/>
        <w:ind w:firstLineChars="200" w:firstLine="480"/>
        <w:rPr>
          <w:rFonts w:ascii="宋体" w:hAnsi="宋体" w:hint="eastAsia"/>
          <w:sz w:val="24"/>
        </w:rPr>
      </w:pPr>
      <w:r>
        <w:rPr>
          <w:rFonts w:ascii="宋体" w:hAnsi="宋体" w:hint="eastAsia"/>
          <w:sz w:val="24"/>
        </w:rPr>
        <w:lastRenderedPageBreak/>
        <w:t>8.安装好后，连接避雷设施。烟囱避雷器零件要连接牢固。并检查接地。</w:t>
      </w:r>
    </w:p>
    <w:p w14:paraId="1043A4D7" w14:textId="77777777" w:rsidR="00000000" w:rsidRDefault="00000000">
      <w:pPr>
        <w:jc w:val="center"/>
        <w:rPr>
          <w:rFonts w:ascii="宋体" w:hAnsi="宋体" w:hint="eastAsia"/>
          <w:sz w:val="24"/>
        </w:rPr>
      </w:pPr>
      <w:r>
        <w:rPr>
          <w:rFonts w:ascii="宋体" w:hAnsi="宋体" w:hint="eastAsia"/>
          <w:sz w:val="24"/>
        </w:rPr>
        <w:br w:type="page"/>
      </w:r>
    </w:p>
    <w:p w14:paraId="0E17873A" w14:textId="77777777" w:rsidR="00000000" w:rsidRDefault="00000000">
      <w:pPr>
        <w:spacing w:line="480" w:lineRule="auto"/>
        <w:jc w:val="center"/>
        <w:rPr>
          <w:rFonts w:ascii="宋体" w:hAnsi="宋体" w:hint="eastAsia"/>
          <w:b/>
          <w:bCs/>
          <w:sz w:val="30"/>
          <w:szCs w:val="30"/>
        </w:rPr>
      </w:pPr>
      <w:r>
        <w:rPr>
          <w:rFonts w:ascii="宋体" w:hAnsi="宋体" w:hint="eastAsia"/>
          <w:b/>
          <w:bCs/>
          <w:sz w:val="30"/>
          <w:szCs w:val="30"/>
        </w:rPr>
        <w:t>第二节  施工技术措施</w:t>
      </w:r>
    </w:p>
    <w:p w14:paraId="37AB7B9C" w14:textId="77777777" w:rsidR="00000000" w:rsidRDefault="00000000">
      <w:pPr>
        <w:jc w:val="center"/>
        <w:rPr>
          <w:rFonts w:ascii="宋体" w:hAnsi="宋体"/>
          <w:sz w:val="24"/>
        </w:rPr>
      </w:pPr>
    </w:p>
    <w:p w14:paraId="48B1EAB6" w14:textId="77777777" w:rsidR="00000000"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一、钢结构制作</w:t>
      </w:r>
    </w:p>
    <w:p w14:paraId="6C86163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1、材料</w:t>
      </w:r>
    </w:p>
    <w:p w14:paraId="6F0E39F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1.1 钢结构制作使用的钢材，应附有钢材质量证明书，各项指标应符合设计文件的要求和国家现行有关标准的规定，不合格材料严禁使用，应及时退回供货方换货。</w:t>
      </w:r>
    </w:p>
    <w:p w14:paraId="0FD3267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1.2 到场的钢材应分别摆放，尽量避免不同规格的材料混合堆放，同时摆放材料要垫平，避免人为造成的材料堆压变形，给施工造成麻烦。</w:t>
      </w:r>
    </w:p>
    <w:p w14:paraId="3277FD7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1.3 焊接所用的焊条和辅材必须有产品合格证，并应符合国家《碳钢焊条》GB5117标准的规定，同时要经实际操作使用试验，合格的方允许使用，电焊条应存放于通风干燥的仓库内，随用随取。</w:t>
      </w:r>
    </w:p>
    <w:tbl>
      <w:tblPr>
        <w:tblStyle w:val="a5"/>
        <w:tblW w:w="0" w:type="auto"/>
        <w:jc w:val="center"/>
        <w:tblInd w:w="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105"/>
        <w:gridCol w:w="1176"/>
        <w:gridCol w:w="1003"/>
        <w:gridCol w:w="972"/>
        <w:gridCol w:w="886"/>
        <w:gridCol w:w="1416"/>
        <w:gridCol w:w="896"/>
        <w:gridCol w:w="1176"/>
      </w:tblGrid>
      <w:tr w:rsidR="00000000" w14:paraId="099E1D52" w14:textId="77777777">
        <w:trPr>
          <w:trHeight w:val="454"/>
          <w:jc w:val="center"/>
        </w:trPr>
        <w:tc>
          <w:tcPr>
            <w:tcW w:w="1105" w:type="dxa"/>
            <w:vMerge w:val="restart"/>
            <w:vAlign w:val="center"/>
          </w:tcPr>
          <w:p w14:paraId="4044CF8C" w14:textId="77777777" w:rsidR="00000000" w:rsidRDefault="00000000">
            <w:pPr>
              <w:jc w:val="center"/>
              <w:rPr>
                <w:rFonts w:ascii="宋体" w:hAnsi="宋体" w:cs="宋体" w:hint="eastAsia"/>
                <w:szCs w:val="21"/>
              </w:rPr>
            </w:pPr>
            <w:r>
              <w:rPr>
                <w:rFonts w:ascii="宋体" w:hAnsi="宋体" w:cs="宋体" w:hint="eastAsia"/>
                <w:szCs w:val="21"/>
              </w:rPr>
              <w:t>钢种</w:t>
            </w:r>
          </w:p>
        </w:tc>
        <w:tc>
          <w:tcPr>
            <w:tcW w:w="1176" w:type="dxa"/>
            <w:vMerge w:val="restart"/>
            <w:vAlign w:val="center"/>
          </w:tcPr>
          <w:p w14:paraId="2ADB029B" w14:textId="77777777" w:rsidR="00000000" w:rsidRDefault="00000000">
            <w:pPr>
              <w:jc w:val="center"/>
              <w:rPr>
                <w:rFonts w:ascii="宋体" w:hAnsi="宋体" w:cs="宋体" w:hint="eastAsia"/>
                <w:szCs w:val="21"/>
              </w:rPr>
            </w:pPr>
            <w:r>
              <w:rPr>
                <w:rFonts w:ascii="宋体" w:hAnsi="宋体" w:cs="宋体" w:hint="eastAsia"/>
                <w:szCs w:val="21"/>
              </w:rPr>
              <w:t>牌号</w:t>
            </w:r>
          </w:p>
        </w:tc>
        <w:tc>
          <w:tcPr>
            <w:tcW w:w="1975" w:type="dxa"/>
            <w:gridSpan w:val="2"/>
            <w:vAlign w:val="center"/>
          </w:tcPr>
          <w:p w14:paraId="2EFFB87F" w14:textId="77777777" w:rsidR="00000000" w:rsidRDefault="00000000">
            <w:pPr>
              <w:jc w:val="center"/>
              <w:rPr>
                <w:rFonts w:ascii="宋体" w:hAnsi="宋体" w:cs="宋体" w:hint="eastAsia"/>
                <w:szCs w:val="21"/>
              </w:rPr>
            </w:pPr>
            <w:r>
              <w:rPr>
                <w:rFonts w:ascii="宋体" w:hAnsi="宋体" w:cs="宋体" w:hint="eastAsia"/>
                <w:szCs w:val="21"/>
              </w:rPr>
              <w:t>手弧焊</w:t>
            </w:r>
          </w:p>
        </w:tc>
        <w:tc>
          <w:tcPr>
            <w:tcW w:w="3198" w:type="dxa"/>
            <w:gridSpan w:val="3"/>
            <w:vAlign w:val="center"/>
          </w:tcPr>
          <w:p w14:paraId="23559EDB" w14:textId="77777777" w:rsidR="00000000" w:rsidRDefault="00000000">
            <w:pPr>
              <w:jc w:val="center"/>
              <w:rPr>
                <w:rFonts w:ascii="宋体" w:hAnsi="宋体" w:cs="宋体" w:hint="eastAsia"/>
                <w:szCs w:val="21"/>
              </w:rPr>
            </w:pPr>
            <w:r>
              <w:rPr>
                <w:rFonts w:ascii="宋体" w:hAnsi="宋体" w:cs="宋体" w:hint="eastAsia"/>
                <w:szCs w:val="21"/>
              </w:rPr>
              <w:t>埋弧焊</w:t>
            </w:r>
          </w:p>
        </w:tc>
        <w:tc>
          <w:tcPr>
            <w:tcW w:w="1176" w:type="dxa"/>
            <w:vMerge w:val="restart"/>
            <w:vAlign w:val="center"/>
          </w:tcPr>
          <w:p w14:paraId="26BBEC4F" w14:textId="77777777" w:rsidR="00000000" w:rsidRDefault="00000000">
            <w:pPr>
              <w:jc w:val="center"/>
              <w:rPr>
                <w:rFonts w:ascii="宋体" w:hAnsi="宋体" w:cs="宋体" w:hint="eastAsia"/>
                <w:szCs w:val="21"/>
              </w:rPr>
            </w:pPr>
            <w:r>
              <w:rPr>
                <w:rFonts w:ascii="宋体" w:hAnsi="宋体" w:cs="宋体" w:hint="eastAsia"/>
                <w:szCs w:val="21"/>
              </w:rPr>
              <w:t>二氧化</w:t>
            </w:r>
          </w:p>
          <w:p w14:paraId="126567BF" w14:textId="77777777" w:rsidR="00000000" w:rsidRDefault="00000000">
            <w:pPr>
              <w:jc w:val="center"/>
              <w:rPr>
                <w:rFonts w:ascii="宋体" w:hAnsi="宋体" w:cs="宋体" w:hint="eastAsia"/>
                <w:szCs w:val="21"/>
              </w:rPr>
            </w:pPr>
            <w:r>
              <w:rPr>
                <w:rFonts w:ascii="宋体" w:hAnsi="宋体" w:cs="宋体" w:hint="eastAsia"/>
                <w:szCs w:val="21"/>
              </w:rPr>
              <w:t>碳气体</w:t>
            </w:r>
          </w:p>
          <w:p w14:paraId="5749C415" w14:textId="77777777" w:rsidR="00000000" w:rsidRDefault="00000000">
            <w:pPr>
              <w:jc w:val="center"/>
              <w:rPr>
                <w:rFonts w:ascii="宋体" w:hAnsi="宋体" w:cs="宋体" w:hint="eastAsia"/>
                <w:szCs w:val="21"/>
              </w:rPr>
            </w:pPr>
            <w:r>
              <w:rPr>
                <w:rFonts w:ascii="宋体" w:hAnsi="宋体" w:cs="宋体" w:hint="eastAsia"/>
                <w:szCs w:val="21"/>
              </w:rPr>
              <w:t>保护焊</w:t>
            </w:r>
          </w:p>
          <w:p w14:paraId="43F42E39" w14:textId="77777777" w:rsidR="00000000" w:rsidRDefault="00000000">
            <w:pPr>
              <w:jc w:val="center"/>
              <w:rPr>
                <w:rFonts w:ascii="宋体" w:hAnsi="宋体" w:cs="宋体" w:hint="eastAsia"/>
                <w:szCs w:val="21"/>
              </w:rPr>
            </w:pPr>
            <w:r>
              <w:rPr>
                <w:rFonts w:ascii="宋体" w:hAnsi="宋体" w:cs="宋体" w:hint="eastAsia"/>
                <w:szCs w:val="21"/>
              </w:rPr>
              <w:t>焊丝钢号</w:t>
            </w:r>
          </w:p>
        </w:tc>
      </w:tr>
      <w:tr w:rsidR="00000000" w14:paraId="14FE8CBC" w14:textId="77777777">
        <w:trPr>
          <w:trHeight w:val="454"/>
          <w:jc w:val="center"/>
        </w:trPr>
        <w:tc>
          <w:tcPr>
            <w:tcW w:w="1105" w:type="dxa"/>
            <w:vMerge/>
            <w:vAlign w:val="center"/>
          </w:tcPr>
          <w:p w14:paraId="11D799C0" w14:textId="77777777" w:rsidR="00000000" w:rsidRDefault="00000000">
            <w:pPr>
              <w:jc w:val="center"/>
              <w:rPr>
                <w:rFonts w:ascii="宋体" w:hAnsi="宋体" w:cs="宋体" w:hint="eastAsia"/>
                <w:szCs w:val="21"/>
              </w:rPr>
            </w:pPr>
          </w:p>
        </w:tc>
        <w:tc>
          <w:tcPr>
            <w:tcW w:w="1176" w:type="dxa"/>
            <w:vMerge/>
            <w:vAlign w:val="center"/>
          </w:tcPr>
          <w:p w14:paraId="17320EC1" w14:textId="77777777" w:rsidR="00000000" w:rsidRDefault="00000000">
            <w:pPr>
              <w:jc w:val="center"/>
              <w:rPr>
                <w:rFonts w:ascii="宋体" w:hAnsi="宋体" w:cs="宋体" w:hint="eastAsia"/>
                <w:szCs w:val="21"/>
              </w:rPr>
            </w:pPr>
          </w:p>
        </w:tc>
        <w:tc>
          <w:tcPr>
            <w:tcW w:w="1975" w:type="dxa"/>
            <w:gridSpan w:val="2"/>
            <w:vAlign w:val="center"/>
          </w:tcPr>
          <w:p w14:paraId="766CB7D5" w14:textId="77777777" w:rsidR="00000000" w:rsidRDefault="00000000">
            <w:pPr>
              <w:jc w:val="center"/>
              <w:rPr>
                <w:rFonts w:ascii="宋体" w:hAnsi="宋体" w:cs="宋体" w:hint="eastAsia"/>
                <w:szCs w:val="21"/>
              </w:rPr>
            </w:pPr>
            <w:r>
              <w:rPr>
                <w:rFonts w:ascii="宋体" w:hAnsi="宋体" w:cs="宋体" w:hint="eastAsia"/>
                <w:szCs w:val="21"/>
              </w:rPr>
              <w:t>焊条</w:t>
            </w:r>
          </w:p>
        </w:tc>
        <w:tc>
          <w:tcPr>
            <w:tcW w:w="886" w:type="dxa"/>
            <w:vMerge w:val="restart"/>
            <w:vAlign w:val="center"/>
          </w:tcPr>
          <w:p w14:paraId="43D56FA6" w14:textId="77777777" w:rsidR="00000000" w:rsidRDefault="00000000">
            <w:pPr>
              <w:jc w:val="center"/>
              <w:rPr>
                <w:rFonts w:ascii="宋体" w:hAnsi="宋体" w:cs="宋体" w:hint="eastAsia"/>
                <w:szCs w:val="21"/>
              </w:rPr>
            </w:pPr>
            <w:r>
              <w:rPr>
                <w:rFonts w:ascii="宋体" w:hAnsi="宋体" w:cs="宋体" w:hint="eastAsia"/>
                <w:szCs w:val="21"/>
              </w:rPr>
              <w:t>焊丝</w:t>
            </w:r>
          </w:p>
          <w:p w14:paraId="6E290426" w14:textId="77777777" w:rsidR="00000000" w:rsidRDefault="00000000">
            <w:pPr>
              <w:jc w:val="center"/>
              <w:rPr>
                <w:rFonts w:ascii="宋体" w:hAnsi="宋体" w:cs="宋体" w:hint="eastAsia"/>
                <w:szCs w:val="21"/>
              </w:rPr>
            </w:pPr>
            <w:r>
              <w:rPr>
                <w:rFonts w:ascii="宋体" w:hAnsi="宋体" w:cs="宋体" w:hint="eastAsia"/>
                <w:szCs w:val="21"/>
              </w:rPr>
              <w:t>钢号</w:t>
            </w:r>
          </w:p>
        </w:tc>
        <w:tc>
          <w:tcPr>
            <w:tcW w:w="2312" w:type="dxa"/>
            <w:gridSpan w:val="2"/>
            <w:vAlign w:val="center"/>
          </w:tcPr>
          <w:p w14:paraId="369125A2" w14:textId="77777777" w:rsidR="00000000" w:rsidRDefault="00000000">
            <w:pPr>
              <w:jc w:val="center"/>
              <w:rPr>
                <w:rFonts w:ascii="宋体" w:hAnsi="宋体" w:cs="宋体" w:hint="eastAsia"/>
                <w:szCs w:val="21"/>
              </w:rPr>
            </w:pPr>
            <w:r>
              <w:rPr>
                <w:rFonts w:ascii="宋体" w:hAnsi="宋体" w:cs="宋体" w:hint="eastAsia"/>
                <w:szCs w:val="21"/>
              </w:rPr>
              <w:t>焊剂</w:t>
            </w:r>
          </w:p>
        </w:tc>
        <w:tc>
          <w:tcPr>
            <w:tcW w:w="1176" w:type="dxa"/>
            <w:vMerge/>
            <w:vAlign w:val="center"/>
          </w:tcPr>
          <w:p w14:paraId="795D8D31" w14:textId="77777777" w:rsidR="00000000" w:rsidRDefault="00000000">
            <w:pPr>
              <w:jc w:val="center"/>
              <w:rPr>
                <w:rFonts w:ascii="宋体" w:hAnsi="宋体" w:cs="宋体" w:hint="eastAsia"/>
                <w:szCs w:val="21"/>
              </w:rPr>
            </w:pPr>
          </w:p>
        </w:tc>
      </w:tr>
      <w:tr w:rsidR="00000000" w14:paraId="2CC33CB3" w14:textId="77777777">
        <w:trPr>
          <w:trHeight w:val="454"/>
          <w:jc w:val="center"/>
        </w:trPr>
        <w:tc>
          <w:tcPr>
            <w:tcW w:w="1105" w:type="dxa"/>
            <w:vMerge/>
            <w:vAlign w:val="center"/>
          </w:tcPr>
          <w:p w14:paraId="0469CC8F" w14:textId="77777777" w:rsidR="00000000" w:rsidRDefault="00000000">
            <w:pPr>
              <w:jc w:val="center"/>
              <w:rPr>
                <w:rFonts w:ascii="宋体" w:hAnsi="宋体" w:cs="宋体" w:hint="eastAsia"/>
                <w:szCs w:val="21"/>
              </w:rPr>
            </w:pPr>
          </w:p>
        </w:tc>
        <w:tc>
          <w:tcPr>
            <w:tcW w:w="1176" w:type="dxa"/>
            <w:vMerge/>
            <w:vAlign w:val="center"/>
          </w:tcPr>
          <w:p w14:paraId="69D94FA1" w14:textId="77777777" w:rsidR="00000000" w:rsidRDefault="00000000">
            <w:pPr>
              <w:jc w:val="center"/>
              <w:rPr>
                <w:rFonts w:ascii="宋体" w:hAnsi="宋体" w:cs="宋体" w:hint="eastAsia"/>
                <w:szCs w:val="21"/>
              </w:rPr>
            </w:pPr>
          </w:p>
        </w:tc>
        <w:tc>
          <w:tcPr>
            <w:tcW w:w="1003" w:type="dxa"/>
            <w:vAlign w:val="center"/>
          </w:tcPr>
          <w:p w14:paraId="50D0D0D8" w14:textId="77777777" w:rsidR="00000000" w:rsidRDefault="00000000">
            <w:pPr>
              <w:jc w:val="center"/>
              <w:rPr>
                <w:rFonts w:ascii="宋体" w:hAnsi="宋体" w:cs="宋体" w:hint="eastAsia"/>
                <w:szCs w:val="21"/>
              </w:rPr>
            </w:pPr>
            <w:r>
              <w:rPr>
                <w:rFonts w:ascii="宋体" w:hAnsi="宋体" w:cs="宋体" w:hint="eastAsia"/>
                <w:szCs w:val="21"/>
              </w:rPr>
              <w:t>型号</w:t>
            </w:r>
          </w:p>
        </w:tc>
        <w:tc>
          <w:tcPr>
            <w:tcW w:w="972" w:type="dxa"/>
            <w:vAlign w:val="center"/>
          </w:tcPr>
          <w:p w14:paraId="75E8C3E2" w14:textId="77777777" w:rsidR="00000000" w:rsidRDefault="00000000">
            <w:pPr>
              <w:jc w:val="center"/>
              <w:rPr>
                <w:rFonts w:ascii="宋体" w:hAnsi="宋体" w:cs="宋体" w:hint="eastAsia"/>
                <w:szCs w:val="21"/>
              </w:rPr>
            </w:pPr>
            <w:r>
              <w:rPr>
                <w:rFonts w:ascii="宋体" w:hAnsi="宋体" w:cs="宋体" w:hint="eastAsia"/>
                <w:szCs w:val="21"/>
              </w:rPr>
              <w:t>对应牌</w:t>
            </w:r>
          </w:p>
          <w:p w14:paraId="7DAFB7FF" w14:textId="77777777" w:rsidR="00000000" w:rsidRDefault="00000000">
            <w:pPr>
              <w:jc w:val="center"/>
              <w:rPr>
                <w:rFonts w:ascii="宋体" w:hAnsi="宋体" w:cs="宋体" w:hint="eastAsia"/>
                <w:szCs w:val="21"/>
              </w:rPr>
            </w:pPr>
            <w:r>
              <w:rPr>
                <w:rFonts w:ascii="宋体" w:hAnsi="宋体" w:cs="宋体" w:hint="eastAsia"/>
                <w:szCs w:val="21"/>
              </w:rPr>
              <w:t>号示例</w:t>
            </w:r>
          </w:p>
        </w:tc>
        <w:tc>
          <w:tcPr>
            <w:tcW w:w="886" w:type="dxa"/>
            <w:vMerge/>
            <w:vAlign w:val="center"/>
          </w:tcPr>
          <w:p w14:paraId="5932BE6D" w14:textId="77777777" w:rsidR="00000000" w:rsidRDefault="00000000">
            <w:pPr>
              <w:jc w:val="center"/>
              <w:rPr>
                <w:rFonts w:ascii="宋体" w:hAnsi="宋体" w:cs="宋体" w:hint="eastAsia"/>
                <w:szCs w:val="21"/>
              </w:rPr>
            </w:pPr>
          </w:p>
        </w:tc>
        <w:tc>
          <w:tcPr>
            <w:tcW w:w="1416" w:type="dxa"/>
            <w:vAlign w:val="center"/>
          </w:tcPr>
          <w:p w14:paraId="0AC04121" w14:textId="77777777" w:rsidR="00000000" w:rsidRDefault="00000000">
            <w:pPr>
              <w:jc w:val="center"/>
              <w:rPr>
                <w:rFonts w:ascii="宋体" w:hAnsi="宋体" w:cs="宋体" w:hint="eastAsia"/>
                <w:szCs w:val="21"/>
              </w:rPr>
            </w:pPr>
            <w:r>
              <w:rPr>
                <w:rFonts w:ascii="宋体" w:hAnsi="宋体" w:cs="宋体" w:hint="eastAsia"/>
                <w:szCs w:val="21"/>
              </w:rPr>
              <w:t>型号</w:t>
            </w:r>
          </w:p>
        </w:tc>
        <w:tc>
          <w:tcPr>
            <w:tcW w:w="896" w:type="dxa"/>
            <w:vAlign w:val="center"/>
          </w:tcPr>
          <w:p w14:paraId="0C8F4730" w14:textId="77777777" w:rsidR="00000000" w:rsidRDefault="00000000">
            <w:pPr>
              <w:jc w:val="center"/>
              <w:rPr>
                <w:rFonts w:ascii="宋体" w:hAnsi="宋体" w:cs="宋体" w:hint="eastAsia"/>
                <w:szCs w:val="21"/>
              </w:rPr>
            </w:pPr>
            <w:r>
              <w:rPr>
                <w:rFonts w:ascii="宋体" w:hAnsi="宋体" w:cs="宋体" w:hint="eastAsia"/>
                <w:szCs w:val="21"/>
              </w:rPr>
              <w:t>对应牌</w:t>
            </w:r>
          </w:p>
          <w:p w14:paraId="6FAAB8C1" w14:textId="77777777" w:rsidR="00000000" w:rsidRDefault="00000000">
            <w:pPr>
              <w:jc w:val="center"/>
              <w:rPr>
                <w:rFonts w:ascii="宋体" w:hAnsi="宋体" w:cs="宋体" w:hint="eastAsia"/>
                <w:szCs w:val="21"/>
              </w:rPr>
            </w:pPr>
            <w:r>
              <w:rPr>
                <w:rFonts w:ascii="宋体" w:hAnsi="宋体" w:cs="宋体" w:hint="eastAsia"/>
                <w:szCs w:val="21"/>
              </w:rPr>
              <w:t>号示例</w:t>
            </w:r>
          </w:p>
        </w:tc>
        <w:tc>
          <w:tcPr>
            <w:tcW w:w="1176" w:type="dxa"/>
            <w:vMerge/>
            <w:vAlign w:val="center"/>
          </w:tcPr>
          <w:p w14:paraId="037EA66C" w14:textId="77777777" w:rsidR="00000000" w:rsidRDefault="00000000">
            <w:pPr>
              <w:jc w:val="center"/>
              <w:rPr>
                <w:rFonts w:ascii="宋体" w:hAnsi="宋体" w:cs="宋体" w:hint="eastAsia"/>
                <w:szCs w:val="21"/>
              </w:rPr>
            </w:pPr>
          </w:p>
        </w:tc>
      </w:tr>
      <w:tr w:rsidR="00000000" w14:paraId="1A7046D3" w14:textId="77777777">
        <w:trPr>
          <w:trHeight w:val="454"/>
          <w:jc w:val="center"/>
        </w:trPr>
        <w:tc>
          <w:tcPr>
            <w:tcW w:w="1105" w:type="dxa"/>
            <w:vAlign w:val="center"/>
          </w:tcPr>
          <w:p w14:paraId="58FC7318" w14:textId="77777777" w:rsidR="00000000" w:rsidRDefault="00000000">
            <w:pPr>
              <w:jc w:val="center"/>
              <w:rPr>
                <w:rFonts w:ascii="宋体" w:hAnsi="宋体" w:cs="宋体" w:hint="eastAsia"/>
                <w:szCs w:val="21"/>
              </w:rPr>
            </w:pPr>
            <w:r>
              <w:rPr>
                <w:rFonts w:ascii="宋体" w:hAnsi="宋体" w:cs="宋体" w:hint="eastAsia"/>
                <w:szCs w:val="21"/>
              </w:rPr>
              <w:t>碳素结</w:t>
            </w:r>
          </w:p>
          <w:p w14:paraId="67D85847" w14:textId="77777777" w:rsidR="00000000" w:rsidRDefault="00000000">
            <w:pPr>
              <w:jc w:val="center"/>
              <w:rPr>
                <w:rFonts w:ascii="宋体" w:hAnsi="宋体" w:cs="宋体" w:hint="eastAsia"/>
                <w:szCs w:val="21"/>
              </w:rPr>
            </w:pPr>
            <w:r>
              <w:rPr>
                <w:rFonts w:ascii="宋体" w:hAnsi="宋体" w:cs="宋体" w:hint="eastAsia"/>
                <w:szCs w:val="21"/>
              </w:rPr>
              <w:t>构钢</w:t>
            </w:r>
          </w:p>
        </w:tc>
        <w:tc>
          <w:tcPr>
            <w:tcW w:w="1176" w:type="dxa"/>
            <w:vAlign w:val="center"/>
          </w:tcPr>
          <w:p w14:paraId="71BF7F98" w14:textId="77777777" w:rsidR="00000000" w:rsidRDefault="00000000">
            <w:pPr>
              <w:jc w:val="center"/>
              <w:rPr>
                <w:rFonts w:ascii="宋体" w:hAnsi="宋体" w:cs="宋体" w:hint="eastAsia"/>
                <w:szCs w:val="21"/>
              </w:rPr>
            </w:pPr>
            <w:r>
              <w:rPr>
                <w:rFonts w:ascii="宋体" w:hAnsi="宋体" w:cs="宋体" w:hint="eastAsia"/>
                <w:szCs w:val="21"/>
              </w:rPr>
              <w:t>A235-A.F</w:t>
            </w:r>
          </w:p>
        </w:tc>
        <w:tc>
          <w:tcPr>
            <w:tcW w:w="1003" w:type="dxa"/>
            <w:vAlign w:val="center"/>
          </w:tcPr>
          <w:p w14:paraId="5A8EE852" w14:textId="77777777" w:rsidR="00000000" w:rsidRDefault="00000000">
            <w:pPr>
              <w:jc w:val="center"/>
              <w:rPr>
                <w:rFonts w:ascii="宋体" w:hAnsi="宋体" w:cs="宋体" w:hint="eastAsia"/>
                <w:szCs w:val="21"/>
              </w:rPr>
            </w:pPr>
            <w:r>
              <w:rPr>
                <w:rFonts w:ascii="宋体" w:hAnsi="宋体" w:cs="宋体" w:hint="eastAsia"/>
                <w:szCs w:val="21"/>
              </w:rPr>
              <w:t>E4303</w:t>
            </w:r>
          </w:p>
          <w:p w14:paraId="3773869A" w14:textId="77777777" w:rsidR="00000000" w:rsidRDefault="00000000">
            <w:pPr>
              <w:jc w:val="center"/>
              <w:rPr>
                <w:rFonts w:ascii="宋体" w:hAnsi="宋体" w:cs="宋体" w:hint="eastAsia"/>
                <w:szCs w:val="21"/>
              </w:rPr>
            </w:pPr>
            <w:r>
              <w:rPr>
                <w:rFonts w:ascii="宋体" w:hAnsi="宋体" w:cs="宋体" w:hint="eastAsia"/>
                <w:szCs w:val="21"/>
              </w:rPr>
              <w:t>E4315</w:t>
            </w:r>
          </w:p>
        </w:tc>
        <w:tc>
          <w:tcPr>
            <w:tcW w:w="972" w:type="dxa"/>
            <w:vAlign w:val="center"/>
          </w:tcPr>
          <w:p w14:paraId="65FFA29A" w14:textId="77777777" w:rsidR="00000000" w:rsidRDefault="00000000">
            <w:pPr>
              <w:jc w:val="center"/>
              <w:rPr>
                <w:rFonts w:ascii="宋体" w:hAnsi="宋体" w:cs="宋体" w:hint="eastAsia"/>
                <w:szCs w:val="21"/>
              </w:rPr>
            </w:pPr>
            <w:r>
              <w:rPr>
                <w:rFonts w:ascii="宋体" w:hAnsi="宋体" w:cs="宋体" w:hint="eastAsia"/>
                <w:szCs w:val="21"/>
              </w:rPr>
              <w:t>J422</w:t>
            </w:r>
          </w:p>
        </w:tc>
        <w:tc>
          <w:tcPr>
            <w:tcW w:w="886" w:type="dxa"/>
            <w:vAlign w:val="center"/>
          </w:tcPr>
          <w:p w14:paraId="1B0DD3ED" w14:textId="77777777" w:rsidR="00000000" w:rsidRDefault="00000000">
            <w:pPr>
              <w:jc w:val="center"/>
              <w:rPr>
                <w:rFonts w:ascii="宋体" w:hAnsi="宋体" w:cs="宋体" w:hint="eastAsia"/>
                <w:szCs w:val="21"/>
              </w:rPr>
            </w:pPr>
            <w:r>
              <w:rPr>
                <w:rFonts w:ascii="宋体" w:hAnsi="宋体" w:cs="宋体" w:hint="eastAsia"/>
                <w:szCs w:val="21"/>
              </w:rPr>
              <w:t>H08</w:t>
            </w:r>
          </w:p>
          <w:p w14:paraId="7C87E6BD" w14:textId="77777777" w:rsidR="00000000" w:rsidRDefault="00000000">
            <w:pPr>
              <w:jc w:val="center"/>
              <w:rPr>
                <w:rFonts w:ascii="宋体" w:hAnsi="宋体" w:cs="宋体" w:hint="eastAsia"/>
                <w:szCs w:val="21"/>
              </w:rPr>
            </w:pPr>
            <w:r>
              <w:rPr>
                <w:rFonts w:ascii="宋体" w:hAnsi="宋体" w:cs="宋体" w:hint="eastAsia"/>
                <w:szCs w:val="21"/>
              </w:rPr>
              <w:t>H08Mn</w:t>
            </w:r>
          </w:p>
        </w:tc>
        <w:tc>
          <w:tcPr>
            <w:tcW w:w="1416" w:type="dxa"/>
            <w:vAlign w:val="center"/>
          </w:tcPr>
          <w:p w14:paraId="04ABD0FB" w14:textId="77777777" w:rsidR="00000000" w:rsidRDefault="00000000">
            <w:pPr>
              <w:jc w:val="center"/>
              <w:rPr>
                <w:rFonts w:ascii="宋体" w:hAnsi="宋体" w:cs="宋体" w:hint="eastAsia"/>
                <w:szCs w:val="21"/>
              </w:rPr>
            </w:pPr>
            <w:r>
              <w:rPr>
                <w:rFonts w:ascii="宋体" w:hAnsi="宋体" w:cs="宋体" w:hint="eastAsia"/>
                <w:szCs w:val="21"/>
              </w:rPr>
              <w:t>HJ401-H08A</w:t>
            </w:r>
          </w:p>
        </w:tc>
        <w:tc>
          <w:tcPr>
            <w:tcW w:w="896" w:type="dxa"/>
            <w:vAlign w:val="center"/>
          </w:tcPr>
          <w:p w14:paraId="4E7CEB73" w14:textId="77777777" w:rsidR="00000000" w:rsidRDefault="00000000">
            <w:pPr>
              <w:jc w:val="center"/>
              <w:rPr>
                <w:rFonts w:ascii="宋体" w:hAnsi="宋体" w:cs="宋体" w:hint="eastAsia"/>
                <w:szCs w:val="21"/>
              </w:rPr>
            </w:pPr>
            <w:r>
              <w:rPr>
                <w:rFonts w:ascii="宋体" w:hAnsi="宋体" w:cs="宋体" w:hint="eastAsia"/>
                <w:szCs w:val="21"/>
              </w:rPr>
              <w:t>HJ431</w:t>
            </w:r>
          </w:p>
        </w:tc>
        <w:tc>
          <w:tcPr>
            <w:tcW w:w="1176" w:type="dxa"/>
            <w:vAlign w:val="center"/>
          </w:tcPr>
          <w:p w14:paraId="29617272" w14:textId="77777777" w:rsidR="00000000" w:rsidRDefault="00000000">
            <w:pPr>
              <w:jc w:val="center"/>
              <w:rPr>
                <w:rFonts w:ascii="宋体" w:hAnsi="宋体" w:cs="宋体" w:hint="eastAsia"/>
                <w:szCs w:val="21"/>
              </w:rPr>
            </w:pPr>
            <w:r>
              <w:rPr>
                <w:rFonts w:ascii="宋体" w:hAnsi="宋体" w:cs="宋体" w:hint="eastAsia"/>
                <w:szCs w:val="21"/>
              </w:rPr>
              <w:t>H08Mn2Si</w:t>
            </w:r>
          </w:p>
        </w:tc>
      </w:tr>
      <w:tr w:rsidR="00000000" w14:paraId="1BF89493" w14:textId="77777777">
        <w:trPr>
          <w:jc w:val="center"/>
        </w:trPr>
        <w:tc>
          <w:tcPr>
            <w:tcW w:w="1105" w:type="dxa"/>
            <w:vAlign w:val="center"/>
          </w:tcPr>
          <w:p w14:paraId="6059C419" w14:textId="77777777" w:rsidR="00000000" w:rsidRDefault="00000000">
            <w:pPr>
              <w:jc w:val="center"/>
              <w:rPr>
                <w:rFonts w:ascii="宋体" w:hAnsi="宋体" w:cs="宋体" w:hint="eastAsia"/>
                <w:szCs w:val="21"/>
              </w:rPr>
            </w:pPr>
          </w:p>
        </w:tc>
        <w:tc>
          <w:tcPr>
            <w:tcW w:w="1176" w:type="dxa"/>
            <w:vAlign w:val="center"/>
          </w:tcPr>
          <w:p w14:paraId="6EC4DCCE" w14:textId="77777777" w:rsidR="00000000" w:rsidRDefault="00000000">
            <w:pPr>
              <w:jc w:val="center"/>
              <w:rPr>
                <w:rFonts w:ascii="宋体" w:hAnsi="宋体" w:cs="宋体" w:hint="eastAsia"/>
                <w:szCs w:val="21"/>
              </w:rPr>
            </w:pPr>
          </w:p>
        </w:tc>
        <w:tc>
          <w:tcPr>
            <w:tcW w:w="1003" w:type="dxa"/>
            <w:vAlign w:val="center"/>
          </w:tcPr>
          <w:p w14:paraId="1157AFFE" w14:textId="77777777" w:rsidR="00000000" w:rsidRDefault="00000000">
            <w:pPr>
              <w:jc w:val="center"/>
              <w:rPr>
                <w:rFonts w:ascii="宋体" w:hAnsi="宋体" w:cs="宋体" w:hint="eastAsia"/>
                <w:szCs w:val="21"/>
              </w:rPr>
            </w:pPr>
          </w:p>
        </w:tc>
        <w:tc>
          <w:tcPr>
            <w:tcW w:w="972" w:type="dxa"/>
            <w:vAlign w:val="center"/>
          </w:tcPr>
          <w:p w14:paraId="6C075F24" w14:textId="77777777" w:rsidR="00000000" w:rsidRDefault="00000000">
            <w:pPr>
              <w:jc w:val="center"/>
              <w:rPr>
                <w:rFonts w:ascii="宋体" w:hAnsi="宋体" w:cs="宋体" w:hint="eastAsia"/>
                <w:szCs w:val="21"/>
              </w:rPr>
            </w:pPr>
          </w:p>
        </w:tc>
        <w:tc>
          <w:tcPr>
            <w:tcW w:w="886" w:type="dxa"/>
            <w:vAlign w:val="center"/>
          </w:tcPr>
          <w:p w14:paraId="71D9C6EF" w14:textId="77777777" w:rsidR="00000000" w:rsidRDefault="00000000">
            <w:pPr>
              <w:jc w:val="center"/>
              <w:rPr>
                <w:rFonts w:ascii="宋体" w:hAnsi="宋体" w:cs="宋体" w:hint="eastAsia"/>
                <w:szCs w:val="21"/>
              </w:rPr>
            </w:pPr>
          </w:p>
        </w:tc>
        <w:tc>
          <w:tcPr>
            <w:tcW w:w="1416" w:type="dxa"/>
            <w:vAlign w:val="center"/>
          </w:tcPr>
          <w:p w14:paraId="4AB1BD87" w14:textId="77777777" w:rsidR="00000000" w:rsidRDefault="00000000">
            <w:pPr>
              <w:jc w:val="center"/>
              <w:rPr>
                <w:rFonts w:ascii="宋体" w:hAnsi="宋体" w:cs="宋体" w:hint="eastAsia"/>
                <w:szCs w:val="21"/>
              </w:rPr>
            </w:pPr>
          </w:p>
        </w:tc>
        <w:tc>
          <w:tcPr>
            <w:tcW w:w="896" w:type="dxa"/>
            <w:vAlign w:val="center"/>
          </w:tcPr>
          <w:p w14:paraId="1FC0C3E1" w14:textId="77777777" w:rsidR="00000000" w:rsidRDefault="00000000">
            <w:pPr>
              <w:jc w:val="center"/>
              <w:rPr>
                <w:rFonts w:ascii="宋体" w:hAnsi="宋体" w:cs="宋体" w:hint="eastAsia"/>
                <w:szCs w:val="21"/>
              </w:rPr>
            </w:pPr>
          </w:p>
        </w:tc>
        <w:tc>
          <w:tcPr>
            <w:tcW w:w="1176" w:type="dxa"/>
            <w:vAlign w:val="center"/>
          </w:tcPr>
          <w:p w14:paraId="41274E6D" w14:textId="77777777" w:rsidR="00000000" w:rsidRDefault="00000000">
            <w:pPr>
              <w:jc w:val="center"/>
              <w:rPr>
                <w:rFonts w:ascii="宋体" w:hAnsi="宋体" w:cs="宋体" w:hint="eastAsia"/>
                <w:szCs w:val="21"/>
              </w:rPr>
            </w:pPr>
          </w:p>
        </w:tc>
      </w:tr>
    </w:tbl>
    <w:p w14:paraId="2A68913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1.4 防腐所用油漆，开桶前应根据油漆桶上的标签弄清材质和颜色。油漆供货的同时应附带有产品合格证。</w:t>
      </w:r>
    </w:p>
    <w:p w14:paraId="08988FB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1.5 钢筋（Φ）-HPB235，（Φ）-HRB335，所有钢结构构件及预埋件均采用Q235，焊条E43，焊缝高度不小于焊件的最小厚度且不小于6mm</w:t>
      </w:r>
    </w:p>
    <w:p w14:paraId="5FCE9FB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2、钢结构制作</w:t>
      </w:r>
    </w:p>
    <w:p w14:paraId="14D33FA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2.1 钢结构制作工艺流程图</w:t>
      </w:r>
    </w:p>
    <w:p w14:paraId="073E88CC" w14:textId="77777777" w:rsidR="00000000" w:rsidRDefault="00000000">
      <w:pPr>
        <w:spacing w:line="360" w:lineRule="auto"/>
        <w:ind w:firstLine="435"/>
        <w:rPr>
          <w:rFonts w:ascii="宋体" w:hAnsi="宋体" w:cs="宋体" w:hint="eastAsia"/>
          <w:sz w:val="24"/>
        </w:rPr>
      </w:pPr>
    </w:p>
    <w:p w14:paraId="0512AF63" w14:textId="2FD87B7C" w:rsidR="00000000" w:rsidRDefault="0059372F">
      <w:pPr>
        <w:spacing w:line="360" w:lineRule="auto"/>
        <w:ind w:firstLine="435"/>
        <w:rPr>
          <w:rFonts w:ascii="宋体" w:hAnsi="宋体" w:cs="宋体" w:hint="eastAsia"/>
          <w:sz w:val="24"/>
        </w:rPr>
      </w:pPr>
      <w:r>
        <w:rPr>
          <w:rFonts w:ascii="宋体" w:hAnsi="宋体" w:cs="宋体" w:hint="eastAsia"/>
          <w:noProof/>
          <w:sz w:val="24"/>
        </w:rPr>
        <w:lastRenderedPageBreak/>
        <w:drawing>
          <wp:anchor distT="0" distB="0" distL="114300" distR="114300" simplePos="0" relativeHeight="251627520" behindDoc="0" locked="0" layoutInCell="1" allowOverlap="1" wp14:anchorId="2F4B38B6" wp14:editId="452E9758">
            <wp:simplePos x="0" y="0"/>
            <wp:positionH relativeFrom="column">
              <wp:posOffset>342900</wp:posOffset>
            </wp:positionH>
            <wp:positionV relativeFrom="paragraph">
              <wp:posOffset>0</wp:posOffset>
            </wp:positionV>
            <wp:extent cx="4868545" cy="7018655"/>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30000"/>
                      <a:extLst>
                        <a:ext uri="{28A0092B-C50C-407E-A947-70E740481C1C}">
                          <a14:useLocalDpi xmlns:a14="http://schemas.microsoft.com/office/drawing/2010/main" val="0"/>
                        </a:ext>
                      </a:extLst>
                    </a:blip>
                    <a:srcRect/>
                    <a:stretch>
                      <a:fillRect/>
                    </a:stretch>
                  </pic:blipFill>
                  <pic:spPr bwMode="auto">
                    <a:xfrm>
                      <a:off x="0" y="0"/>
                      <a:ext cx="4868545" cy="701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F2210" w14:textId="77777777" w:rsidR="00000000" w:rsidRDefault="00000000">
      <w:pPr>
        <w:spacing w:line="360" w:lineRule="auto"/>
        <w:ind w:firstLine="435"/>
        <w:rPr>
          <w:rFonts w:ascii="宋体" w:hAnsi="宋体" w:cs="宋体" w:hint="eastAsia"/>
          <w:sz w:val="24"/>
        </w:rPr>
      </w:pPr>
    </w:p>
    <w:p w14:paraId="632A8305" w14:textId="77777777" w:rsidR="00000000" w:rsidRDefault="00000000">
      <w:pPr>
        <w:spacing w:line="360" w:lineRule="auto"/>
        <w:ind w:firstLine="435"/>
        <w:rPr>
          <w:rFonts w:ascii="宋体" w:hAnsi="宋体" w:cs="宋体" w:hint="eastAsia"/>
          <w:sz w:val="24"/>
        </w:rPr>
      </w:pPr>
    </w:p>
    <w:p w14:paraId="70F15465" w14:textId="77777777" w:rsidR="00000000" w:rsidRDefault="00000000">
      <w:pPr>
        <w:spacing w:line="360" w:lineRule="auto"/>
        <w:ind w:firstLine="435"/>
        <w:rPr>
          <w:rFonts w:ascii="宋体" w:hAnsi="宋体" w:cs="宋体" w:hint="eastAsia"/>
          <w:sz w:val="24"/>
        </w:rPr>
      </w:pPr>
    </w:p>
    <w:p w14:paraId="753F9103" w14:textId="77777777" w:rsidR="00000000" w:rsidRDefault="00000000">
      <w:pPr>
        <w:spacing w:line="360" w:lineRule="auto"/>
        <w:ind w:firstLine="435"/>
        <w:rPr>
          <w:rFonts w:ascii="宋体" w:hAnsi="宋体" w:cs="宋体" w:hint="eastAsia"/>
          <w:sz w:val="24"/>
        </w:rPr>
      </w:pPr>
    </w:p>
    <w:p w14:paraId="22AB16B4" w14:textId="77777777" w:rsidR="00000000" w:rsidRDefault="00000000">
      <w:pPr>
        <w:spacing w:line="360" w:lineRule="auto"/>
        <w:ind w:firstLine="435"/>
        <w:rPr>
          <w:rFonts w:ascii="宋体" w:hAnsi="宋体" w:cs="宋体" w:hint="eastAsia"/>
          <w:sz w:val="24"/>
        </w:rPr>
      </w:pPr>
    </w:p>
    <w:p w14:paraId="1892BF8D" w14:textId="77777777" w:rsidR="00000000" w:rsidRDefault="00000000">
      <w:pPr>
        <w:spacing w:line="360" w:lineRule="auto"/>
        <w:ind w:firstLine="435"/>
        <w:rPr>
          <w:rFonts w:ascii="宋体" w:hAnsi="宋体" w:cs="宋体" w:hint="eastAsia"/>
          <w:sz w:val="24"/>
        </w:rPr>
      </w:pPr>
    </w:p>
    <w:p w14:paraId="50CB34A0" w14:textId="77777777" w:rsidR="00000000" w:rsidRDefault="00000000">
      <w:pPr>
        <w:spacing w:line="360" w:lineRule="auto"/>
        <w:ind w:firstLine="435"/>
        <w:rPr>
          <w:rFonts w:ascii="宋体" w:hAnsi="宋体" w:cs="宋体" w:hint="eastAsia"/>
          <w:sz w:val="24"/>
        </w:rPr>
      </w:pPr>
    </w:p>
    <w:p w14:paraId="1EAEC501" w14:textId="77777777" w:rsidR="00000000" w:rsidRDefault="00000000">
      <w:pPr>
        <w:spacing w:line="360" w:lineRule="auto"/>
        <w:ind w:firstLine="435"/>
        <w:rPr>
          <w:rFonts w:ascii="宋体" w:hAnsi="宋体" w:cs="宋体" w:hint="eastAsia"/>
          <w:sz w:val="24"/>
        </w:rPr>
      </w:pPr>
    </w:p>
    <w:p w14:paraId="31C879E7" w14:textId="77777777" w:rsidR="00000000" w:rsidRDefault="00000000">
      <w:pPr>
        <w:spacing w:line="360" w:lineRule="auto"/>
        <w:ind w:firstLine="435"/>
        <w:rPr>
          <w:rFonts w:ascii="宋体" w:hAnsi="宋体" w:cs="宋体" w:hint="eastAsia"/>
          <w:sz w:val="24"/>
        </w:rPr>
      </w:pPr>
    </w:p>
    <w:p w14:paraId="72F951C8" w14:textId="77777777" w:rsidR="00000000" w:rsidRDefault="00000000">
      <w:pPr>
        <w:spacing w:line="360" w:lineRule="auto"/>
        <w:ind w:firstLine="435"/>
        <w:rPr>
          <w:rFonts w:ascii="宋体" w:hAnsi="宋体" w:cs="宋体" w:hint="eastAsia"/>
          <w:sz w:val="24"/>
        </w:rPr>
      </w:pPr>
    </w:p>
    <w:p w14:paraId="61C34EB4" w14:textId="77777777" w:rsidR="00000000" w:rsidRDefault="00000000">
      <w:pPr>
        <w:spacing w:line="360" w:lineRule="auto"/>
        <w:ind w:firstLine="435"/>
        <w:rPr>
          <w:rFonts w:ascii="宋体" w:hAnsi="宋体" w:cs="宋体" w:hint="eastAsia"/>
          <w:sz w:val="24"/>
        </w:rPr>
      </w:pPr>
    </w:p>
    <w:p w14:paraId="1CAF42B5" w14:textId="77777777" w:rsidR="00000000" w:rsidRDefault="00000000">
      <w:pPr>
        <w:spacing w:line="360" w:lineRule="auto"/>
        <w:ind w:firstLine="435"/>
        <w:rPr>
          <w:rFonts w:ascii="宋体" w:hAnsi="宋体" w:cs="宋体" w:hint="eastAsia"/>
          <w:sz w:val="24"/>
        </w:rPr>
      </w:pPr>
    </w:p>
    <w:p w14:paraId="0A9EE223" w14:textId="77777777" w:rsidR="00000000" w:rsidRDefault="00000000">
      <w:pPr>
        <w:spacing w:line="360" w:lineRule="auto"/>
        <w:ind w:firstLine="435"/>
        <w:rPr>
          <w:rFonts w:ascii="宋体" w:hAnsi="宋体" w:cs="宋体" w:hint="eastAsia"/>
          <w:sz w:val="24"/>
        </w:rPr>
      </w:pPr>
    </w:p>
    <w:p w14:paraId="0C561E07" w14:textId="77777777" w:rsidR="00000000" w:rsidRDefault="00000000">
      <w:pPr>
        <w:spacing w:line="360" w:lineRule="auto"/>
        <w:ind w:firstLine="435"/>
        <w:rPr>
          <w:rFonts w:ascii="宋体" w:hAnsi="宋体" w:cs="宋体" w:hint="eastAsia"/>
          <w:sz w:val="24"/>
        </w:rPr>
      </w:pPr>
    </w:p>
    <w:p w14:paraId="5ECAA6B1" w14:textId="77777777" w:rsidR="00000000" w:rsidRDefault="00000000">
      <w:pPr>
        <w:spacing w:line="360" w:lineRule="auto"/>
        <w:ind w:firstLine="435"/>
        <w:rPr>
          <w:rFonts w:ascii="宋体" w:hAnsi="宋体" w:cs="宋体" w:hint="eastAsia"/>
          <w:sz w:val="24"/>
        </w:rPr>
      </w:pPr>
    </w:p>
    <w:p w14:paraId="1F69BE54" w14:textId="77777777" w:rsidR="00000000" w:rsidRDefault="00000000">
      <w:pPr>
        <w:spacing w:line="360" w:lineRule="auto"/>
        <w:ind w:firstLine="435"/>
        <w:rPr>
          <w:rFonts w:ascii="宋体" w:hAnsi="宋体" w:cs="宋体" w:hint="eastAsia"/>
          <w:sz w:val="24"/>
        </w:rPr>
      </w:pPr>
    </w:p>
    <w:p w14:paraId="36B750D1" w14:textId="77777777" w:rsidR="00000000" w:rsidRDefault="00000000">
      <w:pPr>
        <w:spacing w:line="360" w:lineRule="auto"/>
        <w:ind w:firstLine="435"/>
        <w:rPr>
          <w:rFonts w:ascii="宋体" w:hAnsi="宋体" w:cs="宋体" w:hint="eastAsia"/>
          <w:sz w:val="24"/>
        </w:rPr>
      </w:pPr>
    </w:p>
    <w:p w14:paraId="31A43386" w14:textId="77777777" w:rsidR="00000000" w:rsidRDefault="00000000">
      <w:pPr>
        <w:spacing w:line="360" w:lineRule="auto"/>
        <w:ind w:firstLine="435"/>
        <w:rPr>
          <w:rFonts w:ascii="宋体" w:hAnsi="宋体" w:cs="宋体" w:hint="eastAsia"/>
          <w:sz w:val="24"/>
        </w:rPr>
      </w:pPr>
    </w:p>
    <w:p w14:paraId="03596E1B" w14:textId="77777777" w:rsidR="00000000" w:rsidRDefault="00000000">
      <w:pPr>
        <w:spacing w:line="360" w:lineRule="auto"/>
        <w:ind w:firstLine="435"/>
        <w:rPr>
          <w:rFonts w:ascii="宋体" w:hAnsi="宋体" w:cs="宋体" w:hint="eastAsia"/>
          <w:sz w:val="24"/>
        </w:rPr>
      </w:pPr>
    </w:p>
    <w:p w14:paraId="18E1ADCB" w14:textId="77777777" w:rsidR="00000000" w:rsidRDefault="00000000">
      <w:pPr>
        <w:spacing w:line="360" w:lineRule="auto"/>
        <w:ind w:firstLine="435"/>
        <w:rPr>
          <w:rFonts w:ascii="宋体" w:hAnsi="宋体" w:cs="宋体" w:hint="eastAsia"/>
          <w:sz w:val="24"/>
        </w:rPr>
      </w:pPr>
    </w:p>
    <w:p w14:paraId="24D5102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w:t>
      </w:r>
    </w:p>
    <w:p w14:paraId="1CD86B20" w14:textId="77777777" w:rsidR="00000000" w:rsidRDefault="00000000">
      <w:pPr>
        <w:spacing w:line="360" w:lineRule="auto"/>
        <w:ind w:firstLineChars="200" w:firstLine="480"/>
        <w:rPr>
          <w:rFonts w:ascii="宋体" w:hAnsi="宋体" w:cs="宋体" w:hint="eastAsia"/>
          <w:sz w:val="24"/>
        </w:rPr>
      </w:pPr>
    </w:p>
    <w:p w14:paraId="359279C0" w14:textId="77777777" w:rsidR="00000000" w:rsidRDefault="00000000">
      <w:pPr>
        <w:spacing w:line="360" w:lineRule="auto"/>
        <w:ind w:leftChars="228" w:left="479"/>
        <w:rPr>
          <w:rFonts w:ascii="宋体" w:hAnsi="宋体" w:cs="宋体" w:hint="eastAsia"/>
          <w:sz w:val="24"/>
        </w:rPr>
      </w:pPr>
      <w:r>
        <w:rPr>
          <w:rFonts w:ascii="宋体" w:hAnsi="宋体" w:cs="宋体" w:hint="eastAsia"/>
          <w:sz w:val="24"/>
        </w:rPr>
        <w:t>.2 放样、号料</w:t>
      </w:r>
    </w:p>
    <w:p w14:paraId="4F558D6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2.2.1 熟悉施工图，并认真阅读技术要求及设计说明，并逐个核对图纸之间的尺寸和方向等，特别应注意各部件之间的连接点、连接方式和尺寸是否一一对应，发现有疑问之处，应与有关技术部门联系解决。</w:t>
      </w:r>
    </w:p>
    <w:p w14:paraId="201E42F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2.2.2 准备好做样板，样杆的材料，采用簿钢板和小扁钢。</w:t>
      </w:r>
    </w:p>
    <w:p w14:paraId="43FAFCE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2.2.3 放样需用的工具：尺、石笔、粉线、划针、划规、铁皮剪等。尺必须经过计量部门的校验复核，合格后方可使用。</w:t>
      </w:r>
    </w:p>
    <w:p w14:paraId="0EC6071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2.2.4 放料前必须了解原材料的材质及规格，检查原材料的质量，不同规格、不同材质的零件应分别号料，并依据先大后小的原则依次号料。</w:t>
      </w:r>
    </w:p>
    <w:p w14:paraId="5E0A9B8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2.2.5 样板、样杆上应用油漆写明加工号，构件编号，规格，、同时标注上孔直径、工作线、弯曲线等各种加工符号。</w:t>
      </w:r>
    </w:p>
    <w:p w14:paraId="57FE51C7"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2.2.6 放样和号料应预留收缩量（包括现场焊接收缩量）及切割、铣端等需要的加工余量，铣端余量：剪切后加工的一般每边加3—4mm，气割后加工的则每边加4—5mm。</w:t>
      </w:r>
    </w:p>
    <w:p w14:paraId="52942C2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2.2.7 主要受力构件和需要弯曲的构件，在号料时应按工艺规定的方向取料，弯曲件的外侧不应有样冲点和伤痕缺陷。</w:t>
      </w:r>
    </w:p>
    <w:p w14:paraId="196F1E2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2.2.8 放料应有利于切割和保证零件质量。</w:t>
      </w:r>
    </w:p>
    <w:p w14:paraId="56E572C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2.2.9 本次放料后的剩余材料应进行余料标识，包括余料编号、规格、材质及炉批号等，以便于余料的再次使用。</w:t>
      </w:r>
    </w:p>
    <w:p w14:paraId="3B71DCC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2.2.10 放样和样板、样杆允许偏差如下表所示：</w:t>
      </w:r>
    </w:p>
    <w:tbl>
      <w:tblPr>
        <w:tblStyle w:val="a5"/>
        <w:tblW w:w="0" w:type="auto"/>
        <w:jc w:val="center"/>
        <w:tblInd w:w="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930"/>
        <w:gridCol w:w="3930"/>
      </w:tblGrid>
      <w:tr w:rsidR="00000000" w14:paraId="55F5C3CC" w14:textId="77777777">
        <w:trPr>
          <w:trHeight w:val="406"/>
          <w:jc w:val="center"/>
        </w:trPr>
        <w:tc>
          <w:tcPr>
            <w:tcW w:w="3930" w:type="dxa"/>
            <w:vAlign w:val="center"/>
          </w:tcPr>
          <w:p w14:paraId="1A2F312F" w14:textId="77777777" w:rsidR="00000000" w:rsidRDefault="00000000">
            <w:pPr>
              <w:jc w:val="center"/>
              <w:rPr>
                <w:rFonts w:ascii="宋体" w:hAnsi="宋体" w:cs="宋体" w:hint="eastAsia"/>
                <w:szCs w:val="21"/>
              </w:rPr>
            </w:pPr>
            <w:r>
              <w:rPr>
                <w:rFonts w:ascii="宋体" w:hAnsi="宋体" w:cs="宋体" w:hint="eastAsia"/>
                <w:szCs w:val="21"/>
              </w:rPr>
              <w:t>项    目</w:t>
            </w:r>
          </w:p>
        </w:tc>
        <w:tc>
          <w:tcPr>
            <w:tcW w:w="3930" w:type="dxa"/>
            <w:vAlign w:val="center"/>
          </w:tcPr>
          <w:p w14:paraId="1F7E93B8" w14:textId="77777777" w:rsidR="00000000" w:rsidRDefault="00000000">
            <w:pPr>
              <w:jc w:val="center"/>
              <w:rPr>
                <w:rFonts w:ascii="宋体" w:hAnsi="宋体" w:cs="宋体" w:hint="eastAsia"/>
                <w:szCs w:val="21"/>
              </w:rPr>
            </w:pPr>
            <w:r>
              <w:rPr>
                <w:rFonts w:ascii="宋体" w:hAnsi="宋体" w:cs="宋体" w:hint="eastAsia"/>
                <w:szCs w:val="21"/>
              </w:rPr>
              <w:t>允许偏差</w:t>
            </w:r>
          </w:p>
        </w:tc>
      </w:tr>
      <w:tr w:rsidR="00000000" w14:paraId="0365AB09" w14:textId="77777777">
        <w:trPr>
          <w:trHeight w:val="399"/>
          <w:jc w:val="center"/>
        </w:trPr>
        <w:tc>
          <w:tcPr>
            <w:tcW w:w="3930" w:type="dxa"/>
            <w:vAlign w:val="center"/>
          </w:tcPr>
          <w:p w14:paraId="50654DAA" w14:textId="77777777" w:rsidR="00000000" w:rsidRDefault="00000000">
            <w:pPr>
              <w:jc w:val="center"/>
              <w:rPr>
                <w:rFonts w:ascii="宋体" w:hAnsi="宋体" w:cs="宋体" w:hint="eastAsia"/>
                <w:szCs w:val="21"/>
              </w:rPr>
            </w:pPr>
            <w:r>
              <w:rPr>
                <w:rFonts w:ascii="宋体" w:hAnsi="宋体" w:cs="宋体" w:hint="eastAsia"/>
                <w:szCs w:val="21"/>
              </w:rPr>
              <w:t>平行线距离和分段尺寸</w:t>
            </w:r>
          </w:p>
        </w:tc>
        <w:tc>
          <w:tcPr>
            <w:tcW w:w="3930" w:type="dxa"/>
            <w:vAlign w:val="center"/>
          </w:tcPr>
          <w:p w14:paraId="59614374" w14:textId="77777777" w:rsidR="00000000" w:rsidRDefault="00000000">
            <w:pPr>
              <w:jc w:val="center"/>
              <w:rPr>
                <w:rFonts w:ascii="宋体" w:hAnsi="宋体" w:cs="宋体" w:hint="eastAsia"/>
                <w:szCs w:val="21"/>
              </w:rPr>
            </w:pPr>
            <w:r>
              <w:rPr>
                <w:rFonts w:ascii="宋体" w:hAnsi="宋体" w:cs="宋体" w:hint="eastAsia"/>
                <w:szCs w:val="21"/>
              </w:rPr>
              <w:t>±1.0mm</w:t>
            </w:r>
          </w:p>
        </w:tc>
      </w:tr>
      <w:tr w:rsidR="00000000" w14:paraId="4D8EC3BD" w14:textId="77777777">
        <w:trPr>
          <w:trHeight w:val="399"/>
          <w:jc w:val="center"/>
        </w:trPr>
        <w:tc>
          <w:tcPr>
            <w:tcW w:w="3930" w:type="dxa"/>
            <w:vAlign w:val="center"/>
          </w:tcPr>
          <w:p w14:paraId="6E5F2F57" w14:textId="77777777" w:rsidR="00000000" w:rsidRDefault="00000000">
            <w:pPr>
              <w:jc w:val="center"/>
              <w:rPr>
                <w:rFonts w:ascii="宋体" w:hAnsi="宋体" w:cs="宋体" w:hint="eastAsia"/>
                <w:szCs w:val="21"/>
              </w:rPr>
            </w:pPr>
            <w:r>
              <w:rPr>
                <w:rFonts w:ascii="宋体" w:hAnsi="宋体" w:cs="宋体" w:hint="eastAsia"/>
                <w:szCs w:val="21"/>
              </w:rPr>
              <w:t>对角线差</w:t>
            </w:r>
          </w:p>
        </w:tc>
        <w:tc>
          <w:tcPr>
            <w:tcW w:w="3930" w:type="dxa"/>
            <w:vAlign w:val="center"/>
          </w:tcPr>
          <w:p w14:paraId="54A809DA" w14:textId="77777777" w:rsidR="00000000" w:rsidRDefault="00000000">
            <w:pPr>
              <w:jc w:val="center"/>
              <w:rPr>
                <w:rFonts w:ascii="宋体" w:hAnsi="宋体" w:cs="宋体" w:hint="eastAsia"/>
                <w:szCs w:val="21"/>
              </w:rPr>
            </w:pPr>
            <w:r>
              <w:rPr>
                <w:rFonts w:ascii="宋体" w:hAnsi="宋体" w:cs="宋体" w:hint="eastAsia"/>
                <w:szCs w:val="21"/>
              </w:rPr>
              <w:t>土1.0mm</w:t>
            </w:r>
          </w:p>
        </w:tc>
      </w:tr>
      <w:tr w:rsidR="00000000" w14:paraId="442EE4D2" w14:textId="77777777">
        <w:trPr>
          <w:trHeight w:val="399"/>
          <w:jc w:val="center"/>
        </w:trPr>
        <w:tc>
          <w:tcPr>
            <w:tcW w:w="3930" w:type="dxa"/>
            <w:vAlign w:val="center"/>
          </w:tcPr>
          <w:p w14:paraId="78F817CD" w14:textId="77777777" w:rsidR="00000000" w:rsidRDefault="00000000">
            <w:pPr>
              <w:jc w:val="center"/>
              <w:rPr>
                <w:rFonts w:ascii="宋体" w:hAnsi="宋体" w:cs="宋体" w:hint="eastAsia"/>
                <w:szCs w:val="21"/>
              </w:rPr>
            </w:pPr>
            <w:r>
              <w:rPr>
                <w:rFonts w:ascii="宋体" w:hAnsi="宋体" w:cs="宋体" w:hint="eastAsia"/>
                <w:szCs w:val="21"/>
              </w:rPr>
              <w:t>宽度、长度</w:t>
            </w:r>
          </w:p>
        </w:tc>
        <w:tc>
          <w:tcPr>
            <w:tcW w:w="3930" w:type="dxa"/>
            <w:vAlign w:val="center"/>
          </w:tcPr>
          <w:p w14:paraId="60B6141F" w14:textId="77777777" w:rsidR="00000000" w:rsidRDefault="00000000">
            <w:pPr>
              <w:jc w:val="center"/>
              <w:rPr>
                <w:rFonts w:ascii="宋体" w:hAnsi="宋体" w:cs="宋体" w:hint="eastAsia"/>
                <w:szCs w:val="21"/>
              </w:rPr>
            </w:pPr>
            <w:r>
              <w:rPr>
                <w:rFonts w:ascii="宋体" w:hAnsi="宋体" w:cs="宋体" w:hint="eastAsia"/>
                <w:szCs w:val="21"/>
              </w:rPr>
              <w:t>土1.0mm</w:t>
            </w:r>
          </w:p>
        </w:tc>
      </w:tr>
      <w:tr w:rsidR="00000000" w14:paraId="0616565B" w14:textId="77777777">
        <w:trPr>
          <w:trHeight w:val="399"/>
          <w:jc w:val="center"/>
        </w:trPr>
        <w:tc>
          <w:tcPr>
            <w:tcW w:w="3930" w:type="dxa"/>
            <w:vAlign w:val="center"/>
          </w:tcPr>
          <w:p w14:paraId="560D13EB" w14:textId="77777777" w:rsidR="00000000" w:rsidRDefault="00000000">
            <w:pPr>
              <w:jc w:val="center"/>
              <w:rPr>
                <w:rFonts w:ascii="宋体" w:hAnsi="宋体" w:cs="宋体" w:hint="eastAsia"/>
                <w:szCs w:val="21"/>
              </w:rPr>
            </w:pPr>
            <w:r>
              <w:rPr>
                <w:rFonts w:ascii="宋体" w:hAnsi="宋体" w:cs="宋体" w:hint="eastAsia"/>
                <w:szCs w:val="21"/>
              </w:rPr>
              <w:t>孔    距</w:t>
            </w:r>
          </w:p>
        </w:tc>
        <w:tc>
          <w:tcPr>
            <w:tcW w:w="3930" w:type="dxa"/>
            <w:vAlign w:val="center"/>
          </w:tcPr>
          <w:p w14:paraId="4EC21116" w14:textId="77777777" w:rsidR="00000000" w:rsidRDefault="00000000">
            <w:pPr>
              <w:jc w:val="center"/>
              <w:rPr>
                <w:rFonts w:ascii="宋体" w:hAnsi="宋体" w:cs="宋体" w:hint="eastAsia"/>
                <w:szCs w:val="21"/>
              </w:rPr>
            </w:pPr>
            <w:r>
              <w:rPr>
                <w:rFonts w:ascii="宋体" w:hAnsi="宋体" w:cs="宋体" w:hint="eastAsia"/>
                <w:szCs w:val="21"/>
              </w:rPr>
              <w:t>±l.00mm</w:t>
            </w:r>
          </w:p>
        </w:tc>
      </w:tr>
      <w:tr w:rsidR="00000000" w14:paraId="41E4FB4A" w14:textId="77777777">
        <w:trPr>
          <w:trHeight w:val="413"/>
          <w:jc w:val="center"/>
        </w:trPr>
        <w:tc>
          <w:tcPr>
            <w:tcW w:w="3930" w:type="dxa"/>
            <w:vAlign w:val="center"/>
          </w:tcPr>
          <w:p w14:paraId="21FBA0F9" w14:textId="77777777" w:rsidR="00000000" w:rsidRDefault="00000000">
            <w:pPr>
              <w:jc w:val="center"/>
              <w:rPr>
                <w:rFonts w:ascii="宋体" w:hAnsi="宋体" w:cs="宋体" w:hint="eastAsia"/>
                <w:szCs w:val="21"/>
              </w:rPr>
            </w:pPr>
            <w:r>
              <w:rPr>
                <w:rFonts w:ascii="宋体" w:hAnsi="宋体" w:cs="宋体" w:hint="eastAsia"/>
                <w:szCs w:val="21"/>
              </w:rPr>
              <w:t>加工样板角度</w:t>
            </w:r>
          </w:p>
        </w:tc>
        <w:tc>
          <w:tcPr>
            <w:tcW w:w="3930" w:type="dxa"/>
            <w:vAlign w:val="center"/>
          </w:tcPr>
          <w:p w14:paraId="4D5B47F9" w14:textId="77777777" w:rsidR="00000000" w:rsidRDefault="00000000">
            <w:pPr>
              <w:jc w:val="center"/>
              <w:rPr>
                <w:rFonts w:ascii="宋体" w:hAnsi="宋体" w:cs="宋体" w:hint="eastAsia"/>
                <w:szCs w:val="21"/>
              </w:rPr>
            </w:pPr>
            <w:r>
              <w:rPr>
                <w:rFonts w:ascii="宋体" w:hAnsi="宋体" w:cs="宋体" w:hint="eastAsia"/>
                <w:szCs w:val="21"/>
              </w:rPr>
              <w:t>±0.2′</w:t>
            </w:r>
          </w:p>
        </w:tc>
      </w:tr>
    </w:tbl>
    <w:p w14:paraId="08892BF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2.2.11 放料后允许偏差如下表所示</w:t>
      </w:r>
    </w:p>
    <w:tbl>
      <w:tblPr>
        <w:tblStyle w:val="a5"/>
        <w:tblW w:w="0" w:type="auto"/>
        <w:jc w:val="center"/>
        <w:tblInd w:w="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630"/>
        <w:gridCol w:w="3630"/>
      </w:tblGrid>
      <w:tr w:rsidR="00000000" w14:paraId="0CB57345" w14:textId="77777777">
        <w:trPr>
          <w:trHeight w:val="442"/>
          <w:jc w:val="center"/>
        </w:trPr>
        <w:tc>
          <w:tcPr>
            <w:tcW w:w="3630" w:type="dxa"/>
            <w:vAlign w:val="center"/>
          </w:tcPr>
          <w:p w14:paraId="116758CD" w14:textId="77777777" w:rsidR="00000000" w:rsidRDefault="00000000">
            <w:pPr>
              <w:jc w:val="center"/>
              <w:rPr>
                <w:rFonts w:ascii="宋体" w:hAnsi="宋体" w:cs="宋体" w:hint="eastAsia"/>
                <w:szCs w:val="21"/>
              </w:rPr>
            </w:pPr>
            <w:r>
              <w:rPr>
                <w:rFonts w:ascii="宋体" w:hAnsi="宋体" w:cs="宋体" w:hint="eastAsia"/>
                <w:szCs w:val="21"/>
              </w:rPr>
              <w:t>项目</w:t>
            </w:r>
          </w:p>
        </w:tc>
        <w:tc>
          <w:tcPr>
            <w:tcW w:w="3630" w:type="dxa"/>
            <w:vAlign w:val="center"/>
          </w:tcPr>
          <w:p w14:paraId="44C6764E" w14:textId="77777777" w:rsidR="00000000" w:rsidRDefault="00000000">
            <w:pPr>
              <w:jc w:val="center"/>
              <w:rPr>
                <w:rFonts w:ascii="宋体" w:hAnsi="宋体" w:cs="宋体" w:hint="eastAsia"/>
                <w:szCs w:val="21"/>
              </w:rPr>
            </w:pPr>
            <w:r>
              <w:rPr>
                <w:rFonts w:ascii="宋体" w:hAnsi="宋体" w:cs="宋体" w:hint="eastAsia"/>
                <w:szCs w:val="21"/>
              </w:rPr>
              <w:t>允许偏差</w:t>
            </w:r>
          </w:p>
        </w:tc>
      </w:tr>
      <w:tr w:rsidR="00000000" w14:paraId="3050CA7D" w14:textId="77777777">
        <w:trPr>
          <w:trHeight w:val="435"/>
          <w:jc w:val="center"/>
        </w:trPr>
        <w:tc>
          <w:tcPr>
            <w:tcW w:w="3630" w:type="dxa"/>
            <w:vAlign w:val="center"/>
          </w:tcPr>
          <w:p w14:paraId="2813C4E2" w14:textId="77777777" w:rsidR="00000000" w:rsidRDefault="00000000">
            <w:pPr>
              <w:jc w:val="center"/>
              <w:rPr>
                <w:rFonts w:ascii="宋体" w:hAnsi="宋体" w:cs="宋体" w:hint="eastAsia"/>
                <w:szCs w:val="21"/>
              </w:rPr>
            </w:pPr>
            <w:r>
              <w:rPr>
                <w:rFonts w:ascii="宋体" w:hAnsi="宋体" w:cs="宋体" w:hint="eastAsia"/>
                <w:szCs w:val="21"/>
              </w:rPr>
              <w:t>零件外形尺寸</w:t>
            </w:r>
          </w:p>
        </w:tc>
        <w:tc>
          <w:tcPr>
            <w:tcW w:w="3630" w:type="dxa"/>
            <w:vAlign w:val="center"/>
          </w:tcPr>
          <w:p w14:paraId="1974C907" w14:textId="77777777" w:rsidR="00000000" w:rsidRDefault="00000000">
            <w:pPr>
              <w:jc w:val="center"/>
              <w:rPr>
                <w:rFonts w:ascii="宋体" w:hAnsi="宋体" w:cs="宋体" w:hint="eastAsia"/>
                <w:szCs w:val="21"/>
              </w:rPr>
            </w:pPr>
            <w:r>
              <w:rPr>
                <w:rFonts w:ascii="宋体" w:hAnsi="宋体" w:cs="宋体" w:hint="eastAsia"/>
                <w:szCs w:val="21"/>
              </w:rPr>
              <w:t>±1.0mm</w:t>
            </w:r>
          </w:p>
        </w:tc>
      </w:tr>
      <w:tr w:rsidR="00000000" w14:paraId="718EDB7F" w14:textId="77777777">
        <w:trPr>
          <w:trHeight w:val="450"/>
          <w:jc w:val="center"/>
        </w:trPr>
        <w:tc>
          <w:tcPr>
            <w:tcW w:w="3630" w:type="dxa"/>
            <w:vAlign w:val="center"/>
          </w:tcPr>
          <w:p w14:paraId="2674F90D" w14:textId="77777777" w:rsidR="00000000" w:rsidRDefault="00000000">
            <w:pPr>
              <w:jc w:val="center"/>
              <w:rPr>
                <w:rFonts w:ascii="宋体" w:hAnsi="宋体" w:cs="宋体" w:hint="eastAsia"/>
                <w:szCs w:val="21"/>
              </w:rPr>
            </w:pPr>
            <w:r>
              <w:rPr>
                <w:rFonts w:ascii="宋体" w:hAnsi="宋体" w:cs="宋体" w:hint="eastAsia"/>
                <w:szCs w:val="21"/>
              </w:rPr>
              <w:t>孔    距</w:t>
            </w:r>
          </w:p>
        </w:tc>
        <w:tc>
          <w:tcPr>
            <w:tcW w:w="3630" w:type="dxa"/>
            <w:vAlign w:val="center"/>
          </w:tcPr>
          <w:p w14:paraId="708320D1" w14:textId="77777777" w:rsidR="00000000" w:rsidRDefault="00000000">
            <w:pPr>
              <w:jc w:val="center"/>
              <w:rPr>
                <w:rFonts w:ascii="宋体" w:hAnsi="宋体" w:cs="宋体" w:hint="eastAsia"/>
                <w:szCs w:val="21"/>
              </w:rPr>
            </w:pPr>
            <w:r>
              <w:rPr>
                <w:rFonts w:ascii="宋体" w:hAnsi="宋体" w:cs="宋体" w:hint="eastAsia"/>
                <w:szCs w:val="21"/>
              </w:rPr>
              <w:t>±l。0mm</w:t>
            </w:r>
          </w:p>
        </w:tc>
      </w:tr>
    </w:tbl>
    <w:p w14:paraId="108794C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3、切割</w:t>
      </w:r>
    </w:p>
    <w:p w14:paraId="3C63FAC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3.1 下料划线必须按其所需的形状和尺寸进行下料切割，常用的切割方式有：</w:t>
      </w:r>
    </w:p>
    <w:p w14:paraId="62976AC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机械切割：使用剪切机、锯割机、砂轮切割机等机械设备。</w:t>
      </w:r>
    </w:p>
    <w:p w14:paraId="65E7EB4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气割：利用氧气—乙炔、丙烷、液化石油气等热源进行。</w:t>
      </w:r>
    </w:p>
    <w:p w14:paraId="0D3A936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等离子切割：利用等离子弧焰流进行切割。</w:t>
      </w:r>
    </w:p>
    <w:p w14:paraId="1B34E91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本工程主要以型钢为主，切割工艺采用砂轮机切割附加气割，以防产生变形。</w:t>
      </w:r>
    </w:p>
    <w:p w14:paraId="57DF3D6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3.2 切割注意以下工艺要点：</w:t>
      </w:r>
    </w:p>
    <w:p w14:paraId="2A43395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3.2.1 型钢应经过校直后方可进行锯切。</w:t>
      </w:r>
    </w:p>
    <w:p w14:paraId="6FFA81E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3.2.2 所选用的设备和锯条规格，必须满足构件和所要求的加工精度。</w:t>
      </w:r>
    </w:p>
    <w:p w14:paraId="78579FC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3.2.3 单件锯切的构件，先划出号料线，然后对线锯切，号料时，需留出锯槽宽度（锯槽宽度为锯条厚度加0.5—lmm），成批加工的构件，预先安装定位挡板进行加工。</w:t>
      </w:r>
    </w:p>
    <w:p w14:paraId="5499ECD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3.2.4 加工的精度要求较高的重要构件，应考虑预留适当的加工余量，以供锯切后进行端面精铣、打磨。</w:t>
      </w:r>
    </w:p>
    <w:p w14:paraId="3020A417"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3.2.5 锯切时，应注意切割断面垂直度的控制。</w:t>
      </w:r>
    </w:p>
    <w:p w14:paraId="6F43DCF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4、气割操作时应注意以下工艺要点</w:t>
      </w:r>
    </w:p>
    <w:p w14:paraId="1981156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4.1 气割前必须检查确认整个气割系统的设备和工具全部运转正常，并确保安全，在气割过程中应注意：</w:t>
      </w:r>
    </w:p>
    <w:p w14:paraId="081EB4E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4.1.1 气压稳定，不漏气。</w:t>
      </w:r>
    </w:p>
    <w:p w14:paraId="1D0F13B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4.1.2 压力表、速度计等正常无损。</w:t>
      </w:r>
    </w:p>
    <w:p w14:paraId="6674B28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4.1.3 行走平稳，要保持平直和无振动。</w:t>
      </w:r>
    </w:p>
    <w:p w14:paraId="25F24E8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4.1.4 割嘴气流畅通，无污损。</w:t>
      </w:r>
    </w:p>
    <w:p w14:paraId="5BBB1DD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4.1.5 割炬的角度和位置准确。</w:t>
      </w:r>
    </w:p>
    <w:p w14:paraId="347536B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4.2 气割时应选择正确的工艺参数（如割嘴型号、气体压力、气割速度和预热火焰率等），工艺参数的选择主要是根据气割机械的类型和可切割的钢板厚度进行确定。</w:t>
      </w:r>
    </w:p>
    <w:p w14:paraId="0FC11AB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4.3 切割时应调节好氧气射流（风线）的形状，使其达到并保持轮廓清晰，风线长和射力高</w:t>
      </w:r>
    </w:p>
    <w:p w14:paraId="7E2AD19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4.4 气割前，应去除钢材表面的污垢，油污及浮锈和其他杂物，并在下面留出一定的空间，以利于熔渣的吹出，气割时，割炬的移动应保持匀速，割件表面距离焰心尖端以2—5mm为宜。</w:t>
      </w:r>
    </w:p>
    <w:p w14:paraId="4BB6A7E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4.5 气割时，必须防止回火。</w:t>
      </w:r>
    </w:p>
    <w:p w14:paraId="3953347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4.6 为了防止气割变形，操作中应遵循下列程序：</w:t>
      </w:r>
    </w:p>
    <w:p w14:paraId="4811596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4.6.1 大型工件的切割，应先从短边开始。</w:t>
      </w:r>
    </w:p>
    <w:p w14:paraId="5C9FB4E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4.6.2 在钢板上切割不同尺寸的工件时，应靠边靠角，合理布置，先割大件，后割小件。</w:t>
      </w:r>
    </w:p>
    <w:p w14:paraId="75EB3497"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4.6.3 在钢板上切割不同形状的工件时，应先割较复杂的，后割较简单的。</w:t>
      </w:r>
    </w:p>
    <w:p w14:paraId="5B4D73A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4.6.4 窄长条形板的切割，采用两长边同时切割的方法，以防止产生旁弯（俗称马刀弯）。</w:t>
      </w:r>
    </w:p>
    <w:p w14:paraId="455B803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5、机械切割和气割的允许偏差见下表</w:t>
      </w:r>
    </w:p>
    <w:p w14:paraId="625201E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机械切割的允许偏差</w:t>
      </w:r>
    </w:p>
    <w:tbl>
      <w:tblPr>
        <w:tblStyle w:val="a5"/>
        <w:tblW w:w="0" w:type="auto"/>
        <w:jc w:val="center"/>
        <w:tblInd w:w="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030"/>
        <w:gridCol w:w="3510"/>
      </w:tblGrid>
      <w:tr w:rsidR="00000000" w14:paraId="7AFD5CF6" w14:textId="77777777">
        <w:trPr>
          <w:trHeight w:val="365"/>
          <w:jc w:val="center"/>
        </w:trPr>
        <w:tc>
          <w:tcPr>
            <w:tcW w:w="4030" w:type="dxa"/>
            <w:vAlign w:val="center"/>
          </w:tcPr>
          <w:p w14:paraId="7F1F47BD" w14:textId="77777777" w:rsidR="00000000" w:rsidRDefault="00000000">
            <w:pPr>
              <w:ind w:left="-90"/>
              <w:jc w:val="center"/>
              <w:rPr>
                <w:rFonts w:ascii="宋体" w:hAnsi="宋体" w:cs="宋体" w:hint="eastAsia"/>
                <w:szCs w:val="21"/>
              </w:rPr>
            </w:pPr>
            <w:r>
              <w:rPr>
                <w:rFonts w:ascii="宋体" w:hAnsi="宋体" w:cs="宋体" w:hint="eastAsia"/>
                <w:szCs w:val="21"/>
              </w:rPr>
              <w:t>项    目</w:t>
            </w:r>
          </w:p>
        </w:tc>
        <w:tc>
          <w:tcPr>
            <w:tcW w:w="3510" w:type="dxa"/>
            <w:vAlign w:val="center"/>
          </w:tcPr>
          <w:p w14:paraId="6E101B8A" w14:textId="77777777" w:rsidR="00000000" w:rsidRDefault="00000000">
            <w:pPr>
              <w:ind w:left="-90"/>
              <w:jc w:val="center"/>
              <w:rPr>
                <w:rFonts w:ascii="宋体" w:hAnsi="宋体" w:cs="宋体" w:hint="eastAsia"/>
                <w:szCs w:val="21"/>
              </w:rPr>
            </w:pPr>
            <w:r>
              <w:rPr>
                <w:rFonts w:ascii="宋体" w:hAnsi="宋体" w:cs="宋体" w:hint="eastAsia"/>
                <w:szCs w:val="21"/>
              </w:rPr>
              <w:t>允许偏差</w:t>
            </w:r>
          </w:p>
        </w:tc>
      </w:tr>
      <w:tr w:rsidR="00000000" w14:paraId="7A6FD071" w14:textId="77777777">
        <w:trPr>
          <w:trHeight w:val="359"/>
          <w:jc w:val="center"/>
        </w:trPr>
        <w:tc>
          <w:tcPr>
            <w:tcW w:w="4030" w:type="dxa"/>
            <w:vAlign w:val="center"/>
          </w:tcPr>
          <w:p w14:paraId="64E455DB" w14:textId="77777777" w:rsidR="00000000" w:rsidRDefault="00000000">
            <w:pPr>
              <w:ind w:left="-90"/>
              <w:jc w:val="center"/>
              <w:rPr>
                <w:rFonts w:ascii="宋体" w:hAnsi="宋体" w:cs="宋体" w:hint="eastAsia"/>
                <w:szCs w:val="21"/>
              </w:rPr>
            </w:pPr>
            <w:r>
              <w:rPr>
                <w:rFonts w:ascii="宋体" w:hAnsi="宋体" w:cs="宋体" w:hint="eastAsia"/>
                <w:szCs w:val="21"/>
              </w:rPr>
              <w:t>零件宽度、长度</w:t>
            </w:r>
          </w:p>
        </w:tc>
        <w:tc>
          <w:tcPr>
            <w:tcW w:w="3510" w:type="dxa"/>
            <w:vAlign w:val="center"/>
          </w:tcPr>
          <w:p w14:paraId="26BEA294" w14:textId="77777777" w:rsidR="00000000" w:rsidRDefault="00000000">
            <w:pPr>
              <w:ind w:left="-90"/>
              <w:jc w:val="center"/>
              <w:rPr>
                <w:rFonts w:ascii="宋体" w:hAnsi="宋体" w:cs="宋体" w:hint="eastAsia"/>
                <w:szCs w:val="21"/>
              </w:rPr>
            </w:pPr>
            <w:r>
              <w:rPr>
                <w:rFonts w:ascii="宋体" w:hAnsi="宋体" w:cs="宋体" w:hint="eastAsia"/>
                <w:szCs w:val="21"/>
              </w:rPr>
              <w:t>土3.0mm</w:t>
            </w:r>
          </w:p>
        </w:tc>
      </w:tr>
      <w:tr w:rsidR="00000000" w14:paraId="661DDD10" w14:textId="77777777">
        <w:trPr>
          <w:trHeight w:val="359"/>
          <w:jc w:val="center"/>
        </w:trPr>
        <w:tc>
          <w:tcPr>
            <w:tcW w:w="4030" w:type="dxa"/>
            <w:vAlign w:val="center"/>
          </w:tcPr>
          <w:p w14:paraId="2E9C8699" w14:textId="77777777" w:rsidR="00000000" w:rsidRDefault="00000000">
            <w:pPr>
              <w:ind w:left="-90"/>
              <w:jc w:val="center"/>
              <w:rPr>
                <w:rFonts w:ascii="宋体" w:hAnsi="宋体" w:cs="宋体" w:hint="eastAsia"/>
                <w:szCs w:val="21"/>
              </w:rPr>
            </w:pPr>
            <w:r>
              <w:rPr>
                <w:rFonts w:ascii="宋体" w:hAnsi="宋体" w:cs="宋体" w:hint="eastAsia"/>
                <w:szCs w:val="21"/>
              </w:rPr>
              <w:t>边缘缺棱</w:t>
            </w:r>
          </w:p>
        </w:tc>
        <w:tc>
          <w:tcPr>
            <w:tcW w:w="3510" w:type="dxa"/>
            <w:vAlign w:val="center"/>
          </w:tcPr>
          <w:p w14:paraId="45E465B0" w14:textId="77777777" w:rsidR="00000000" w:rsidRDefault="00000000">
            <w:pPr>
              <w:ind w:left="-90"/>
              <w:jc w:val="center"/>
              <w:rPr>
                <w:rFonts w:ascii="宋体" w:hAnsi="宋体" w:cs="宋体" w:hint="eastAsia"/>
                <w:szCs w:val="21"/>
              </w:rPr>
            </w:pPr>
            <w:r>
              <w:rPr>
                <w:rFonts w:ascii="宋体" w:hAnsi="宋体" w:cs="宋体" w:hint="eastAsia"/>
                <w:szCs w:val="21"/>
              </w:rPr>
              <w:t>1.0mm</w:t>
            </w:r>
          </w:p>
        </w:tc>
      </w:tr>
      <w:tr w:rsidR="00000000" w14:paraId="2EA5F462" w14:textId="77777777">
        <w:trPr>
          <w:trHeight w:val="372"/>
          <w:jc w:val="center"/>
        </w:trPr>
        <w:tc>
          <w:tcPr>
            <w:tcW w:w="4030" w:type="dxa"/>
            <w:vAlign w:val="center"/>
          </w:tcPr>
          <w:p w14:paraId="22B69DA2" w14:textId="77777777" w:rsidR="00000000" w:rsidRDefault="00000000">
            <w:pPr>
              <w:ind w:left="-90"/>
              <w:jc w:val="center"/>
              <w:rPr>
                <w:rFonts w:ascii="宋体" w:hAnsi="宋体" w:cs="宋体" w:hint="eastAsia"/>
                <w:szCs w:val="21"/>
              </w:rPr>
            </w:pPr>
            <w:r>
              <w:rPr>
                <w:rFonts w:ascii="宋体" w:hAnsi="宋体" w:cs="宋体" w:hint="eastAsia"/>
                <w:szCs w:val="21"/>
              </w:rPr>
              <w:t>型钢端部垂直度</w:t>
            </w:r>
          </w:p>
        </w:tc>
        <w:tc>
          <w:tcPr>
            <w:tcW w:w="3510" w:type="dxa"/>
            <w:vAlign w:val="center"/>
          </w:tcPr>
          <w:p w14:paraId="52CA1C21" w14:textId="77777777" w:rsidR="00000000" w:rsidRDefault="00000000">
            <w:pPr>
              <w:ind w:left="-90"/>
              <w:jc w:val="center"/>
              <w:rPr>
                <w:rFonts w:ascii="宋体" w:hAnsi="宋体" w:cs="宋体" w:hint="eastAsia"/>
                <w:szCs w:val="21"/>
              </w:rPr>
            </w:pPr>
            <w:r>
              <w:rPr>
                <w:rFonts w:ascii="宋体" w:hAnsi="宋体" w:cs="宋体" w:hint="eastAsia"/>
                <w:szCs w:val="21"/>
              </w:rPr>
              <w:t>2.0mm</w:t>
            </w:r>
          </w:p>
        </w:tc>
      </w:tr>
    </w:tbl>
    <w:p w14:paraId="2F9D17A3" w14:textId="77777777" w:rsidR="00000000" w:rsidRDefault="00000000">
      <w:pPr>
        <w:spacing w:line="360" w:lineRule="auto"/>
        <w:ind w:firstLineChars="100" w:firstLine="240"/>
        <w:rPr>
          <w:rFonts w:ascii="宋体" w:hAnsi="宋体" w:cs="宋体" w:hint="eastAsia"/>
          <w:sz w:val="24"/>
        </w:rPr>
      </w:pPr>
      <w:r>
        <w:rPr>
          <w:rFonts w:ascii="宋体" w:hAnsi="宋体" w:cs="宋体" w:hint="eastAsia"/>
          <w:sz w:val="24"/>
        </w:rPr>
        <w:t>气割的允许偏差</w:t>
      </w:r>
    </w:p>
    <w:tbl>
      <w:tblPr>
        <w:tblStyle w:val="a5"/>
        <w:tblW w:w="0" w:type="auto"/>
        <w:jc w:val="center"/>
        <w:tblInd w:w="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792"/>
        <w:gridCol w:w="3615"/>
      </w:tblGrid>
      <w:tr w:rsidR="00000000" w14:paraId="10233BCE" w14:textId="77777777">
        <w:trPr>
          <w:trHeight w:val="90"/>
          <w:jc w:val="center"/>
        </w:trPr>
        <w:tc>
          <w:tcPr>
            <w:tcW w:w="3792" w:type="dxa"/>
            <w:vAlign w:val="center"/>
          </w:tcPr>
          <w:p w14:paraId="38A09F5B" w14:textId="77777777" w:rsidR="00000000" w:rsidRDefault="00000000">
            <w:pPr>
              <w:ind w:left="-90"/>
              <w:jc w:val="center"/>
              <w:rPr>
                <w:rFonts w:ascii="宋体" w:hAnsi="宋体" w:cs="宋体" w:hint="eastAsia"/>
                <w:szCs w:val="21"/>
              </w:rPr>
            </w:pPr>
            <w:r>
              <w:rPr>
                <w:rFonts w:ascii="宋体" w:hAnsi="宋体" w:cs="宋体" w:hint="eastAsia"/>
                <w:szCs w:val="21"/>
              </w:rPr>
              <w:t>项目</w:t>
            </w:r>
          </w:p>
        </w:tc>
        <w:tc>
          <w:tcPr>
            <w:tcW w:w="3615" w:type="dxa"/>
            <w:vAlign w:val="center"/>
          </w:tcPr>
          <w:p w14:paraId="050E496B" w14:textId="77777777" w:rsidR="00000000" w:rsidRDefault="00000000">
            <w:pPr>
              <w:ind w:left="-90"/>
              <w:jc w:val="center"/>
              <w:rPr>
                <w:rFonts w:ascii="宋体" w:hAnsi="宋体" w:cs="宋体" w:hint="eastAsia"/>
                <w:szCs w:val="21"/>
              </w:rPr>
            </w:pPr>
            <w:r>
              <w:rPr>
                <w:rFonts w:ascii="宋体" w:hAnsi="宋体" w:cs="宋体" w:hint="eastAsia"/>
                <w:szCs w:val="21"/>
              </w:rPr>
              <w:t>允许偏差</w:t>
            </w:r>
          </w:p>
        </w:tc>
      </w:tr>
      <w:tr w:rsidR="00000000" w14:paraId="4636DB55" w14:textId="77777777">
        <w:trPr>
          <w:trHeight w:val="90"/>
          <w:jc w:val="center"/>
        </w:trPr>
        <w:tc>
          <w:tcPr>
            <w:tcW w:w="3792" w:type="dxa"/>
            <w:vAlign w:val="center"/>
          </w:tcPr>
          <w:p w14:paraId="32BA0E93" w14:textId="77777777" w:rsidR="00000000" w:rsidRDefault="00000000">
            <w:pPr>
              <w:ind w:left="-90"/>
              <w:jc w:val="center"/>
              <w:rPr>
                <w:rFonts w:ascii="宋体" w:hAnsi="宋体" w:cs="宋体" w:hint="eastAsia"/>
                <w:szCs w:val="21"/>
              </w:rPr>
            </w:pPr>
            <w:r>
              <w:rPr>
                <w:rFonts w:ascii="宋体" w:hAnsi="宋体" w:cs="宋体" w:hint="eastAsia"/>
                <w:szCs w:val="21"/>
              </w:rPr>
              <w:t>零件宽度、长度</w:t>
            </w:r>
          </w:p>
        </w:tc>
        <w:tc>
          <w:tcPr>
            <w:tcW w:w="3615" w:type="dxa"/>
            <w:vAlign w:val="center"/>
          </w:tcPr>
          <w:p w14:paraId="26CDF4D8" w14:textId="77777777" w:rsidR="00000000" w:rsidRDefault="00000000">
            <w:pPr>
              <w:ind w:left="-90"/>
              <w:jc w:val="center"/>
              <w:rPr>
                <w:rFonts w:ascii="宋体" w:hAnsi="宋体" w:cs="宋体" w:hint="eastAsia"/>
                <w:szCs w:val="21"/>
              </w:rPr>
            </w:pPr>
            <w:r>
              <w:rPr>
                <w:rFonts w:ascii="宋体" w:hAnsi="宋体" w:cs="宋体" w:hint="eastAsia"/>
                <w:szCs w:val="21"/>
              </w:rPr>
              <w:t>+3.0mm</w:t>
            </w:r>
          </w:p>
        </w:tc>
      </w:tr>
      <w:tr w:rsidR="00000000" w14:paraId="2F9A2E82" w14:textId="77777777">
        <w:trPr>
          <w:trHeight w:val="90"/>
          <w:jc w:val="center"/>
        </w:trPr>
        <w:tc>
          <w:tcPr>
            <w:tcW w:w="3792" w:type="dxa"/>
            <w:vAlign w:val="center"/>
          </w:tcPr>
          <w:p w14:paraId="4189360D" w14:textId="77777777" w:rsidR="00000000" w:rsidRDefault="00000000">
            <w:pPr>
              <w:ind w:left="-90"/>
              <w:jc w:val="center"/>
              <w:rPr>
                <w:rFonts w:ascii="宋体" w:hAnsi="宋体" w:cs="宋体" w:hint="eastAsia"/>
                <w:szCs w:val="21"/>
              </w:rPr>
            </w:pPr>
            <w:r>
              <w:rPr>
                <w:rFonts w:ascii="宋体" w:hAnsi="宋体" w:cs="宋体" w:hint="eastAsia"/>
                <w:szCs w:val="21"/>
              </w:rPr>
              <w:t>切割面平面度</w:t>
            </w:r>
          </w:p>
        </w:tc>
        <w:tc>
          <w:tcPr>
            <w:tcW w:w="3615" w:type="dxa"/>
            <w:vAlign w:val="center"/>
          </w:tcPr>
          <w:p w14:paraId="47EB7953" w14:textId="77777777" w:rsidR="00000000" w:rsidRDefault="00000000">
            <w:pPr>
              <w:ind w:left="-90"/>
              <w:jc w:val="center"/>
              <w:rPr>
                <w:rFonts w:ascii="宋体" w:hAnsi="宋体" w:cs="宋体" w:hint="eastAsia"/>
                <w:szCs w:val="21"/>
              </w:rPr>
            </w:pPr>
            <w:r>
              <w:rPr>
                <w:rFonts w:ascii="宋体" w:hAnsi="宋体" w:cs="宋体" w:hint="eastAsia"/>
                <w:szCs w:val="21"/>
              </w:rPr>
              <w:t>O.05t，但不大于2.0mm</w:t>
            </w:r>
          </w:p>
        </w:tc>
      </w:tr>
      <w:tr w:rsidR="00000000" w14:paraId="432BF9F4" w14:textId="77777777">
        <w:trPr>
          <w:trHeight w:val="90"/>
          <w:jc w:val="center"/>
        </w:trPr>
        <w:tc>
          <w:tcPr>
            <w:tcW w:w="3792" w:type="dxa"/>
            <w:vAlign w:val="center"/>
          </w:tcPr>
          <w:p w14:paraId="48F70466" w14:textId="77777777" w:rsidR="00000000" w:rsidRDefault="00000000">
            <w:pPr>
              <w:ind w:left="-90"/>
              <w:jc w:val="center"/>
              <w:rPr>
                <w:rFonts w:ascii="宋体" w:hAnsi="宋体" w:cs="宋体" w:hint="eastAsia"/>
                <w:szCs w:val="21"/>
              </w:rPr>
            </w:pPr>
            <w:r>
              <w:rPr>
                <w:rFonts w:ascii="宋体" w:hAnsi="宋体" w:cs="宋体" w:hint="eastAsia"/>
                <w:szCs w:val="21"/>
              </w:rPr>
              <w:t>割纹深度</w:t>
            </w:r>
          </w:p>
        </w:tc>
        <w:tc>
          <w:tcPr>
            <w:tcW w:w="3615" w:type="dxa"/>
            <w:vAlign w:val="center"/>
          </w:tcPr>
          <w:p w14:paraId="4770885C" w14:textId="77777777" w:rsidR="00000000" w:rsidRDefault="00000000">
            <w:pPr>
              <w:ind w:left="-90"/>
              <w:jc w:val="center"/>
              <w:rPr>
                <w:rFonts w:ascii="宋体" w:hAnsi="宋体" w:cs="宋体" w:hint="eastAsia"/>
                <w:szCs w:val="21"/>
              </w:rPr>
            </w:pPr>
            <w:r>
              <w:rPr>
                <w:rFonts w:ascii="宋体" w:hAnsi="宋体" w:cs="宋体" w:hint="eastAsia"/>
                <w:szCs w:val="21"/>
              </w:rPr>
              <w:t>0.3mm</w:t>
            </w:r>
          </w:p>
        </w:tc>
      </w:tr>
      <w:tr w:rsidR="00000000" w14:paraId="01326D13" w14:textId="77777777">
        <w:trPr>
          <w:trHeight w:val="90"/>
          <w:jc w:val="center"/>
        </w:trPr>
        <w:tc>
          <w:tcPr>
            <w:tcW w:w="3792" w:type="dxa"/>
            <w:vAlign w:val="center"/>
          </w:tcPr>
          <w:p w14:paraId="0920D8E4" w14:textId="77777777" w:rsidR="00000000" w:rsidRDefault="00000000">
            <w:pPr>
              <w:ind w:left="-90"/>
              <w:jc w:val="center"/>
              <w:rPr>
                <w:rFonts w:ascii="宋体" w:hAnsi="宋体" w:cs="宋体" w:hint="eastAsia"/>
                <w:szCs w:val="21"/>
              </w:rPr>
            </w:pPr>
            <w:r>
              <w:rPr>
                <w:rFonts w:ascii="宋体" w:hAnsi="宋体" w:cs="宋体" w:hint="eastAsia"/>
                <w:szCs w:val="21"/>
              </w:rPr>
              <w:t>局部缺口深度</w:t>
            </w:r>
          </w:p>
        </w:tc>
        <w:tc>
          <w:tcPr>
            <w:tcW w:w="3615" w:type="dxa"/>
            <w:vAlign w:val="center"/>
          </w:tcPr>
          <w:p w14:paraId="4C2D4EBC" w14:textId="77777777" w:rsidR="00000000" w:rsidRDefault="00000000">
            <w:pPr>
              <w:ind w:left="-90"/>
              <w:jc w:val="center"/>
              <w:rPr>
                <w:rFonts w:ascii="宋体" w:hAnsi="宋体" w:cs="宋体" w:hint="eastAsia"/>
                <w:szCs w:val="21"/>
              </w:rPr>
            </w:pPr>
            <w:r>
              <w:rPr>
                <w:rFonts w:ascii="宋体" w:hAnsi="宋体" w:cs="宋体" w:hint="eastAsia"/>
                <w:szCs w:val="21"/>
              </w:rPr>
              <w:t>1.0mm</w:t>
            </w:r>
          </w:p>
        </w:tc>
      </w:tr>
    </w:tbl>
    <w:p w14:paraId="068F1F2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6、边缘加工</w:t>
      </w:r>
    </w:p>
    <w:p w14:paraId="3BAB36A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6.1 气割或机械剪切的零件，需要进行边缘加工时，其刨削量不应小于2.0mm。</w:t>
      </w:r>
    </w:p>
    <w:p w14:paraId="325C399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6.2 焊接坡口加工宜采用自动切割，半自动切割，坡口机，刨边等方法进行。</w:t>
      </w:r>
    </w:p>
    <w:p w14:paraId="171ACBD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6.3 边缘加工一般采用铣、刨等方式加工，边缘加工时应注意控制加工面的垂直度和表面粗糙度。</w:t>
      </w:r>
    </w:p>
    <w:p w14:paraId="7A0B03D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6.4 边缘加工允许偏差见下表</w:t>
      </w:r>
    </w:p>
    <w:tbl>
      <w:tblPr>
        <w:tblStyle w:val="a5"/>
        <w:tblW w:w="0" w:type="auto"/>
        <w:jc w:val="center"/>
        <w:tblInd w:w="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710"/>
        <w:gridCol w:w="3710"/>
      </w:tblGrid>
      <w:tr w:rsidR="00000000" w14:paraId="7A81F9DF" w14:textId="77777777">
        <w:trPr>
          <w:trHeight w:val="375"/>
          <w:jc w:val="center"/>
        </w:trPr>
        <w:tc>
          <w:tcPr>
            <w:tcW w:w="3710" w:type="dxa"/>
            <w:vAlign w:val="center"/>
          </w:tcPr>
          <w:p w14:paraId="139E6DC7" w14:textId="77777777" w:rsidR="00000000" w:rsidRDefault="00000000">
            <w:pPr>
              <w:jc w:val="center"/>
              <w:rPr>
                <w:rFonts w:ascii="宋体" w:hAnsi="宋体" w:cs="宋体" w:hint="eastAsia"/>
                <w:szCs w:val="21"/>
              </w:rPr>
            </w:pPr>
            <w:r>
              <w:rPr>
                <w:rFonts w:ascii="宋体" w:hAnsi="宋体" w:cs="宋体" w:hint="eastAsia"/>
                <w:szCs w:val="21"/>
              </w:rPr>
              <w:t>项目</w:t>
            </w:r>
          </w:p>
        </w:tc>
        <w:tc>
          <w:tcPr>
            <w:tcW w:w="3710" w:type="dxa"/>
            <w:vAlign w:val="center"/>
          </w:tcPr>
          <w:p w14:paraId="3FE620B8" w14:textId="77777777" w:rsidR="00000000" w:rsidRDefault="00000000">
            <w:pPr>
              <w:jc w:val="center"/>
              <w:rPr>
                <w:rFonts w:ascii="宋体" w:hAnsi="宋体" w:cs="宋体" w:hint="eastAsia"/>
                <w:szCs w:val="21"/>
              </w:rPr>
            </w:pPr>
            <w:r>
              <w:rPr>
                <w:rFonts w:ascii="宋体" w:hAnsi="宋体" w:cs="宋体" w:hint="eastAsia"/>
                <w:szCs w:val="21"/>
              </w:rPr>
              <w:t>允许偏差</w:t>
            </w:r>
          </w:p>
        </w:tc>
      </w:tr>
      <w:tr w:rsidR="00000000" w14:paraId="410D6FFF" w14:textId="77777777">
        <w:trPr>
          <w:trHeight w:val="361"/>
          <w:jc w:val="center"/>
        </w:trPr>
        <w:tc>
          <w:tcPr>
            <w:tcW w:w="3710" w:type="dxa"/>
            <w:vAlign w:val="center"/>
          </w:tcPr>
          <w:p w14:paraId="675BE7B4" w14:textId="77777777" w:rsidR="00000000" w:rsidRDefault="00000000">
            <w:pPr>
              <w:jc w:val="center"/>
              <w:rPr>
                <w:rFonts w:ascii="宋体" w:hAnsi="宋体" w:cs="宋体" w:hint="eastAsia"/>
                <w:szCs w:val="21"/>
              </w:rPr>
            </w:pPr>
            <w:r>
              <w:rPr>
                <w:rFonts w:ascii="宋体" w:hAnsi="宋体" w:cs="宋体" w:hint="eastAsia"/>
                <w:szCs w:val="21"/>
              </w:rPr>
              <w:t>零件宽度、长度</w:t>
            </w:r>
          </w:p>
        </w:tc>
        <w:tc>
          <w:tcPr>
            <w:tcW w:w="3710" w:type="dxa"/>
            <w:vAlign w:val="center"/>
          </w:tcPr>
          <w:p w14:paraId="4BD4E2CB" w14:textId="77777777" w:rsidR="00000000" w:rsidRDefault="00000000">
            <w:pPr>
              <w:jc w:val="center"/>
              <w:rPr>
                <w:rFonts w:ascii="宋体" w:hAnsi="宋体" w:cs="宋体" w:hint="eastAsia"/>
                <w:szCs w:val="21"/>
              </w:rPr>
            </w:pPr>
            <w:r>
              <w:rPr>
                <w:rFonts w:ascii="宋体" w:hAnsi="宋体" w:cs="宋体" w:hint="eastAsia"/>
                <w:szCs w:val="21"/>
              </w:rPr>
              <w:t>土1.Omm</w:t>
            </w:r>
          </w:p>
        </w:tc>
      </w:tr>
      <w:tr w:rsidR="00000000" w14:paraId="3107E5F0" w14:textId="77777777">
        <w:trPr>
          <w:trHeight w:val="361"/>
          <w:jc w:val="center"/>
        </w:trPr>
        <w:tc>
          <w:tcPr>
            <w:tcW w:w="3710" w:type="dxa"/>
            <w:vAlign w:val="center"/>
          </w:tcPr>
          <w:p w14:paraId="3B8E52D8" w14:textId="77777777" w:rsidR="00000000" w:rsidRDefault="00000000">
            <w:pPr>
              <w:jc w:val="center"/>
              <w:rPr>
                <w:rFonts w:ascii="宋体" w:hAnsi="宋体" w:cs="宋体" w:hint="eastAsia"/>
                <w:szCs w:val="21"/>
              </w:rPr>
            </w:pPr>
            <w:r>
              <w:rPr>
                <w:rFonts w:ascii="宋体" w:hAnsi="宋体" w:cs="宋体" w:hint="eastAsia"/>
                <w:szCs w:val="21"/>
              </w:rPr>
              <w:t>加工边直线度</w:t>
            </w:r>
          </w:p>
        </w:tc>
        <w:tc>
          <w:tcPr>
            <w:tcW w:w="3710" w:type="dxa"/>
            <w:vAlign w:val="center"/>
          </w:tcPr>
          <w:p w14:paraId="5E0CEDB3" w14:textId="77777777" w:rsidR="00000000" w:rsidRDefault="00000000">
            <w:pPr>
              <w:jc w:val="center"/>
              <w:rPr>
                <w:rFonts w:ascii="宋体" w:hAnsi="宋体" w:cs="宋体" w:hint="eastAsia"/>
                <w:szCs w:val="21"/>
              </w:rPr>
            </w:pPr>
            <w:r>
              <w:rPr>
                <w:rFonts w:ascii="宋体" w:hAnsi="宋体" w:cs="宋体" w:hint="eastAsia"/>
                <w:szCs w:val="21"/>
              </w:rPr>
              <w:t>1/3，但不应大于2.0mm</w:t>
            </w:r>
          </w:p>
        </w:tc>
      </w:tr>
      <w:tr w:rsidR="00000000" w14:paraId="5F799FB8" w14:textId="77777777">
        <w:trPr>
          <w:trHeight w:val="361"/>
          <w:jc w:val="center"/>
        </w:trPr>
        <w:tc>
          <w:tcPr>
            <w:tcW w:w="3710" w:type="dxa"/>
            <w:vAlign w:val="center"/>
          </w:tcPr>
          <w:p w14:paraId="170CEFF9" w14:textId="77777777" w:rsidR="00000000" w:rsidRDefault="00000000">
            <w:pPr>
              <w:jc w:val="center"/>
              <w:rPr>
                <w:rFonts w:ascii="宋体" w:hAnsi="宋体" w:cs="宋体" w:hint="eastAsia"/>
                <w:szCs w:val="21"/>
              </w:rPr>
            </w:pPr>
            <w:r>
              <w:rPr>
                <w:rFonts w:ascii="宋体" w:hAnsi="宋体" w:cs="宋体" w:hint="eastAsia"/>
                <w:szCs w:val="21"/>
              </w:rPr>
              <w:t>相邻两边夹角</w:t>
            </w:r>
          </w:p>
        </w:tc>
        <w:tc>
          <w:tcPr>
            <w:tcW w:w="3710" w:type="dxa"/>
            <w:vAlign w:val="center"/>
          </w:tcPr>
          <w:p w14:paraId="665ED761" w14:textId="77777777" w:rsidR="00000000" w:rsidRDefault="00000000">
            <w:pPr>
              <w:jc w:val="center"/>
              <w:rPr>
                <w:rFonts w:ascii="宋体" w:hAnsi="宋体" w:cs="宋体" w:hint="eastAsia"/>
                <w:szCs w:val="21"/>
              </w:rPr>
            </w:pPr>
            <w:r>
              <w:rPr>
                <w:rFonts w:ascii="宋体" w:hAnsi="宋体" w:cs="宋体" w:hint="eastAsia"/>
                <w:szCs w:val="21"/>
              </w:rPr>
              <w:t>±6′</w:t>
            </w:r>
          </w:p>
        </w:tc>
      </w:tr>
      <w:tr w:rsidR="00000000" w14:paraId="4160FD08" w14:textId="77777777">
        <w:trPr>
          <w:trHeight w:val="388"/>
          <w:jc w:val="center"/>
        </w:trPr>
        <w:tc>
          <w:tcPr>
            <w:tcW w:w="3710" w:type="dxa"/>
            <w:vAlign w:val="center"/>
          </w:tcPr>
          <w:p w14:paraId="57F13CDE" w14:textId="77777777" w:rsidR="00000000" w:rsidRDefault="00000000">
            <w:pPr>
              <w:jc w:val="center"/>
              <w:rPr>
                <w:rFonts w:ascii="宋体" w:hAnsi="宋体" w:cs="宋体" w:hint="eastAsia"/>
                <w:szCs w:val="21"/>
              </w:rPr>
            </w:pPr>
            <w:r>
              <w:rPr>
                <w:rFonts w:ascii="宋体" w:hAnsi="宋体" w:cs="宋体" w:hint="eastAsia"/>
                <w:szCs w:val="21"/>
              </w:rPr>
              <w:t>加工面垂直度</w:t>
            </w:r>
          </w:p>
        </w:tc>
        <w:tc>
          <w:tcPr>
            <w:tcW w:w="3710" w:type="dxa"/>
            <w:vAlign w:val="center"/>
          </w:tcPr>
          <w:p w14:paraId="5CB9077C" w14:textId="77777777" w:rsidR="00000000" w:rsidRDefault="00000000">
            <w:pPr>
              <w:jc w:val="center"/>
              <w:rPr>
                <w:rFonts w:ascii="宋体" w:hAnsi="宋体" w:cs="宋体" w:hint="eastAsia"/>
                <w:szCs w:val="21"/>
              </w:rPr>
            </w:pPr>
            <w:r>
              <w:rPr>
                <w:rFonts w:ascii="宋体" w:hAnsi="宋体" w:cs="宋体" w:hint="eastAsia"/>
                <w:szCs w:val="21"/>
              </w:rPr>
              <w:t>0.025t，且不应大于0.5mm</w:t>
            </w:r>
          </w:p>
        </w:tc>
      </w:tr>
    </w:tbl>
    <w:p w14:paraId="40D805B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6、制孔</w:t>
      </w:r>
    </w:p>
    <w:p w14:paraId="3A5FB68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采用钻模制孔和划线制孔两种方法，  以保证制孔过程中的质量要求。</w:t>
      </w:r>
    </w:p>
    <w:p w14:paraId="04E99D8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孔距允许偏差值见下表：</w:t>
      </w:r>
    </w:p>
    <w:tbl>
      <w:tblPr>
        <w:tblStyle w:val="a5"/>
        <w:tblW w:w="0" w:type="auto"/>
        <w:jc w:val="center"/>
        <w:tblInd w:w="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832"/>
        <w:gridCol w:w="1048"/>
        <w:gridCol w:w="1470"/>
        <w:gridCol w:w="1440"/>
        <w:gridCol w:w="1035"/>
      </w:tblGrid>
      <w:tr w:rsidR="00000000" w14:paraId="312E1660" w14:textId="77777777">
        <w:trPr>
          <w:trHeight w:val="512"/>
          <w:jc w:val="center"/>
        </w:trPr>
        <w:tc>
          <w:tcPr>
            <w:tcW w:w="2832" w:type="dxa"/>
            <w:vAlign w:val="center"/>
          </w:tcPr>
          <w:p w14:paraId="114DFB86" w14:textId="77777777" w:rsidR="00000000" w:rsidRDefault="00000000">
            <w:pPr>
              <w:jc w:val="center"/>
              <w:rPr>
                <w:rFonts w:ascii="宋体" w:hAnsi="宋体" w:cs="宋体" w:hint="eastAsia"/>
                <w:szCs w:val="21"/>
              </w:rPr>
            </w:pPr>
            <w:r>
              <w:rPr>
                <w:rFonts w:ascii="宋体" w:hAnsi="宋体" w:cs="宋体" w:hint="eastAsia"/>
                <w:szCs w:val="21"/>
              </w:rPr>
              <w:lastRenderedPageBreak/>
              <w:t>螺栓孔距范围</w:t>
            </w:r>
          </w:p>
        </w:tc>
        <w:tc>
          <w:tcPr>
            <w:tcW w:w="1048" w:type="dxa"/>
            <w:vAlign w:val="center"/>
          </w:tcPr>
          <w:p w14:paraId="77B6FA39" w14:textId="77777777" w:rsidR="00000000" w:rsidRDefault="00000000">
            <w:pPr>
              <w:jc w:val="center"/>
              <w:rPr>
                <w:rFonts w:ascii="宋体" w:hAnsi="宋体" w:cs="宋体" w:hint="eastAsia"/>
                <w:szCs w:val="21"/>
              </w:rPr>
            </w:pPr>
            <w:r>
              <w:rPr>
                <w:rFonts w:ascii="宋体" w:hAnsi="宋体" w:cs="宋体" w:hint="eastAsia"/>
                <w:szCs w:val="21"/>
              </w:rPr>
              <w:t>≤500</w:t>
            </w:r>
          </w:p>
        </w:tc>
        <w:tc>
          <w:tcPr>
            <w:tcW w:w="1470" w:type="dxa"/>
            <w:vAlign w:val="center"/>
          </w:tcPr>
          <w:p w14:paraId="41AA65E7" w14:textId="77777777" w:rsidR="00000000" w:rsidRDefault="00000000">
            <w:pPr>
              <w:jc w:val="center"/>
              <w:rPr>
                <w:rFonts w:ascii="宋体" w:hAnsi="宋体" w:cs="宋体" w:hint="eastAsia"/>
                <w:szCs w:val="21"/>
              </w:rPr>
            </w:pPr>
            <w:r>
              <w:rPr>
                <w:rFonts w:ascii="宋体" w:hAnsi="宋体" w:cs="宋体" w:hint="eastAsia"/>
                <w:szCs w:val="21"/>
              </w:rPr>
              <w:t>501一1200</w:t>
            </w:r>
          </w:p>
        </w:tc>
        <w:tc>
          <w:tcPr>
            <w:tcW w:w="1440" w:type="dxa"/>
            <w:vAlign w:val="center"/>
          </w:tcPr>
          <w:p w14:paraId="411418DF" w14:textId="77777777" w:rsidR="00000000" w:rsidRDefault="00000000">
            <w:pPr>
              <w:jc w:val="center"/>
              <w:rPr>
                <w:rFonts w:ascii="宋体" w:hAnsi="宋体" w:cs="宋体" w:hint="eastAsia"/>
                <w:szCs w:val="21"/>
              </w:rPr>
            </w:pPr>
            <w:r>
              <w:rPr>
                <w:rFonts w:ascii="宋体" w:hAnsi="宋体" w:cs="宋体" w:hint="eastAsia"/>
                <w:szCs w:val="21"/>
              </w:rPr>
              <w:t>1201一3000</w:t>
            </w:r>
          </w:p>
        </w:tc>
        <w:tc>
          <w:tcPr>
            <w:tcW w:w="1035" w:type="dxa"/>
            <w:vAlign w:val="center"/>
          </w:tcPr>
          <w:p w14:paraId="3B0B0791" w14:textId="77777777" w:rsidR="00000000" w:rsidRDefault="00000000">
            <w:pPr>
              <w:jc w:val="center"/>
              <w:rPr>
                <w:rFonts w:ascii="宋体" w:hAnsi="宋体" w:cs="宋体" w:hint="eastAsia"/>
                <w:szCs w:val="21"/>
              </w:rPr>
            </w:pPr>
            <w:r>
              <w:rPr>
                <w:rFonts w:ascii="宋体" w:hAnsi="宋体" w:cs="宋体" w:hint="eastAsia"/>
                <w:szCs w:val="21"/>
              </w:rPr>
              <w:t>&gt;3000</w:t>
            </w:r>
          </w:p>
        </w:tc>
      </w:tr>
      <w:tr w:rsidR="00000000" w14:paraId="5AA2A929" w14:textId="77777777">
        <w:trPr>
          <w:trHeight w:val="504"/>
          <w:jc w:val="center"/>
        </w:trPr>
        <w:tc>
          <w:tcPr>
            <w:tcW w:w="2832" w:type="dxa"/>
            <w:vAlign w:val="center"/>
          </w:tcPr>
          <w:p w14:paraId="501D2C67" w14:textId="77777777" w:rsidR="00000000" w:rsidRDefault="00000000">
            <w:pPr>
              <w:jc w:val="center"/>
              <w:rPr>
                <w:rFonts w:ascii="宋体" w:hAnsi="宋体" w:cs="宋体" w:hint="eastAsia"/>
                <w:szCs w:val="21"/>
              </w:rPr>
            </w:pPr>
            <w:r>
              <w:rPr>
                <w:rFonts w:ascii="宋体" w:hAnsi="宋体" w:cs="宋体" w:hint="eastAsia"/>
                <w:szCs w:val="21"/>
              </w:rPr>
              <w:t>同一组内任意两孔间距离</w:t>
            </w:r>
          </w:p>
        </w:tc>
        <w:tc>
          <w:tcPr>
            <w:tcW w:w="1048" w:type="dxa"/>
            <w:vAlign w:val="center"/>
          </w:tcPr>
          <w:p w14:paraId="0A3D48DB" w14:textId="77777777" w:rsidR="00000000" w:rsidRDefault="00000000">
            <w:pPr>
              <w:jc w:val="center"/>
              <w:rPr>
                <w:rFonts w:ascii="宋体" w:hAnsi="宋体" w:cs="宋体" w:hint="eastAsia"/>
                <w:szCs w:val="21"/>
              </w:rPr>
            </w:pPr>
            <w:r>
              <w:rPr>
                <w:rFonts w:ascii="宋体" w:hAnsi="宋体" w:cs="宋体" w:hint="eastAsia"/>
                <w:szCs w:val="21"/>
              </w:rPr>
              <w:t>±1.0</w:t>
            </w:r>
          </w:p>
        </w:tc>
        <w:tc>
          <w:tcPr>
            <w:tcW w:w="1470" w:type="dxa"/>
            <w:vAlign w:val="center"/>
          </w:tcPr>
          <w:p w14:paraId="6C20C070" w14:textId="77777777" w:rsidR="00000000" w:rsidRDefault="00000000">
            <w:pPr>
              <w:jc w:val="center"/>
              <w:rPr>
                <w:rFonts w:ascii="宋体" w:hAnsi="宋体" w:cs="宋体" w:hint="eastAsia"/>
                <w:szCs w:val="21"/>
              </w:rPr>
            </w:pPr>
            <w:r>
              <w:rPr>
                <w:rFonts w:ascii="宋体" w:hAnsi="宋体" w:cs="宋体" w:hint="eastAsia"/>
                <w:szCs w:val="21"/>
              </w:rPr>
              <w:t>土1.5</w:t>
            </w:r>
          </w:p>
        </w:tc>
        <w:tc>
          <w:tcPr>
            <w:tcW w:w="1440" w:type="dxa"/>
            <w:vAlign w:val="center"/>
          </w:tcPr>
          <w:p w14:paraId="3F838272" w14:textId="77777777" w:rsidR="00000000" w:rsidRDefault="00000000">
            <w:pPr>
              <w:jc w:val="center"/>
              <w:rPr>
                <w:rFonts w:ascii="宋体" w:hAnsi="宋体" w:cs="宋体" w:hint="eastAsia"/>
                <w:szCs w:val="21"/>
              </w:rPr>
            </w:pPr>
            <w:r>
              <w:rPr>
                <w:rFonts w:ascii="宋体" w:hAnsi="宋体" w:cs="宋体" w:hint="eastAsia"/>
                <w:szCs w:val="21"/>
              </w:rPr>
              <w:t>—</w:t>
            </w:r>
          </w:p>
        </w:tc>
        <w:tc>
          <w:tcPr>
            <w:tcW w:w="1035" w:type="dxa"/>
            <w:vAlign w:val="center"/>
          </w:tcPr>
          <w:p w14:paraId="33302FB3" w14:textId="77777777" w:rsidR="00000000" w:rsidRDefault="00000000">
            <w:pPr>
              <w:jc w:val="center"/>
              <w:rPr>
                <w:rFonts w:ascii="宋体" w:hAnsi="宋体" w:cs="宋体" w:hint="eastAsia"/>
                <w:szCs w:val="21"/>
              </w:rPr>
            </w:pPr>
            <w:r>
              <w:rPr>
                <w:rFonts w:ascii="宋体" w:hAnsi="宋体" w:cs="宋体" w:hint="eastAsia"/>
                <w:szCs w:val="21"/>
              </w:rPr>
              <w:t>—</w:t>
            </w:r>
          </w:p>
        </w:tc>
      </w:tr>
      <w:tr w:rsidR="00000000" w14:paraId="2A62B634" w14:textId="77777777">
        <w:trPr>
          <w:trHeight w:val="521"/>
          <w:jc w:val="center"/>
        </w:trPr>
        <w:tc>
          <w:tcPr>
            <w:tcW w:w="2832" w:type="dxa"/>
            <w:vAlign w:val="center"/>
          </w:tcPr>
          <w:p w14:paraId="2D408082" w14:textId="77777777" w:rsidR="00000000" w:rsidRDefault="00000000">
            <w:pPr>
              <w:jc w:val="center"/>
              <w:rPr>
                <w:rFonts w:ascii="宋体" w:hAnsi="宋体" w:cs="宋体" w:hint="eastAsia"/>
                <w:szCs w:val="21"/>
              </w:rPr>
            </w:pPr>
            <w:r>
              <w:rPr>
                <w:rFonts w:ascii="宋体" w:hAnsi="宋体" w:cs="宋体" w:hint="eastAsia"/>
                <w:szCs w:val="21"/>
              </w:rPr>
              <w:t>相邻两线的端孔间距离</w:t>
            </w:r>
          </w:p>
        </w:tc>
        <w:tc>
          <w:tcPr>
            <w:tcW w:w="1048" w:type="dxa"/>
            <w:vAlign w:val="center"/>
          </w:tcPr>
          <w:p w14:paraId="1E8EC34F" w14:textId="77777777" w:rsidR="00000000" w:rsidRDefault="00000000">
            <w:pPr>
              <w:jc w:val="center"/>
              <w:rPr>
                <w:rFonts w:ascii="宋体" w:hAnsi="宋体" w:cs="宋体" w:hint="eastAsia"/>
                <w:szCs w:val="21"/>
              </w:rPr>
            </w:pPr>
            <w:r>
              <w:rPr>
                <w:rFonts w:ascii="宋体" w:hAnsi="宋体" w:cs="宋体" w:hint="eastAsia"/>
                <w:szCs w:val="21"/>
              </w:rPr>
              <w:t>±1*5</w:t>
            </w:r>
          </w:p>
        </w:tc>
        <w:tc>
          <w:tcPr>
            <w:tcW w:w="1470" w:type="dxa"/>
            <w:vAlign w:val="center"/>
          </w:tcPr>
          <w:p w14:paraId="65E77D7F" w14:textId="77777777" w:rsidR="00000000" w:rsidRDefault="00000000">
            <w:pPr>
              <w:jc w:val="center"/>
              <w:rPr>
                <w:rFonts w:ascii="宋体" w:hAnsi="宋体" w:cs="宋体" w:hint="eastAsia"/>
                <w:szCs w:val="21"/>
              </w:rPr>
            </w:pPr>
            <w:r>
              <w:rPr>
                <w:rFonts w:ascii="宋体" w:hAnsi="宋体" w:cs="宋体" w:hint="eastAsia"/>
                <w:szCs w:val="21"/>
              </w:rPr>
              <w:t>±2.0</w:t>
            </w:r>
          </w:p>
        </w:tc>
        <w:tc>
          <w:tcPr>
            <w:tcW w:w="1440" w:type="dxa"/>
            <w:vAlign w:val="center"/>
          </w:tcPr>
          <w:p w14:paraId="7CC65C22" w14:textId="77777777" w:rsidR="00000000" w:rsidRDefault="00000000">
            <w:pPr>
              <w:jc w:val="center"/>
              <w:rPr>
                <w:rFonts w:ascii="宋体" w:hAnsi="宋体" w:cs="宋体" w:hint="eastAsia"/>
                <w:szCs w:val="21"/>
              </w:rPr>
            </w:pPr>
            <w:r>
              <w:rPr>
                <w:rFonts w:ascii="宋体" w:hAnsi="宋体" w:cs="宋体" w:hint="eastAsia"/>
                <w:szCs w:val="21"/>
              </w:rPr>
              <w:t>±2.5</w:t>
            </w:r>
          </w:p>
        </w:tc>
        <w:tc>
          <w:tcPr>
            <w:tcW w:w="1035" w:type="dxa"/>
            <w:vAlign w:val="center"/>
          </w:tcPr>
          <w:p w14:paraId="60C96CE0" w14:textId="77777777" w:rsidR="00000000" w:rsidRDefault="00000000">
            <w:pPr>
              <w:jc w:val="center"/>
              <w:rPr>
                <w:rFonts w:ascii="宋体" w:hAnsi="宋体" w:cs="宋体" w:hint="eastAsia"/>
                <w:szCs w:val="21"/>
              </w:rPr>
            </w:pPr>
            <w:r>
              <w:rPr>
                <w:rFonts w:ascii="宋体" w:hAnsi="宋体" w:cs="宋体" w:hint="eastAsia"/>
                <w:szCs w:val="21"/>
              </w:rPr>
              <w:t>土3.0</w:t>
            </w:r>
          </w:p>
        </w:tc>
      </w:tr>
    </w:tbl>
    <w:p w14:paraId="27F4A0C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7、焊接工艺</w:t>
      </w:r>
    </w:p>
    <w:p w14:paraId="6EC92C30" w14:textId="2C30EE04"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焊接工艺流程</w:t>
      </w:r>
      <w:r w:rsidR="0059372F">
        <w:rPr>
          <w:rFonts w:ascii="宋体" w:hAnsi="宋体" w:cs="宋体" w:hint="eastAsia"/>
          <w:noProof/>
          <w:sz w:val="24"/>
        </w:rPr>
        <w:drawing>
          <wp:anchor distT="0" distB="0" distL="114300" distR="114300" simplePos="0" relativeHeight="251628544" behindDoc="0" locked="0" layoutInCell="1" allowOverlap="1" wp14:anchorId="73CB5A48" wp14:editId="693C30F2">
            <wp:simplePos x="0" y="0"/>
            <wp:positionH relativeFrom="column">
              <wp:posOffset>228600</wp:posOffset>
            </wp:positionH>
            <wp:positionV relativeFrom="paragraph">
              <wp:posOffset>198120</wp:posOffset>
            </wp:positionV>
            <wp:extent cx="4999355" cy="5053330"/>
            <wp:effectExtent l="0" t="0" r="0" b="0"/>
            <wp:wrapSquare wrapText="bothSides"/>
            <wp:docPr id="1130289803" name="Picture 5" descr="2655_0001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55_0001_页面_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9355" cy="5053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B1203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 焊条的选择</w:t>
      </w:r>
    </w:p>
    <w:p w14:paraId="442E356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焊条直径主要根据焊条厚度选择，多层焊的第一层以及水平位置选择时，焊条直径应选小一点，焊条直径见下表</w:t>
      </w:r>
    </w:p>
    <w:tbl>
      <w:tblPr>
        <w:tblStyle w:val="a5"/>
        <w:tblW w:w="0" w:type="auto"/>
        <w:tblInd w:w="0" w:type="dxa"/>
        <w:tblLayout w:type="fixed"/>
        <w:tblLook w:val="0000" w:firstRow="0" w:lastRow="0" w:firstColumn="0" w:lastColumn="0" w:noHBand="0" w:noVBand="0"/>
      </w:tblPr>
      <w:tblGrid>
        <w:gridCol w:w="1704"/>
        <w:gridCol w:w="1169"/>
        <w:gridCol w:w="1169"/>
        <w:gridCol w:w="1170"/>
        <w:gridCol w:w="1169"/>
        <w:gridCol w:w="1169"/>
        <w:gridCol w:w="1170"/>
      </w:tblGrid>
      <w:tr w:rsidR="00000000" w14:paraId="381704A8" w14:textId="77777777">
        <w:trPr>
          <w:trHeight w:val="567"/>
        </w:trPr>
        <w:tc>
          <w:tcPr>
            <w:tcW w:w="1704" w:type="dxa"/>
            <w:vAlign w:val="center"/>
          </w:tcPr>
          <w:p w14:paraId="3BC36C36" w14:textId="77777777" w:rsidR="00000000" w:rsidRDefault="00000000">
            <w:pPr>
              <w:jc w:val="center"/>
              <w:rPr>
                <w:rFonts w:ascii="宋体" w:hAnsi="宋体" w:cs="宋体" w:hint="eastAsia"/>
                <w:szCs w:val="21"/>
              </w:rPr>
            </w:pPr>
            <w:r>
              <w:rPr>
                <w:rFonts w:ascii="宋体" w:hAnsi="宋体" w:cs="宋体" w:hint="eastAsia"/>
                <w:szCs w:val="21"/>
              </w:rPr>
              <w:t>焊件厚度（mm）</w:t>
            </w:r>
          </w:p>
        </w:tc>
        <w:tc>
          <w:tcPr>
            <w:tcW w:w="1169" w:type="dxa"/>
            <w:vAlign w:val="center"/>
          </w:tcPr>
          <w:p w14:paraId="531B2B82" w14:textId="77777777" w:rsidR="00000000" w:rsidRDefault="00000000">
            <w:pPr>
              <w:jc w:val="center"/>
              <w:rPr>
                <w:rFonts w:ascii="宋体" w:hAnsi="宋体" w:cs="宋体" w:hint="eastAsia"/>
                <w:szCs w:val="21"/>
              </w:rPr>
            </w:pPr>
            <w:r>
              <w:rPr>
                <w:rFonts w:ascii="宋体" w:hAnsi="宋体" w:cs="宋体" w:hint="eastAsia"/>
                <w:szCs w:val="21"/>
              </w:rPr>
              <w:t>&lt;2</w:t>
            </w:r>
          </w:p>
        </w:tc>
        <w:tc>
          <w:tcPr>
            <w:tcW w:w="1169" w:type="dxa"/>
            <w:vAlign w:val="center"/>
          </w:tcPr>
          <w:p w14:paraId="5460F68A" w14:textId="77777777" w:rsidR="00000000" w:rsidRDefault="00000000">
            <w:pPr>
              <w:jc w:val="center"/>
              <w:rPr>
                <w:rFonts w:ascii="宋体" w:hAnsi="宋体" w:cs="宋体" w:hint="eastAsia"/>
                <w:szCs w:val="21"/>
              </w:rPr>
            </w:pPr>
            <w:r>
              <w:rPr>
                <w:rFonts w:ascii="宋体" w:hAnsi="宋体" w:cs="宋体" w:hint="eastAsia"/>
                <w:szCs w:val="21"/>
              </w:rPr>
              <w:t>2</w:t>
            </w:r>
          </w:p>
        </w:tc>
        <w:tc>
          <w:tcPr>
            <w:tcW w:w="1170" w:type="dxa"/>
            <w:vAlign w:val="center"/>
          </w:tcPr>
          <w:p w14:paraId="26DEDD95" w14:textId="77777777" w:rsidR="00000000" w:rsidRDefault="00000000">
            <w:pPr>
              <w:jc w:val="center"/>
              <w:rPr>
                <w:rFonts w:ascii="宋体" w:hAnsi="宋体" w:cs="宋体" w:hint="eastAsia"/>
                <w:szCs w:val="21"/>
              </w:rPr>
            </w:pPr>
            <w:r>
              <w:rPr>
                <w:rFonts w:ascii="宋体" w:hAnsi="宋体" w:cs="宋体" w:hint="eastAsia"/>
                <w:szCs w:val="21"/>
              </w:rPr>
              <w:t>3</w:t>
            </w:r>
          </w:p>
        </w:tc>
        <w:tc>
          <w:tcPr>
            <w:tcW w:w="1169" w:type="dxa"/>
            <w:vAlign w:val="center"/>
          </w:tcPr>
          <w:p w14:paraId="4EE7619D" w14:textId="77777777" w:rsidR="00000000" w:rsidRDefault="00000000">
            <w:pPr>
              <w:jc w:val="center"/>
              <w:rPr>
                <w:rFonts w:ascii="宋体" w:hAnsi="宋体" w:cs="宋体" w:hint="eastAsia"/>
                <w:szCs w:val="21"/>
              </w:rPr>
            </w:pPr>
            <w:r>
              <w:rPr>
                <w:rFonts w:ascii="宋体" w:hAnsi="宋体" w:cs="宋体" w:hint="eastAsia"/>
                <w:szCs w:val="21"/>
              </w:rPr>
              <w:t>4—6</w:t>
            </w:r>
          </w:p>
        </w:tc>
        <w:tc>
          <w:tcPr>
            <w:tcW w:w="1169" w:type="dxa"/>
            <w:vAlign w:val="center"/>
          </w:tcPr>
          <w:p w14:paraId="1D989EA0" w14:textId="77777777" w:rsidR="00000000" w:rsidRDefault="00000000">
            <w:pPr>
              <w:jc w:val="center"/>
              <w:rPr>
                <w:rFonts w:ascii="宋体" w:hAnsi="宋体" w:cs="宋体" w:hint="eastAsia"/>
                <w:szCs w:val="21"/>
              </w:rPr>
            </w:pPr>
            <w:r>
              <w:rPr>
                <w:rFonts w:ascii="宋体" w:hAnsi="宋体" w:cs="宋体" w:hint="eastAsia"/>
                <w:szCs w:val="21"/>
              </w:rPr>
              <w:t>6—12</w:t>
            </w:r>
          </w:p>
        </w:tc>
        <w:tc>
          <w:tcPr>
            <w:tcW w:w="1170" w:type="dxa"/>
            <w:vAlign w:val="center"/>
          </w:tcPr>
          <w:p w14:paraId="030A2AC2" w14:textId="77777777" w:rsidR="00000000" w:rsidRDefault="00000000">
            <w:pPr>
              <w:jc w:val="center"/>
              <w:rPr>
                <w:rFonts w:ascii="宋体" w:hAnsi="宋体" w:cs="宋体" w:hint="eastAsia"/>
                <w:szCs w:val="21"/>
              </w:rPr>
            </w:pPr>
            <w:r>
              <w:rPr>
                <w:rFonts w:ascii="宋体" w:hAnsi="宋体" w:cs="宋体" w:hint="eastAsia"/>
                <w:szCs w:val="21"/>
              </w:rPr>
              <w:t>&gt;2</w:t>
            </w:r>
          </w:p>
        </w:tc>
      </w:tr>
      <w:tr w:rsidR="00000000" w14:paraId="5CFB9531" w14:textId="77777777">
        <w:trPr>
          <w:trHeight w:val="567"/>
        </w:trPr>
        <w:tc>
          <w:tcPr>
            <w:tcW w:w="1704" w:type="dxa"/>
            <w:vAlign w:val="center"/>
          </w:tcPr>
          <w:p w14:paraId="661A7301" w14:textId="77777777" w:rsidR="00000000" w:rsidRDefault="00000000">
            <w:pPr>
              <w:jc w:val="center"/>
              <w:rPr>
                <w:rFonts w:ascii="宋体" w:hAnsi="宋体" w:cs="宋体" w:hint="eastAsia"/>
                <w:szCs w:val="21"/>
              </w:rPr>
            </w:pPr>
            <w:r>
              <w:rPr>
                <w:rFonts w:ascii="宋体" w:hAnsi="宋体" w:cs="宋体" w:hint="eastAsia"/>
                <w:szCs w:val="21"/>
              </w:rPr>
              <w:t>焊条直径（mm）</w:t>
            </w:r>
          </w:p>
        </w:tc>
        <w:tc>
          <w:tcPr>
            <w:tcW w:w="1169" w:type="dxa"/>
            <w:vAlign w:val="center"/>
          </w:tcPr>
          <w:p w14:paraId="1FBAD345" w14:textId="77777777" w:rsidR="00000000" w:rsidRDefault="00000000">
            <w:pPr>
              <w:jc w:val="center"/>
              <w:rPr>
                <w:rFonts w:ascii="宋体" w:hAnsi="宋体" w:cs="宋体" w:hint="eastAsia"/>
                <w:szCs w:val="21"/>
              </w:rPr>
            </w:pPr>
            <w:r>
              <w:rPr>
                <w:rFonts w:ascii="宋体" w:hAnsi="宋体" w:cs="宋体" w:hint="eastAsia"/>
                <w:szCs w:val="21"/>
              </w:rPr>
              <w:t>l.6</w:t>
            </w:r>
          </w:p>
        </w:tc>
        <w:tc>
          <w:tcPr>
            <w:tcW w:w="1169" w:type="dxa"/>
            <w:vAlign w:val="center"/>
          </w:tcPr>
          <w:p w14:paraId="5D47B2BD" w14:textId="77777777" w:rsidR="00000000" w:rsidRDefault="00000000">
            <w:pPr>
              <w:jc w:val="center"/>
              <w:rPr>
                <w:rFonts w:ascii="宋体" w:hAnsi="宋体" w:cs="宋体" w:hint="eastAsia"/>
                <w:szCs w:val="21"/>
              </w:rPr>
            </w:pPr>
            <w:r>
              <w:rPr>
                <w:rFonts w:ascii="宋体" w:hAnsi="宋体" w:cs="宋体" w:hint="eastAsia"/>
                <w:szCs w:val="21"/>
              </w:rPr>
              <w:t>2</w:t>
            </w:r>
          </w:p>
        </w:tc>
        <w:tc>
          <w:tcPr>
            <w:tcW w:w="1170" w:type="dxa"/>
            <w:vAlign w:val="center"/>
          </w:tcPr>
          <w:p w14:paraId="22A0F11A" w14:textId="77777777" w:rsidR="00000000" w:rsidRDefault="00000000">
            <w:pPr>
              <w:jc w:val="center"/>
              <w:rPr>
                <w:rFonts w:ascii="宋体" w:hAnsi="宋体" w:cs="宋体" w:hint="eastAsia"/>
                <w:szCs w:val="21"/>
              </w:rPr>
            </w:pPr>
            <w:r>
              <w:rPr>
                <w:rFonts w:ascii="宋体" w:hAnsi="宋体" w:cs="宋体" w:hint="eastAsia"/>
                <w:szCs w:val="21"/>
              </w:rPr>
              <w:t>3.2</w:t>
            </w:r>
          </w:p>
        </w:tc>
        <w:tc>
          <w:tcPr>
            <w:tcW w:w="1169" w:type="dxa"/>
            <w:vAlign w:val="center"/>
          </w:tcPr>
          <w:p w14:paraId="134E3044" w14:textId="77777777" w:rsidR="00000000" w:rsidRDefault="00000000">
            <w:pPr>
              <w:jc w:val="center"/>
              <w:rPr>
                <w:rFonts w:ascii="宋体" w:hAnsi="宋体" w:cs="宋体" w:hint="eastAsia"/>
                <w:szCs w:val="21"/>
              </w:rPr>
            </w:pPr>
            <w:r>
              <w:rPr>
                <w:rFonts w:ascii="宋体" w:hAnsi="宋体" w:cs="宋体" w:hint="eastAsia"/>
                <w:szCs w:val="21"/>
              </w:rPr>
              <w:t>3.2—4</w:t>
            </w:r>
          </w:p>
        </w:tc>
        <w:tc>
          <w:tcPr>
            <w:tcW w:w="1169" w:type="dxa"/>
            <w:vAlign w:val="center"/>
          </w:tcPr>
          <w:p w14:paraId="399E4E8F" w14:textId="77777777" w:rsidR="00000000" w:rsidRDefault="00000000">
            <w:pPr>
              <w:jc w:val="center"/>
              <w:rPr>
                <w:rFonts w:ascii="宋体" w:hAnsi="宋体" w:cs="宋体" w:hint="eastAsia"/>
                <w:szCs w:val="21"/>
              </w:rPr>
            </w:pPr>
            <w:r>
              <w:rPr>
                <w:rFonts w:ascii="宋体" w:hAnsi="宋体" w:cs="宋体" w:hint="eastAsia"/>
                <w:szCs w:val="21"/>
              </w:rPr>
              <w:t>4—5</w:t>
            </w:r>
          </w:p>
        </w:tc>
        <w:tc>
          <w:tcPr>
            <w:tcW w:w="1170" w:type="dxa"/>
            <w:vAlign w:val="center"/>
          </w:tcPr>
          <w:p w14:paraId="0938A416" w14:textId="77777777" w:rsidR="00000000" w:rsidRDefault="00000000">
            <w:pPr>
              <w:jc w:val="center"/>
              <w:rPr>
                <w:rFonts w:ascii="宋体" w:hAnsi="宋体" w:cs="宋体" w:hint="eastAsia"/>
                <w:szCs w:val="21"/>
              </w:rPr>
            </w:pPr>
            <w:r>
              <w:rPr>
                <w:rFonts w:ascii="宋体" w:hAnsi="宋体" w:cs="宋体" w:hint="eastAsia"/>
                <w:szCs w:val="21"/>
              </w:rPr>
              <w:t>4—6</w:t>
            </w:r>
          </w:p>
        </w:tc>
      </w:tr>
    </w:tbl>
    <w:p w14:paraId="3A97514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7.2 焊接电流的选择主要根据焊条直径选择电，流，焊接电流的选择见下表：</w:t>
      </w:r>
    </w:p>
    <w:tbl>
      <w:tblPr>
        <w:tblStyle w:val="a5"/>
        <w:tblW w:w="0" w:type="auto"/>
        <w:tblInd w:w="0" w:type="dxa"/>
        <w:tblLayout w:type="fixed"/>
        <w:tblLook w:val="0000" w:firstRow="0" w:lastRow="0" w:firstColumn="0" w:lastColumn="0" w:noHBand="0" w:noVBand="0"/>
      </w:tblPr>
      <w:tblGrid>
        <w:gridCol w:w="1451"/>
        <w:gridCol w:w="1015"/>
        <w:gridCol w:w="1015"/>
        <w:gridCol w:w="1015"/>
        <w:gridCol w:w="1056"/>
        <w:gridCol w:w="1056"/>
        <w:gridCol w:w="1056"/>
        <w:gridCol w:w="1056"/>
      </w:tblGrid>
      <w:tr w:rsidR="00000000" w14:paraId="17F11817" w14:textId="77777777">
        <w:trPr>
          <w:trHeight w:val="567"/>
        </w:trPr>
        <w:tc>
          <w:tcPr>
            <w:tcW w:w="1451" w:type="dxa"/>
            <w:vAlign w:val="center"/>
          </w:tcPr>
          <w:p w14:paraId="5A167194" w14:textId="77777777" w:rsidR="00000000" w:rsidRDefault="00000000">
            <w:pPr>
              <w:ind w:left="-90"/>
              <w:jc w:val="center"/>
              <w:rPr>
                <w:rFonts w:ascii="宋体" w:hAnsi="宋体" w:cs="宋体" w:hint="eastAsia"/>
                <w:szCs w:val="21"/>
              </w:rPr>
            </w:pPr>
            <w:r>
              <w:rPr>
                <w:rFonts w:ascii="宋体" w:hAnsi="宋体" w:cs="宋体" w:hint="eastAsia"/>
                <w:szCs w:val="21"/>
              </w:rPr>
              <w:lastRenderedPageBreak/>
              <w:t>焊条直径（mm）</w:t>
            </w:r>
          </w:p>
        </w:tc>
        <w:tc>
          <w:tcPr>
            <w:tcW w:w="1015" w:type="dxa"/>
            <w:vAlign w:val="center"/>
          </w:tcPr>
          <w:p w14:paraId="2A10119C" w14:textId="77777777" w:rsidR="00000000" w:rsidRDefault="00000000">
            <w:pPr>
              <w:jc w:val="center"/>
              <w:rPr>
                <w:rFonts w:ascii="宋体" w:hAnsi="宋体" w:cs="宋体" w:hint="eastAsia"/>
                <w:szCs w:val="21"/>
              </w:rPr>
            </w:pPr>
            <w:r>
              <w:rPr>
                <w:rFonts w:ascii="宋体" w:hAnsi="宋体" w:cs="宋体" w:hint="eastAsia"/>
                <w:szCs w:val="21"/>
              </w:rPr>
              <w:t>1.6</w:t>
            </w:r>
          </w:p>
        </w:tc>
        <w:tc>
          <w:tcPr>
            <w:tcW w:w="1015" w:type="dxa"/>
            <w:vAlign w:val="center"/>
          </w:tcPr>
          <w:p w14:paraId="45805527" w14:textId="77777777" w:rsidR="00000000" w:rsidRDefault="00000000">
            <w:pPr>
              <w:jc w:val="center"/>
              <w:rPr>
                <w:rFonts w:ascii="宋体" w:hAnsi="宋体" w:cs="宋体" w:hint="eastAsia"/>
                <w:szCs w:val="21"/>
              </w:rPr>
            </w:pPr>
            <w:r>
              <w:rPr>
                <w:rFonts w:ascii="宋体" w:hAnsi="宋体" w:cs="宋体" w:hint="eastAsia"/>
                <w:szCs w:val="21"/>
              </w:rPr>
              <w:t>2.0</w:t>
            </w:r>
          </w:p>
        </w:tc>
        <w:tc>
          <w:tcPr>
            <w:tcW w:w="1015" w:type="dxa"/>
            <w:vAlign w:val="center"/>
          </w:tcPr>
          <w:p w14:paraId="674F9DF2" w14:textId="77777777" w:rsidR="00000000" w:rsidRDefault="00000000">
            <w:pPr>
              <w:jc w:val="center"/>
              <w:rPr>
                <w:rFonts w:ascii="宋体" w:hAnsi="宋体" w:cs="宋体" w:hint="eastAsia"/>
                <w:szCs w:val="21"/>
              </w:rPr>
            </w:pPr>
            <w:r>
              <w:rPr>
                <w:rFonts w:ascii="宋体" w:hAnsi="宋体" w:cs="宋体" w:hint="eastAsia"/>
                <w:szCs w:val="21"/>
              </w:rPr>
              <w:t>2.5</w:t>
            </w:r>
          </w:p>
        </w:tc>
        <w:tc>
          <w:tcPr>
            <w:tcW w:w="1056" w:type="dxa"/>
            <w:vAlign w:val="center"/>
          </w:tcPr>
          <w:p w14:paraId="746B3284" w14:textId="77777777" w:rsidR="00000000" w:rsidRDefault="00000000">
            <w:pPr>
              <w:jc w:val="center"/>
              <w:rPr>
                <w:rFonts w:ascii="宋体" w:hAnsi="宋体" w:cs="宋体" w:hint="eastAsia"/>
                <w:szCs w:val="21"/>
              </w:rPr>
            </w:pPr>
            <w:r>
              <w:rPr>
                <w:rFonts w:ascii="宋体" w:hAnsi="宋体" w:cs="宋体" w:hint="eastAsia"/>
                <w:szCs w:val="21"/>
              </w:rPr>
              <w:t>3.2</w:t>
            </w:r>
          </w:p>
        </w:tc>
        <w:tc>
          <w:tcPr>
            <w:tcW w:w="1056" w:type="dxa"/>
            <w:vAlign w:val="center"/>
          </w:tcPr>
          <w:p w14:paraId="4F7DD77B" w14:textId="77777777" w:rsidR="00000000" w:rsidRDefault="00000000">
            <w:pPr>
              <w:jc w:val="center"/>
              <w:rPr>
                <w:rFonts w:ascii="宋体" w:hAnsi="宋体" w:cs="宋体" w:hint="eastAsia"/>
                <w:szCs w:val="21"/>
              </w:rPr>
            </w:pPr>
            <w:r>
              <w:rPr>
                <w:rFonts w:ascii="宋体" w:hAnsi="宋体" w:cs="宋体" w:hint="eastAsia"/>
                <w:szCs w:val="21"/>
              </w:rPr>
              <w:t>4.0</w:t>
            </w:r>
          </w:p>
        </w:tc>
        <w:tc>
          <w:tcPr>
            <w:tcW w:w="1056" w:type="dxa"/>
            <w:vAlign w:val="center"/>
          </w:tcPr>
          <w:p w14:paraId="29C06852" w14:textId="77777777" w:rsidR="00000000" w:rsidRDefault="00000000">
            <w:pPr>
              <w:jc w:val="center"/>
              <w:rPr>
                <w:rFonts w:ascii="宋体" w:hAnsi="宋体" w:cs="宋体" w:hint="eastAsia"/>
                <w:szCs w:val="21"/>
              </w:rPr>
            </w:pPr>
            <w:r>
              <w:rPr>
                <w:rFonts w:ascii="宋体" w:hAnsi="宋体" w:cs="宋体" w:hint="eastAsia"/>
                <w:szCs w:val="21"/>
              </w:rPr>
              <w:t>5.0</w:t>
            </w:r>
          </w:p>
        </w:tc>
        <w:tc>
          <w:tcPr>
            <w:tcW w:w="1056" w:type="dxa"/>
            <w:vAlign w:val="center"/>
          </w:tcPr>
          <w:p w14:paraId="556ED513" w14:textId="77777777" w:rsidR="00000000" w:rsidRDefault="00000000">
            <w:pPr>
              <w:jc w:val="center"/>
              <w:rPr>
                <w:rFonts w:ascii="宋体" w:hAnsi="宋体" w:cs="宋体" w:hint="eastAsia"/>
                <w:szCs w:val="21"/>
              </w:rPr>
            </w:pPr>
            <w:r>
              <w:rPr>
                <w:rFonts w:ascii="宋体" w:hAnsi="宋体" w:cs="宋体" w:hint="eastAsia"/>
                <w:szCs w:val="21"/>
              </w:rPr>
              <w:t>5.8</w:t>
            </w:r>
          </w:p>
        </w:tc>
      </w:tr>
      <w:tr w:rsidR="00000000" w14:paraId="1809DBC4" w14:textId="77777777">
        <w:trPr>
          <w:trHeight w:val="567"/>
        </w:trPr>
        <w:tc>
          <w:tcPr>
            <w:tcW w:w="1451" w:type="dxa"/>
            <w:vAlign w:val="center"/>
          </w:tcPr>
          <w:p w14:paraId="1735EA32" w14:textId="77777777" w:rsidR="00000000" w:rsidRDefault="00000000">
            <w:pPr>
              <w:ind w:left="-90"/>
              <w:jc w:val="center"/>
              <w:rPr>
                <w:rFonts w:ascii="宋体" w:hAnsi="宋体" w:cs="宋体" w:hint="eastAsia"/>
                <w:szCs w:val="21"/>
              </w:rPr>
            </w:pPr>
            <w:r>
              <w:rPr>
                <w:rFonts w:ascii="宋体" w:hAnsi="宋体" w:cs="宋体" w:hint="eastAsia"/>
                <w:szCs w:val="21"/>
              </w:rPr>
              <w:t>焊接电流（A）</w:t>
            </w:r>
          </w:p>
        </w:tc>
        <w:tc>
          <w:tcPr>
            <w:tcW w:w="1015" w:type="dxa"/>
            <w:vAlign w:val="center"/>
          </w:tcPr>
          <w:p w14:paraId="0A6650B7" w14:textId="77777777" w:rsidR="00000000" w:rsidRDefault="00000000">
            <w:pPr>
              <w:jc w:val="center"/>
              <w:rPr>
                <w:rFonts w:ascii="宋体" w:hAnsi="宋体" w:cs="宋体" w:hint="eastAsia"/>
                <w:szCs w:val="21"/>
              </w:rPr>
            </w:pPr>
            <w:r>
              <w:rPr>
                <w:rFonts w:ascii="宋体" w:hAnsi="宋体" w:cs="宋体" w:hint="eastAsia"/>
                <w:szCs w:val="21"/>
              </w:rPr>
              <w:t>25-40</w:t>
            </w:r>
          </w:p>
        </w:tc>
        <w:tc>
          <w:tcPr>
            <w:tcW w:w="1015" w:type="dxa"/>
            <w:vAlign w:val="center"/>
          </w:tcPr>
          <w:p w14:paraId="12333A13" w14:textId="77777777" w:rsidR="00000000" w:rsidRDefault="00000000">
            <w:pPr>
              <w:jc w:val="center"/>
              <w:rPr>
                <w:rFonts w:ascii="宋体" w:hAnsi="宋体" w:cs="宋体" w:hint="eastAsia"/>
                <w:szCs w:val="21"/>
              </w:rPr>
            </w:pPr>
            <w:r>
              <w:rPr>
                <w:rFonts w:ascii="宋体" w:hAnsi="宋体" w:cs="宋体" w:hint="eastAsia"/>
                <w:szCs w:val="21"/>
              </w:rPr>
              <w:t>40-60</w:t>
            </w:r>
          </w:p>
        </w:tc>
        <w:tc>
          <w:tcPr>
            <w:tcW w:w="1015" w:type="dxa"/>
            <w:vAlign w:val="center"/>
          </w:tcPr>
          <w:p w14:paraId="5247AA37" w14:textId="77777777" w:rsidR="00000000" w:rsidRDefault="00000000">
            <w:pPr>
              <w:jc w:val="center"/>
              <w:rPr>
                <w:rFonts w:ascii="宋体" w:hAnsi="宋体" w:cs="宋体" w:hint="eastAsia"/>
                <w:szCs w:val="21"/>
              </w:rPr>
            </w:pPr>
            <w:r>
              <w:rPr>
                <w:rFonts w:ascii="宋体" w:hAnsi="宋体" w:cs="宋体" w:hint="eastAsia"/>
                <w:szCs w:val="21"/>
              </w:rPr>
              <w:t>50-80</w:t>
            </w:r>
          </w:p>
        </w:tc>
        <w:tc>
          <w:tcPr>
            <w:tcW w:w="1056" w:type="dxa"/>
            <w:vAlign w:val="center"/>
          </w:tcPr>
          <w:p w14:paraId="2259EC7B" w14:textId="77777777" w:rsidR="00000000" w:rsidRDefault="00000000">
            <w:pPr>
              <w:jc w:val="center"/>
              <w:rPr>
                <w:rFonts w:ascii="宋体" w:hAnsi="宋体" w:cs="宋体" w:hint="eastAsia"/>
                <w:szCs w:val="21"/>
              </w:rPr>
            </w:pPr>
            <w:r>
              <w:rPr>
                <w:rFonts w:ascii="宋体" w:hAnsi="宋体" w:cs="宋体" w:hint="eastAsia"/>
                <w:szCs w:val="21"/>
              </w:rPr>
              <w:t>100-130</w:t>
            </w:r>
          </w:p>
        </w:tc>
        <w:tc>
          <w:tcPr>
            <w:tcW w:w="1056" w:type="dxa"/>
            <w:vAlign w:val="center"/>
          </w:tcPr>
          <w:p w14:paraId="6ED1DEC2" w14:textId="77777777" w:rsidR="00000000" w:rsidRDefault="00000000">
            <w:pPr>
              <w:jc w:val="center"/>
              <w:rPr>
                <w:rFonts w:ascii="宋体" w:hAnsi="宋体" w:cs="宋体" w:hint="eastAsia"/>
                <w:szCs w:val="21"/>
              </w:rPr>
            </w:pPr>
            <w:r>
              <w:rPr>
                <w:rFonts w:ascii="宋体" w:hAnsi="宋体" w:cs="宋体" w:hint="eastAsia"/>
                <w:szCs w:val="21"/>
              </w:rPr>
              <w:t>160-210</w:t>
            </w:r>
          </w:p>
        </w:tc>
        <w:tc>
          <w:tcPr>
            <w:tcW w:w="1056" w:type="dxa"/>
            <w:vAlign w:val="center"/>
          </w:tcPr>
          <w:p w14:paraId="045B9B89" w14:textId="77777777" w:rsidR="00000000" w:rsidRDefault="00000000">
            <w:pPr>
              <w:jc w:val="center"/>
              <w:rPr>
                <w:rFonts w:ascii="宋体" w:hAnsi="宋体" w:cs="宋体" w:hint="eastAsia"/>
                <w:szCs w:val="21"/>
              </w:rPr>
            </w:pPr>
            <w:r>
              <w:rPr>
                <w:rFonts w:ascii="宋体" w:hAnsi="宋体" w:cs="宋体" w:hint="eastAsia"/>
                <w:szCs w:val="21"/>
              </w:rPr>
              <w:t>200-270</w:t>
            </w:r>
          </w:p>
        </w:tc>
        <w:tc>
          <w:tcPr>
            <w:tcW w:w="1056" w:type="dxa"/>
            <w:vAlign w:val="center"/>
          </w:tcPr>
          <w:p w14:paraId="496A8F57" w14:textId="77777777" w:rsidR="00000000" w:rsidRDefault="00000000">
            <w:pPr>
              <w:jc w:val="center"/>
              <w:rPr>
                <w:rFonts w:ascii="宋体" w:hAnsi="宋体" w:cs="宋体" w:hint="eastAsia"/>
                <w:szCs w:val="21"/>
              </w:rPr>
            </w:pPr>
            <w:r>
              <w:rPr>
                <w:rFonts w:ascii="宋体" w:hAnsi="宋体" w:cs="宋体" w:hint="eastAsia"/>
                <w:szCs w:val="21"/>
              </w:rPr>
              <w:t>260-300</w:t>
            </w:r>
          </w:p>
        </w:tc>
      </w:tr>
    </w:tbl>
    <w:p w14:paraId="4D40BBE7"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焊接电流的估算公式：I=（30-55）</w:t>
      </w:r>
      <w:r>
        <w:rPr>
          <w:rFonts w:ascii="宋体" w:hAnsi="宋体" w:cs="宋体" w:hint="eastAsia"/>
          <w:sz w:val="24"/>
        </w:rPr>
        <w:object w:dxaOrig="219" w:dyaOrig="259" w14:anchorId="5B537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pt;height:13pt;mso-wrap-style:square;mso-position-horizontal-relative:page;mso-position-vertical-relative:page" o:ole="">
            <v:imagedata r:id="rId10" o:title=""/>
          </v:shape>
          <o:OLEObject Type="Embed" ProgID="Equation.3" ShapeID="Picture 1" DrawAspect="Content" ObjectID="_1831210174" r:id="rId11"/>
        </w:object>
      </w:r>
    </w:p>
    <w:p w14:paraId="4775749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式中：</w:t>
      </w:r>
      <w:r>
        <w:rPr>
          <w:rFonts w:ascii="宋体" w:hAnsi="宋体" w:cs="宋体" w:hint="eastAsia"/>
          <w:sz w:val="24"/>
        </w:rPr>
        <w:object w:dxaOrig="219" w:dyaOrig="259" w14:anchorId="2C04D0B0">
          <v:shape id="Picture 2" o:spid="_x0000_i1026" type="#_x0000_t75" style="width:11pt;height:13pt;mso-wrap-style:square;mso-position-horizontal-relative:page;mso-position-vertical-relative:page" o:ole="">
            <v:imagedata r:id="rId12" o:title=""/>
          </v:shape>
          <o:OLEObject Type="Embed" ProgID="Equation.3" ShapeID="Picture 2" DrawAspect="Content" ObjectID="_1831210175" r:id="rId13"/>
        </w:object>
      </w:r>
      <w:r>
        <w:rPr>
          <w:rFonts w:ascii="宋体" w:hAnsi="宋体" w:cs="宋体" w:hint="eastAsia"/>
          <w:sz w:val="24"/>
        </w:rPr>
        <w:t>—焊条直径，mm</w:t>
      </w:r>
    </w:p>
    <w:p w14:paraId="0007BA3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I—焊接电流，A0</w:t>
      </w:r>
    </w:p>
    <w:p w14:paraId="437FFAF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焊角焊缝时，电流要稍大些。</w:t>
      </w:r>
    </w:p>
    <w:p w14:paraId="1FCBC2E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打底焊时，特别是焊接单面焊双面形成焊道时，使用的焊接电流要小，填充焊时，通常用较大的焊接电流，盖面焊时，为防止咬边和获得较美观的焊缝，使用的电流稍小些。</w:t>
      </w:r>
    </w:p>
    <w:p w14:paraId="6700F1F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碱性焊条选用的焊接电流比酸性焊条小10％左右，不锈钢焊条比碳钢焊条选用电流小20％左右。</w:t>
      </w:r>
    </w:p>
    <w:p w14:paraId="2A5010C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焊接电流初步选定后，要通过试焊调整。</w:t>
      </w:r>
    </w:p>
    <w:p w14:paraId="5C9FD5D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7.3 电弧电压主要取决于弧长，电弧长，则电压高，反之则低，在焊接过程中，一般希望弧长始终保持一致，并且尽量使用短弧焊接，所谓短弧，是指弧长为焊条直径的0.5-1倍。</w:t>
      </w:r>
    </w:p>
    <w:p w14:paraId="7ADC74F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7.4 焊接工艺参数的选择，应在保证焊接质量条件下，采用大直径焊条和大电流焊接，以提高劳动生产率。</w:t>
      </w:r>
    </w:p>
    <w:p w14:paraId="7681422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7.5 坡口底层焊道宜采用不大于4.0mm的焊条，底层根部焊道的最小尺寸应适宜，以防产生裂纹。</w:t>
      </w:r>
    </w:p>
    <w:p w14:paraId="57D5067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7.6 在承受动载荷的情况下，焊接接头的焊缝余高C应超于零，在其他工作条件下，C值可在0-3mm范围内选取。</w:t>
      </w:r>
    </w:p>
    <w:p w14:paraId="2266447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7.7 焊缝在焊接接头每边的覆盖宽度一般为2-4mm。</w:t>
      </w:r>
    </w:p>
    <w:p w14:paraId="485D9AB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7.8 施焊前，焊工应检查焊接，部位的组装和表面清理的质量，如不符合要求，庆修磨补焊合格后方能施焊，焊接坡口组装允许偏差值应符合规定，坡口组装间隙超过允许偏差规定时，可在坡口单侧·或两侧堆焊，修磨使其符合要求，但当坡口组装间隙超过较薄厚度2倍或大于20mm时，不应用堆焊方法增加构件长度和减少组装间隙。</w:t>
      </w:r>
    </w:p>
    <w:p w14:paraId="4A063B1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7.9 T形接头，十字形接头，角接接头和对接接头主焊缝两端，必须配置引</w:t>
      </w:r>
      <w:r>
        <w:rPr>
          <w:rFonts w:ascii="宋体" w:hAnsi="宋体" w:cs="宋体" w:hint="eastAsia"/>
          <w:sz w:val="24"/>
        </w:rPr>
        <w:lastRenderedPageBreak/>
        <w:t>弧板引出板，其材质应和被焊母材相同，坡口形式应与被焊焊缝相同，禁止使用其他材质的材料充当引弧板和引出板。</w:t>
      </w:r>
    </w:p>
    <w:p w14:paraId="6C16F4C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7.10 手工电弧焊焊缝引出长度应大于25mm，其引弧板和引出板宽度应大于50mm，长度宜为板厚的1.5倍且不小于30mm，厚度应不小于6mm。</w:t>
      </w:r>
    </w:p>
    <w:p w14:paraId="47B9019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7.11 焊接完成后，应用火焰切割去除引弧板和引出板，并修磨平整，不得用锤击落引弧板和引出板，焊接时不得使用药皮脱落或焊芯生锈的焊条。</w:t>
      </w:r>
    </w:p>
    <w:p w14:paraId="1F7F81A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7.12 焊条在使用前应按产品说明书规定的烘熔时间和烘熔温度进行烘熔，低氢型焊条烘干后必须存放在保温箱（筒）内，随用随取，焊条由保温箱（筒）取出到施焊的时间不宜超过2h（酸性焊条不宜超过4h），不符上述要求时，应重新烘干后再用，，但焊条烘干次数不宜超过2次。</w:t>
      </w:r>
    </w:p>
    <w:p w14:paraId="799CF40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7.13 不应在焊缝以外的母材上打火引弧。</w:t>
      </w:r>
    </w:p>
    <w:p w14:paraId="154A71A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7.14 I、II类钢材匹配相应强度级别的低氢型焊接材料并采用中等热输入进行焊接时，板厚与最低预热温度要求宜符合下表：</w:t>
      </w:r>
    </w:p>
    <w:tbl>
      <w:tblPr>
        <w:tblStyle w:val="a5"/>
        <w:tblW w:w="0" w:type="auto"/>
        <w:tblInd w:w="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453"/>
        <w:gridCol w:w="1453"/>
        <w:gridCol w:w="1453"/>
        <w:gridCol w:w="1453"/>
        <w:gridCol w:w="1454"/>
        <w:gridCol w:w="1454"/>
      </w:tblGrid>
      <w:tr w:rsidR="00000000" w14:paraId="516B867E" w14:textId="77777777">
        <w:trPr>
          <w:trHeight w:val="567"/>
        </w:trPr>
        <w:tc>
          <w:tcPr>
            <w:tcW w:w="1453" w:type="dxa"/>
            <w:vMerge w:val="restart"/>
            <w:vAlign w:val="center"/>
          </w:tcPr>
          <w:p w14:paraId="63F70E06" w14:textId="77777777" w:rsidR="00000000" w:rsidRDefault="00000000">
            <w:pPr>
              <w:spacing w:line="360" w:lineRule="auto"/>
              <w:jc w:val="center"/>
              <w:rPr>
                <w:rFonts w:ascii="宋体" w:hAnsi="宋体" w:cs="宋体" w:hint="eastAsia"/>
                <w:sz w:val="24"/>
              </w:rPr>
            </w:pPr>
            <w:r>
              <w:rPr>
                <w:rFonts w:ascii="宋体" w:hAnsi="宋体" w:cs="宋体" w:hint="eastAsia"/>
                <w:sz w:val="24"/>
              </w:rPr>
              <w:t>钢材牌号</w:t>
            </w:r>
          </w:p>
        </w:tc>
        <w:tc>
          <w:tcPr>
            <w:tcW w:w="7267" w:type="dxa"/>
            <w:gridSpan w:val="5"/>
            <w:vAlign w:val="center"/>
          </w:tcPr>
          <w:p w14:paraId="17E1EDC6" w14:textId="77777777" w:rsidR="00000000" w:rsidRDefault="00000000">
            <w:pPr>
              <w:spacing w:line="360" w:lineRule="auto"/>
              <w:ind w:left="-90"/>
              <w:jc w:val="center"/>
              <w:rPr>
                <w:rFonts w:ascii="宋体" w:hAnsi="宋体" w:cs="宋体" w:hint="eastAsia"/>
                <w:sz w:val="24"/>
              </w:rPr>
            </w:pPr>
            <w:r>
              <w:rPr>
                <w:rFonts w:ascii="宋体" w:hAnsi="宋体" w:cs="宋体" w:hint="eastAsia"/>
                <w:sz w:val="24"/>
              </w:rPr>
              <w:t>接头最厚部件的板厚</w:t>
            </w:r>
          </w:p>
        </w:tc>
      </w:tr>
      <w:tr w:rsidR="00000000" w14:paraId="1BB28D60" w14:textId="77777777">
        <w:trPr>
          <w:trHeight w:val="567"/>
        </w:trPr>
        <w:tc>
          <w:tcPr>
            <w:tcW w:w="1453" w:type="dxa"/>
            <w:vMerge/>
            <w:vAlign w:val="center"/>
          </w:tcPr>
          <w:p w14:paraId="25136724" w14:textId="77777777" w:rsidR="00000000" w:rsidRDefault="00000000">
            <w:pPr>
              <w:spacing w:line="360" w:lineRule="auto"/>
              <w:jc w:val="center"/>
              <w:rPr>
                <w:rFonts w:ascii="宋体" w:hAnsi="宋体" w:cs="宋体" w:hint="eastAsia"/>
                <w:sz w:val="24"/>
              </w:rPr>
            </w:pPr>
          </w:p>
        </w:tc>
        <w:tc>
          <w:tcPr>
            <w:tcW w:w="1453" w:type="dxa"/>
            <w:vAlign w:val="center"/>
          </w:tcPr>
          <w:p w14:paraId="7468A1F9" w14:textId="77777777" w:rsidR="00000000" w:rsidRDefault="00000000">
            <w:pPr>
              <w:spacing w:line="360" w:lineRule="auto"/>
              <w:jc w:val="center"/>
              <w:rPr>
                <w:rFonts w:ascii="宋体" w:hAnsi="宋体" w:cs="宋体" w:hint="eastAsia"/>
                <w:sz w:val="24"/>
              </w:rPr>
            </w:pPr>
            <w:r>
              <w:rPr>
                <w:rFonts w:ascii="宋体" w:hAnsi="宋体" w:cs="宋体" w:hint="eastAsia"/>
                <w:sz w:val="24"/>
              </w:rPr>
              <w:t>t&lt;25</w:t>
            </w:r>
          </w:p>
        </w:tc>
        <w:tc>
          <w:tcPr>
            <w:tcW w:w="1453" w:type="dxa"/>
            <w:vAlign w:val="center"/>
          </w:tcPr>
          <w:p w14:paraId="6D1ABBC0" w14:textId="77777777" w:rsidR="00000000" w:rsidRDefault="00000000">
            <w:pPr>
              <w:spacing w:line="360" w:lineRule="auto"/>
              <w:jc w:val="center"/>
              <w:rPr>
                <w:rFonts w:ascii="宋体" w:hAnsi="宋体" w:cs="宋体" w:hint="eastAsia"/>
                <w:sz w:val="24"/>
              </w:rPr>
            </w:pPr>
            <w:r>
              <w:rPr>
                <w:rFonts w:ascii="宋体" w:hAnsi="宋体" w:cs="宋体" w:hint="eastAsia"/>
                <w:sz w:val="24"/>
              </w:rPr>
              <w:t>25≤t≤40</w:t>
            </w:r>
          </w:p>
        </w:tc>
        <w:tc>
          <w:tcPr>
            <w:tcW w:w="1453" w:type="dxa"/>
            <w:vAlign w:val="center"/>
          </w:tcPr>
          <w:p w14:paraId="35A19CFA" w14:textId="77777777" w:rsidR="00000000" w:rsidRDefault="00000000">
            <w:pPr>
              <w:spacing w:line="360" w:lineRule="auto"/>
              <w:jc w:val="center"/>
              <w:rPr>
                <w:rFonts w:ascii="宋体" w:hAnsi="宋体" w:cs="宋体" w:hint="eastAsia"/>
                <w:sz w:val="24"/>
              </w:rPr>
            </w:pPr>
            <w:r>
              <w:rPr>
                <w:rFonts w:ascii="宋体" w:hAnsi="宋体" w:cs="宋体" w:hint="eastAsia"/>
                <w:sz w:val="24"/>
              </w:rPr>
              <w:t>40&lt;t≤60</w:t>
            </w:r>
          </w:p>
        </w:tc>
        <w:tc>
          <w:tcPr>
            <w:tcW w:w="1454" w:type="dxa"/>
            <w:vAlign w:val="center"/>
          </w:tcPr>
          <w:p w14:paraId="140FEFC6" w14:textId="77777777" w:rsidR="00000000" w:rsidRDefault="00000000">
            <w:pPr>
              <w:spacing w:line="360" w:lineRule="auto"/>
              <w:jc w:val="center"/>
              <w:rPr>
                <w:rFonts w:ascii="宋体" w:hAnsi="宋体" w:cs="宋体" w:hint="eastAsia"/>
                <w:sz w:val="24"/>
              </w:rPr>
            </w:pPr>
            <w:r>
              <w:rPr>
                <w:rFonts w:ascii="宋体" w:hAnsi="宋体" w:cs="宋体" w:hint="eastAsia"/>
                <w:sz w:val="24"/>
              </w:rPr>
              <w:t>60&lt;t≤80</w:t>
            </w:r>
          </w:p>
        </w:tc>
        <w:tc>
          <w:tcPr>
            <w:tcW w:w="1454" w:type="dxa"/>
            <w:vAlign w:val="center"/>
          </w:tcPr>
          <w:p w14:paraId="426E4750" w14:textId="77777777" w:rsidR="00000000" w:rsidRDefault="00000000">
            <w:pPr>
              <w:spacing w:line="360" w:lineRule="auto"/>
              <w:jc w:val="center"/>
              <w:rPr>
                <w:rFonts w:ascii="宋体" w:hAnsi="宋体" w:cs="宋体" w:hint="eastAsia"/>
                <w:sz w:val="24"/>
              </w:rPr>
            </w:pPr>
            <w:r>
              <w:rPr>
                <w:rFonts w:ascii="宋体" w:hAnsi="宋体" w:cs="宋体" w:hint="eastAsia"/>
                <w:sz w:val="24"/>
              </w:rPr>
              <w:t>t&gt;80</w:t>
            </w:r>
          </w:p>
        </w:tc>
      </w:tr>
      <w:tr w:rsidR="00000000" w14:paraId="5B46A96C" w14:textId="77777777">
        <w:trPr>
          <w:trHeight w:val="567"/>
        </w:trPr>
        <w:tc>
          <w:tcPr>
            <w:tcW w:w="1453" w:type="dxa"/>
            <w:vAlign w:val="center"/>
          </w:tcPr>
          <w:p w14:paraId="2BE65007" w14:textId="77777777" w:rsidR="00000000" w:rsidRDefault="00000000">
            <w:pPr>
              <w:spacing w:line="360" w:lineRule="auto"/>
              <w:jc w:val="center"/>
              <w:rPr>
                <w:rFonts w:ascii="宋体" w:hAnsi="宋体" w:cs="宋体" w:hint="eastAsia"/>
                <w:sz w:val="24"/>
              </w:rPr>
            </w:pPr>
            <w:r>
              <w:rPr>
                <w:rFonts w:ascii="宋体" w:hAnsi="宋体" w:cs="宋体" w:hint="eastAsia"/>
                <w:sz w:val="24"/>
              </w:rPr>
              <w:t>Q235</w:t>
            </w:r>
          </w:p>
        </w:tc>
        <w:tc>
          <w:tcPr>
            <w:tcW w:w="1453" w:type="dxa"/>
            <w:vAlign w:val="center"/>
          </w:tcPr>
          <w:p w14:paraId="3D98E034" w14:textId="77777777" w:rsidR="00000000" w:rsidRDefault="00000000">
            <w:pPr>
              <w:spacing w:line="360" w:lineRule="auto"/>
              <w:jc w:val="center"/>
              <w:rPr>
                <w:rFonts w:ascii="宋体" w:hAnsi="宋体" w:cs="宋体" w:hint="eastAsia"/>
                <w:sz w:val="24"/>
              </w:rPr>
            </w:pPr>
            <w:r>
              <w:rPr>
                <w:rFonts w:ascii="宋体" w:hAnsi="宋体" w:cs="宋体" w:hint="eastAsia"/>
                <w:sz w:val="24"/>
              </w:rPr>
              <w:t>—</w:t>
            </w:r>
          </w:p>
        </w:tc>
        <w:tc>
          <w:tcPr>
            <w:tcW w:w="1453" w:type="dxa"/>
            <w:vAlign w:val="center"/>
          </w:tcPr>
          <w:p w14:paraId="2CDE058E" w14:textId="77777777" w:rsidR="00000000" w:rsidRDefault="00000000">
            <w:pPr>
              <w:spacing w:line="360" w:lineRule="auto"/>
              <w:jc w:val="center"/>
              <w:rPr>
                <w:rFonts w:ascii="宋体" w:hAnsi="宋体" w:cs="宋体" w:hint="eastAsia"/>
                <w:sz w:val="24"/>
              </w:rPr>
            </w:pPr>
            <w:r>
              <w:rPr>
                <w:rFonts w:ascii="宋体" w:hAnsi="宋体" w:cs="宋体" w:hint="eastAsia"/>
                <w:sz w:val="24"/>
              </w:rPr>
              <w:t>—</w:t>
            </w:r>
          </w:p>
        </w:tc>
        <w:tc>
          <w:tcPr>
            <w:tcW w:w="1453" w:type="dxa"/>
            <w:vAlign w:val="center"/>
          </w:tcPr>
          <w:p w14:paraId="5C87EA2E" w14:textId="77777777" w:rsidR="00000000" w:rsidRDefault="00000000">
            <w:pPr>
              <w:spacing w:line="360" w:lineRule="auto"/>
              <w:jc w:val="center"/>
              <w:rPr>
                <w:rFonts w:ascii="宋体" w:hAnsi="宋体" w:cs="宋体" w:hint="eastAsia"/>
                <w:sz w:val="24"/>
              </w:rPr>
            </w:pPr>
            <w:r>
              <w:rPr>
                <w:rFonts w:ascii="宋体" w:hAnsi="宋体" w:cs="宋体" w:hint="eastAsia"/>
                <w:sz w:val="24"/>
              </w:rPr>
              <w:t>60℃</w:t>
            </w:r>
          </w:p>
        </w:tc>
        <w:tc>
          <w:tcPr>
            <w:tcW w:w="1454" w:type="dxa"/>
            <w:vAlign w:val="center"/>
          </w:tcPr>
          <w:p w14:paraId="652FDF7E" w14:textId="77777777" w:rsidR="00000000" w:rsidRDefault="00000000">
            <w:pPr>
              <w:spacing w:line="360" w:lineRule="auto"/>
              <w:jc w:val="center"/>
              <w:rPr>
                <w:rFonts w:ascii="宋体" w:hAnsi="宋体" w:cs="宋体" w:hint="eastAsia"/>
                <w:sz w:val="24"/>
              </w:rPr>
            </w:pPr>
            <w:r>
              <w:rPr>
                <w:rFonts w:ascii="宋体" w:hAnsi="宋体" w:cs="宋体" w:hint="eastAsia"/>
                <w:sz w:val="24"/>
              </w:rPr>
              <w:t>80℃</w:t>
            </w:r>
          </w:p>
        </w:tc>
        <w:tc>
          <w:tcPr>
            <w:tcW w:w="1454" w:type="dxa"/>
            <w:vAlign w:val="center"/>
          </w:tcPr>
          <w:p w14:paraId="789DDD7B" w14:textId="77777777" w:rsidR="00000000" w:rsidRDefault="00000000">
            <w:pPr>
              <w:spacing w:line="360" w:lineRule="auto"/>
              <w:jc w:val="center"/>
              <w:rPr>
                <w:rFonts w:ascii="宋体" w:hAnsi="宋体" w:cs="宋体" w:hint="eastAsia"/>
                <w:sz w:val="24"/>
              </w:rPr>
            </w:pPr>
            <w:r>
              <w:rPr>
                <w:rFonts w:ascii="宋体" w:hAnsi="宋体" w:cs="宋体" w:hint="eastAsia"/>
                <w:sz w:val="24"/>
              </w:rPr>
              <w:t>100℃</w:t>
            </w:r>
          </w:p>
        </w:tc>
      </w:tr>
      <w:tr w:rsidR="00000000" w14:paraId="5554722D" w14:textId="77777777">
        <w:trPr>
          <w:trHeight w:val="567"/>
        </w:trPr>
        <w:tc>
          <w:tcPr>
            <w:tcW w:w="1453" w:type="dxa"/>
            <w:vAlign w:val="center"/>
          </w:tcPr>
          <w:p w14:paraId="40DE8A3F" w14:textId="77777777" w:rsidR="00000000" w:rsidRDefault="00000000">
            <w:pPr>
              <w:spacing w:line="360" w:lineRule="auto"/>
              <w:jc w:val="center"/>
              <w:rPr>
                <w:rFonts w:ascii="宋体" w:hAnsi="宋体" w:cs="宋体" w:hint="eastAsia"/>
                <w:sz w:val="24"/>
              </w:rPr>
            </w:pPr>
            <w:r>
              <w:rPr>
                <w:rFonts w:ascii="宋体" w:hAnsi="宋体" w:cs="宋体" w:hint="eastAsia"/>
                <w:sz w:val="24"/>
              </w:rPr>
              <w:t>Q295、Q345</w:t>
            </w:r>
          </w:p>
        </w:tc>
        <w:tc>
          <w:tcPr>
            <w:tcW w:w="1453" w:type="dxa"/>
            <w:vAlign w:val="center"/>
          </w:tcPr>
          <w:p w14:paraId="346A6FF3" w14:textId="77777777" w:rsidR="00000000" w:rsidRDefault="00000000">
            <w:pPr>
              <w:spacing w:line="360" w:lineRule="auto"/>
              <w:jc w:val="center"/>
              <w:rPr>
                <w:rFonts w:ascii="宋体" w:hAnsi="宋体" w:cs="宋体" w:hint="eastAsia"/>
                <w:sz w:val="24"/>
              </w:rPr>
            </w:pPr>
            <w:r>
              <w:rPr>
                <w:rFonts w:ascii="宋体" w:hAnsi="宋体" w:cs="宋体" w:hint="eastAsia"/>
                <w:sz w:val="24"/>
              </w:rPr>
              <w:t>—</w:t>
            </w:r>
          </w:p>
        </w:tc>
        <w:tc>
          <w:tcPr>
            <w:tcW w:w="1453" w:type="dxa"/>
            <w:vAlign w:val="center"/>
          </w:tcPr>
          <w:p w14:paraId="725587AE" w14:textId="77777777" w:rsidR="00000000" w:rsidRDefault="00000000">
            <w:pPr>
              <w:spacing w:line="360" w:lineRule="auto"/>
              <w:jc w:val="center"/>
              <w:rPr>
                <w:rFonts w:ascii="宋体" w:hAnsi="宋体" w:cs="宋体" w:hint="eastAsia"/>
                <w:sz w:val="24"/>
              </w:rPr>
            </w:pPr>
            <w:r>
              <w:rPr>
                <w:rFonts w:ascii="宋体" w:hAnsi="宋体" w:cs="宋体" w:hint="eastAsia"/>
                <w:sz w:val="24"/>
              </w:rPr>
              <w:t>60℃</w:t>
            </w:r>
          </w:p>
        </w:tc>
        <w:tc>
          <w:tcPr>
            <w:tcW w:w="1453" w:type="dxa"/>
            <w:vAlign w:val="center"/>
          </w:tcPr>
          <w:p w14:paraId="56430636" w14:textId="77777777" w:rsidR="00000000" w:rsidRDefault="00000000">
            <w:pPr>
              <w:spacing w:line="360" w:lineRule="auto"/>
              <w:jc w:val="center"/>
              <w:rPr>
                <w:rFonts w:ascii="宋体" w:hAnsi="宋体" w:cs="宋体" w:hint="eastAsia"/>
                <w:sz w:val="24"/>
              </w:rPr>
            </w:pPr>
            <w:r>
              <w:rPr>
                <w:rFonts w:ascii="宋体" w:hAnsi="宋体" w:cs="宋体" w:hint="eastAsia"/>
                <w:sz w:val="24"/>
              </w:rPr>
              <w:t>80℃</w:t>
            </w:r>
          </w:p>
        </w:tc>
        <w:tc>
          <w:tcPr>
            <w:tcW w:w="1454" w:type="dxa"/>
            <w:vAlign w:val="center"/>
          </w:tcPr>
          <w:p w14:paraId="645223F3" w14:textId="77777777" w:rsidR="00000000" w:rsidRDefault="00000000">
            <w:pPr>
              <w:spacing w:line="360" w:lineRule="auto"/>
              <w:jc w:val="center"/>
              <w:rPr>
                <w:rFonts w:ascii="宋体" w:hAnsi="宋体" w:cs="宋体" w:hint="eastAsia"/>
                <w:sz w:val="24"/>
              </w:rPr>
            </w:pPr>
            <w:r>
              <w:rPr>
                <w:rFonts w:ascii="宋体" w:hAnsi="宋体" w:cs="宋体" w:hint="eastAsia"/>
                <w:sz w:val="24"/>
              </w:rPr>
              <w:t>100℃</w:t>
            </w:r>
          </w:p>
        </w:tc>
        <w:tc>
          <w:tcPr>
            <w:tcW w:w="1454" w:type="dxa"/>
            <w:vAlign w:val="center"/>
          </w:tcPr>
          <w:p w14:paraId="3E3A156B" w14:textId="77777777" w:rsidR="00000000" w:rsidRDefault="00000000">
            <w:pPr>
              <w:spacing w:line="360" w:lineRule="auto"/>
              <w:jc w:val="center"/>
              <w:rPr>
                <w:rFonts w:ascii="宋体" w:hAnsi="宋体" w:cs="宋体" w:hint="eastAsia"/>
                <w:sz w:val="24"/>
              </w:rPr>
            </w:pPr>
            <w:r>
              <w:rPr>
                <w:rFonts w:ascii="宋体" w:hAnsi="宋体" w:cs="宋体" w:hint="eastAsia"/>
                <w:sz w:val="24"/>
              </w:rPr>
              <w:t>140℃</w:t>
            </w:r>
          </w:p>
        </w:tc>
      </w:tr>
    </w:tbl>
    <w:p w14:paraId="23AD0D0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7.15 钢结构焊接</w:t>
      </w:r>
    </w:p>
    <w:p w14:paraId="40DA8A5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7.15.1 清除待焊处表面的水、氧化皮、锈、油污；</w:t>
      </w:r>
    </w:p>
    <w:p w14:paraId="1AFAAEB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7.15.2 焊接坡口边缘上钢材的夹层缺陷长度超过25mm时，应采用无探伤检测其深度，当单个缺陷面积或聚集缺陷的总面积不超过被切割钢材总面积的4％时为合格，否则该板不宜使用。</w:t>
      </w:r>
    </w:p>
    <w:p w14:paraId="1E0D33F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7.15.3 焊条、焊丝、焊剂和熔嘴应储存在干燥、通风良好的地方，由专人保管；焊条、熔嘴、焊剂和药芯焊丝的使用前，必须按产品说明书及有关的规定进行烘干。</w:t>
      </w:r>
    </w:p>
    <w:p w14:paraId="7B8E646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7.15.4 施焊前，焊工应检查焊接部位的组装和表面清理的质量，如不符合要求，应修磨补焊合格后方能施焊。</w:t>
      </w:r>
    </w:p>
    <w:p w14:paraId="20AE20E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7.15.5 严禁在接头间隙中填塞焊条头、铁块等杂物。</w:t>
      </w:r>
    </w:p>
    <w:p w14:paraId="53301567"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7.15.6 严禁在焊缝以外的母材上进行打火、引弧。</w:t>
      </w:r>
    </w:p>
    <w:p w14:paraId="76B1FD1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7.15.7 焊缝外观质量允许偏差表，见下表</w:t>
      </w:r>
    </w:p>
    <w:p w14:paraId="25463731" w14:textId="77777777" w:rsidR="00000000" w:rsidRDefault="00000000">
      <w:pPr>
        <w:spacing w:line="360" w:lineRule="auto"/>
        <w:ind w:firstLineChars="200" w:firstLine="480"/>
        <w:jc w:val="center"/>
        <w:rPr>
          <w:rFonts w:ascii="宋体" w:hAnsi="宋体" w:cs="宋体" w:hint="eastAsia"/>
          <w:sz w:val="24"/>
        </w:rPr>
      </w:pPr>
      <w:r>
        <w:rPr>
          <w:rFonts w:ascii="宋体" w:hAnsi="宋体" w:cs="宋体" w:hint="eastAsia"/>
          <w:sz w:val="24"/>
        </w:rPr>
        <w:t>焊缝外观允许偏差</w:t>
      </w:r>
    </w:p>
    <w:tbl>
      <w:tblPr>
        <w:tblStyle w:val="a5"/>
        <w:tblW w:w="0" w:type="auto"/>
        <w:tblInd w:w="0" w:type="dxa"/>
        <w:tblLayout w:type="fixed"/>
        <w:tblLook w:val="0000" w:firstRow="0" w:lastRow="0" w:firstColumn="0" w:lastColumn="0" w:noHBand="0" w:noVBand="0"/>
      </w:tblPr>
      <w:tblGrid>
        <w:gridCol w:w="1592"/>
        <w:gridCol w:w="4221"/>
        <w:gridCol w:w="2907"/>
      </w:tblGrid>
      <w:tr w:rsidR="00000000" w14:paraId="51CBC6D4" w14:textId="77777777">
        <w:trPr>
          <w:trHeight w:val="567"/>
        </w:trPr>
        <w:tc>
          <w:tcPr>
            <w:tcW w:w="1592" w:type="dxa"/>
            <w:vAlign w:val="center"/>
          </w:tcPr>
          <w:p w14:paraId="11C00754" w14:textId="77777777" w:rsidR="00000000" w:rsidRDefault="00000000">
            <w:pPr>
              <w:jc w:val="center"/>
              <w:rPr>
                <w:rFonts w:ascii="宋体" w:hAnsi="宋体" w:cs="宋体" w:hint="eastAsia"/>
                <w:szCs w:val="21"/>
              </w:rPr>
            </w:pPr>
            <w:r>
              <w:rPr>
                <w:rFonts w:ascii="宋体" w:hAnsi="宋体" w:cs="宋体" w:hint="eastAsia"/>
                <w:szCs w:val="21"/>
              </w:rPr>
              <w:t>焊缝质量等级</w:t>
            </w:r>
          </w:p>
          <w:p w14:paraId="0EE5E1A8" w14:textId="77777777" w:rsidR="00000000" w:rsidRDefault="00000000">
            <w:pPr>
              <w:jc w:val="center"/>
              <w:rPr>
                <w:rFonts w:ascii="宋体" w:hAnsi="宋体" w:cs="宋体" w:hint="eastAsia"/>
                <w:szCs w:val="21"/>
              </w:rPr>
            </w:pPr>
            <w:r>
              <w:rPr>
                <w:rFonts w:ascii="宋体" w:hAnsi="宋体" w:cs="宋体" w:hint="eastAsia"/>
                <w:szCs w:val="21"/>
              </w:rPr>
              <w:t>检验项目</w:t>
            </w:r>
          </w:p>
        </w:tc>
        <w:tc>
          <w:tcPr>
            <w:tcW w:w="4221" w:type="dxa"/>
            <w:vAlign w:val="center"/>
          </w:tcPr>
          <w:p w14:paraId="240EB017" w14:textId="77777777" w:rsidR="00000000" w:rsidRDefault="00000000">
            <w:pPr>
              <w:jc w:val="center"/>
              <w:rPr>
                <w:rFonts w:ascii="宋体" w:hAnsi="宋体" w:cs="宋体" w:hint="eastAsia"/>
                <w:szCs w:val="21"/>
              </w:rPr>
            </w:pPr>
            <w:r>
              <w:rPr>
                <w:rFonts w:ascii="宋体" w:hAnsi="宋体" w:cs="宋体" w:hint="eastAsia"/>
                <w:szCs w:val="21"/>
              </w:rPr>
              <w:t>二级</w:t>
            </w:r>
          </w:p>
        </w:tc>
        <w:tc>
          <w:tcPr>
            <w:tcW w:w="2907" w:type="dxa"/>
            <w:vAlign w:val="center"/>
          </w:tcPr>
          <w:p w14:paraId="628635D3" w14:textId="77777777" w:rsidR="00000000" w:rsidRDefault="00000000">
            <w:pPr>
              <w:jc w:val="center"/>
              <w:rPr>
                <w:rFonts w:ascii="宋体" w:hAnsi="宋体" w:cs="宋体" w:hint="eastAsia"/>
                <w:szCs w:val="21"/>
              </w:rPr>
            </w:pPr>
            <w:r>
              <w:rPr>
                <w:rFonts w:ascii="宋体" w:hAnsi="宋体" w:cs="宋体" w:hint="eastAsia"/>
                <w:szCs w:val="21"/>
              </w:rPr>
              <w:t>三级</w:t>
            </w:r>
          </w:p>
        </w:tc>
      </w:tr>
      <w:tr w:rsidR="00000000" w14:paraId="39DE3066" w14:textId="77777777">
        <w:trPr>
          <w:trHeight w:val="567"/>
        </w:trPr>
        <w:tc>
          <w:tcPr>
            <w:tcW w:w="1592" w:type="dxa"/>
            <w:vAlign w:val="center"/>
          </w:tcPr>
          <w:p w14:paraId="1197916E" w14:textId="77777777" w:rsidR="00000000" w:rsidRDefault="00000000">
            <w:pPr>
              <w:jc w:val="center"/>
              <w:rPr>
                <w:rFonts w:ascii="宋体" w:hAnsi="宋体" w:cs="宋体" w:hint="eastAsia"/>
                <w:szCs w:val="21"/>
              </w:rPr>
            </w:pPr>
            <w:r>
              <w:rPr>
                <w:rFonts w:ascii="宋体" w:hAnsi="宋体" w:cs="宋体" w:hint="eastAsia"/>
                <w:szCs w:val="21"/>
              </w:rPr>
              <w:t>未焊满</w:t>
            </w:r>
          </w:p>
        </w:tc>
        <w:tc>
          <w:tcPr>
            <w:tcW w:w="4221" w:type="dxa"/>
            <w:vAlign w:val="center"/>
          </w:tcPr>
          <w:p w14:paraId="7EB2D757" w14:textId="77777777" w:rsidR="00000000" w:rsidRDefault="00000000">
            <w:pPr>
              <w:jc w:val="center"/>
              <w:rPr>
                <w:rFonts w:ascii="宋体" w:hAnsi="宋体" w:cs="宋体" w:hint="eastAsia"/>
                <w:szCs w:val="21"/>
              </w:rPr>
            </w:pPr>
            <w:r>
              <w:rPr>
                <w:rFonts w:ascii="宋体" w:hAnsi="宋体" w:cs="宋体" w:hint="eastAsia"/>
                <w:szCs w:val="21"/>
              </w:rPr>
              <w:t>≤0.3+0.02t，且≤1mm，每100mm长度焊缝内未焊满累积长度≤25mm</w:t>
            </w:r>
          </w:p>
        </w:tc>
        <w:tc>
          <w:tcPr>
            <w:tcW w:w="2907" w:type="dxa"/>
            <w:vAlign w:val="center"/>
          </w:tcPr>
          <w:p w14:paraId="2DFC0F28" w14:textId="77777777" w:rsidR="00000000" w:rsidRDefault="00000000">
            <w:pPr>
              <w:jc w:val="center"/>
              <w:rPr>
                <w:rFonts w:ascii="宋体" w:hAnsi="宋体" w:cs="宋体" w:hint="eastAsia"/>
                <w:szCs w:val="21"/>
              </w:rPr>
            </w:pPr>
            <w:r>
              <w:rPr>
                <w:rFonts w:ascii="宋体" w:hAnsi="宋体" w:cs="宋体" w:hint="eastAsia"/>
                <w:szCs w:val="21"/>
              </w:rPr>
              <w:t>≤0.2+0.04t，且≤2mm，每100mm长度焊缝内未焊满累积长度≤25mm</w:t>
            </w:r>
          </w:p>
        </w:tc>
      </w:tr>
      <w:tr w:rsidR="00000000" w14:paraId="0054336C" w14:textId="77777777">
        <w:trPr>
          <w:trHeight w:val="567"/>
        </w:trPr>
        <w:tc>
          <w:tcPr>
            <w:tcW w:w="1592" w:type="dxa"/>
            <w:vAlign w:val="center"/>
          </w:tcPr>
          <w:p w14:paraId="1BF37BBE" w14:textId="77777777" w:rsidR="00000000" w:rsidRDefault="00000000">
            <w:pPr>
              <w:jc w:val="center"/>
              <w:rPr>
                <w:rFonts w:ascii="宋体" w:hAnsi="宋体" w:cs="宋体" w:hint="eastAsia"/>
                <w:szCs w:val="21"/>
              </w:rPr>
            </w:pPr>
            <w:r>
              <w:rPr>
                <w:rFonts w:ascii="宋体" w:hAnsi="宋体" w:cs="宋体" w:hint="eastAsia"/>
                <w:szCs w:val="21"/>
              </w:rPr>
              <w:t>根部收缩</w:t>
            </w:r>
          </w:p>
        </w:tc>
        <w:tc>
          <w:tcPr>
            <w:tcW w:w="4221" w:type="dxa"/>
            <w:vAlign w:val="center"/>
          </w:tcPr>
          <w:p w14:paraId="66DEF4D3" w14:textId="77777777" w:rsidR="00000000" w:rsidRDefault="00000000">
            <w:pPr>
              <w:jc w:val="center"/>
              <w:rPr>
                <w:rFonts w:ascii="宋体" w:hAnsi="宋体" w:cs="宋体" w:hint="eastAsia"/>
                <w:szCs w:val="21"/>
              </w:rPr>
            </w:pPr>
            <w:r>
              <w:rPr>
                <w:rFonts w:ascii="宋体" w:hAnsi="宋体" w:cs="宋体" w:hint="eastAsia"/>
                <w:szCs w:val="21"/>
              </w:rPr>
              <w:t>≤0.2+0.02t，且≤1mm，长度不限</w:t>
            </w:r>
          </w:p>
        </w:tc>
        <w:tc>
          <w:tcPr>
            <w:tcW w:w="2907" w:type="dxa"/>
            <w:vAlign w:val="center"/>
          </w:tcPr>
          <w:p w14:paraId="12632376" w14:textId="77777777" w:rsidR="00000000" w:rsidRDefault="00000000">
            <w:pPr>
              <w:jc w:val="center"/>
              <w:rPr>
                <w:rFonts w:ascii="宋体" w:hAnsi="宋体" w:cs="宋体" w:hint="eastAsia"/>
                <w:szCs w:val="21"/>
              </w:rPr>
            </w:pPr>
            <w:r>
              <w:rPr>
                <w:rFonts w:ascii="宋体" w:hAnsi="宋体" w:cs="宋体" w:hint="eastAsia"/>
                <w:szCs w:val="21"/>
              </w:rPr>
              <w:t>≤0.2+0.04t，且≤2mm，长度不限</w:t>
            </w:r>
          </w:p>
        </w:tc>
      </w:tr>
      <w:tr w:rsidR="00000000" w14:paraId="56FC131F" w14:textId="77777777">
        <w:trPr>
          <w:trHeight w:val="567"/>
        </w:trPr>
        <w:tc>
          <w:tcPr>
            <w:tcW w:w="1592" w:type="dxa"/>
            <w:vAlign w:val="center"/>
          </w:tcPr>
          <w:p w14:paraId="394569A3" w14:textId="77777777" w:rsidR="00000000" w:rsidRDefault="00000000">
            <w:pPr>
              <w:jc w:val="center"/>
              <w:rPr>
                <w:rFonts w:ascii="宋体" w:hAnsi="宋体" w:cs="宋体" w:hint="eastAsia"/>
                <w:szCs w:val="21"/>
              </w:rPr>
            </w:pPr>
            <w:r>
              <w:rPr>
                <w:rFonts w:ascii="宋体" w:hAnsi="宋体" w:cs="宋体" w:hint="eastAsia"/>
                <w:szCs w:val="21"/>
              </w:rPr>
              <w:t>咬边</w:t>
            </w:r>
          </w:p>
        </w:tc>
        <w:tc>
          <w:tcPr>
            <w:tcW w:w="4221" w:type="dxa"/>
            <w:vAlign w:val="center"/>
          </w:tcPr>
          <w:p w14:paraId="36F25CEC" w14:textId="77777777" w:rsidR="00000000" w:rsidRDefault="00000000">
            <w:pPr>
              <w:jc w:val="center"/>
              <w:rPr>
                <w:rFonts w:ascii="宋体" w:hAnsi="宋体" w:cs="宋体" w:hint="eastAsia"/>
                <w:szCs w:val="21"/>
              </w:rPr>
            </w:pPr>
            <w:r>
              <w:rPr>
                <w:rFonts w:ascii="宋体" w:hAnsi="宋体" w:cs="宋体" w:hint="eastAsia"/>
                <w:szCs w:val="21"/>
              </w:rPr>
              <w:t>≤0.05t，且≤0.5mm，连接长度≤100mm，且焊缝两侧咬边总长≤10%焊缝全长</w:t>
            </w:r>
          </w:p>
        </w:tc>
        <w:tc>
          <w:tcPr>
            <w:tcW w:w="2907" w:type="dxa"/>
            <w:vAlign w:val="center"/>
          </w:tcPr>
          <w:p w14:paraId="0AE38F45" w14:textId="77777777" w:rsidR="00000000" w:rsidRDefault="00000000">
            <w:pPr>
              <w:jc w:val="center"/>
              <w:rPr>
                <w:rFonts w:ascii="宋体" w:hAnsi="宋体" w:cs="宋体" w:hint="eastAsia"/>
                <w:szCs w:val="21"/>
              </w:rPr>
            </w:pPr>
            <w:r>
              <w:rPr>
                <w:rFonts w:ascii="宋体" w:hAnsi="宋体" w:cs="宋体" w:hint="eastAsia"/>
                <w:szCs w:val="21"/>
              </w:rPr>
              <w:t>≤0.1t，且≤1mm，长度不限</w:t>
            </w:r>
          </w:p>
        </w:tc>
      </w:tr>
    </w:tbl>
    <w:p w14:paraId="1F7669ED" w14:textId="77777777" w:rsidR="00000000" w:rsidRDefault="00000000">
      <w:pPr>
        <w:spacing w:line="360" w:lineRule="auto"/>
        <w:rPr>
          <w:rFonts w:ascii="宋体" w:hAnsi="宋体" w:cs="宋体" w:hint="eastAsia"/>
          <w:sz w:val="24"/>
        </w:rPr>
      </w:pPr>
    </w:p>
    <w:tbl>
      <w:tblPr>
        <w:tblStyle w:val="a5"/>
        <w:tblW w:w="0" w:type="auto"/>
        <w:tblInd w:w="0" w:type="dxa"/>
        <w:tblLayout w:type="fixed"/>
        <w:tblLook w:val="0000" w:firstRow="0" w:lastRow="0" w:firstColumn="0" w:lastColumn="0" w:noHBand="0" w:noVBand="0"/>
      </w:tblPr>
      <w:tblGrid>
        <w:gridCol w:w="1592"/>
        <w:gridCol w:w="4004"/>
        <w:gridCol w:w="3124"/>
      </w:tblGrid>
      <w:tr w:rsidR="00000000" w14:paraId="055D07BF" w14:textId="77777777">
        <w:trPr>
          <w:trHeight w:val="567"/>
        </w:trPr>
        <w:tc>
          <w:tcPr>
            <w:tcW w:w="1592" w:type="dxa"/>
            <w:vAlign w:val="center"/>
          </w:tcPr>
          <w:p w14:paraId="1CCA5E86" w14:textId="77777777" w:rsidR="00000000" w:rsidRDefault="00000000">
            <w:pPr>
              <w:jc w:val="center"/>
              <w:rPr>
                <w:rFonts w:ascii="宋体" w:hAnsi="宋体" w:cs="宋体" w:hint="eastAsia"/>
                <w:szCs w:val="21"/>
              </w:rPr>
            </w:pPr>
            <w:r>
              <w:rPr>
                <w:rFonts w:ascii="宋体" w:hAnsi="宋体" w:cs="宋体" w:hint="eastAsia"/>
                <w:szCs w:val="21"/>
              </w:rPr>
              <w:t>裂纹</w:t>
            </w:r>
          </w:p>
        </w:tc>
        <w:tc>
          <w:tcPr>
            <w:tcW w:w="4004" w:type="dxa"/>
            <w:vAlign w:val="center"/>
          </w:tcPr>
          <w:p w14:paraId="1A9901B7" w14:textId="77777777" w:rsidR="00000000" w:rsidRDefault="00000000">
            <w:pPr>
              <w:jc w:val="center"/>
              <w:rPr>
                <w:rFonts w:ascii="宋体" w:hAnsi="宋体" w:cs="宋体" w:hint="eastAsia"/>
                <w:szCs w:val="21"/>
              </w:rPr>
            </w:pPr>
            <w:r>
              <w:rPr>
                <w:rFonts w:ascii="宋体" w:hAnsi="宋体" w:cs="宋体" w:hint="eastAsia"/>
                <w:szCs w:val="21"/>
              </w:rPr>
              <w:t>不允许</w:t>
            </w:r>
          </w:p>
        </w:tc>
        <w:tc>
          <w:tcPr>
            <w:tcW w:w="3124" w:type="dxa"/>
            <w:vAlign w:val="center"/>
          </w:tcPr>
          <w:p w14:paraId="7AE38472" w14:textId="77777777" w:rsidR="00000000" w:rsidRDefault="00000000">
            <w:pPr>
              <w:jc w:val="center"/>
              <w:rPr>
                <w:rFonts w:ascii="宋体" w:hAnsi="宋体" w:cs="宋体" w:hint="eastAsia"/>
                <w:szCs w:val="21"/>
              </w:rPr>
            </w:pPr>
            <w:r>
              <w:rPr>
                <w:rFonts w:ascii="宋体" w:hAnsi="宋体" w:cs="宋体" w:hint="eastAsia"/>
                <w:szCs w:val="21"/>
              </w:rPr>
              <w:t>允许存在长度≤5mm的弧坑裂纹</w:t>
            </w:r>
          </w:p>
        </w:tc>
      </w:tr>
      <w:tr w:rsidR="00000000" w14:paraId="23CB52DF" w14:textId="77777777">
        <w:trPr>
          <w:trHeight w:val="567"/>
        </w:trPr>
        <w:tc>
          <w:tcPr>
            <w:tcW w:w="1592" w:type="dxa"/>
            <w:vAlign w:val="center"/>
          </w:tcPr>
          <w:p w14:paraId="5CFEE774" w14:textId="77777777" w:rsidR="00000000" w:rsidRDefault="00000000">
            <w:pPr>
              <w:jc w:val="center"/>
              <w:rPr>
                <w:rFonts w:ascii="宋体" w:hAnsi="宋体" w:cs="宋体" w:hint="eastAsia"/>
                <w:szCs w:val="21"/>
              </w:rPr>
            </w:pPr>
            <w:r>
              <w:rPr>
                <w:rFonts w:ascii="宋体" w:hAnsi="宋体" w:cs="宋体" w:hint="eastAsia"/>
                <w:szCs w:val="21"/>
              </w:rPr>
              <w:t>电弧擦伤</w:t>
            </w:r>
          </w:p>
        </w:tc>
        <w:tc>
          <w:tcPr>
            <w:tcW w:w="4004" w:type="dxa"/>
            <w:vAlign w:val="center"/>
          </w:tcPr>
          <w:p w14:paraId="3A022867" w14:textId="77777777" w:rsidR="00000000" w:rsidRDefault="00000000">
            <w:pPr>
              <w:jc w:val="center"/>
              <w:rPr>
                <w:rFonts w:ascii="宋体" w:hAnsi="宋体" w:cs="宋体" w:hint="eastAsia"/>
                <w:szCs w:val="21"/>
              </w:rPr>
            </w:pPr>
            <w:r>
              <w:rPr>
                <w:rFonts w:ascii="宋体" w:hAnsi="宋体" w:cs="宋体" w:hint="eastAsia"/>
                <w:szCs w:val="21"/>
              </w:rPr>
              <w:t>不允许</w:t>
            </w:r>
          </w:p>
        </w:tc>
        <w:tc>
          <w:tcPr>
            <w:tcW w:w="3124" w:type="dxa"/>
            <w:vAlign w:val="center"/>
          </w:tcPr>
          <w:p w14:paraId="7FD4DA65" w14:textId="77777777" w:rsidR="00000000" w:rsidRDefault="00000000">
            <w:pPr>
              <w:jc w:val="center"/>
              <w:rPr>
                <w:rFonts w:ascii="宋体" w:hAnsi="宋体" w:cs="宋体" w:hint="eastAsia"/>
                <w:szCs w:val="21"/>
              </w:rPr>
            </w:pPr>
            <w:r>
              <w:rPr>
                <w:rFonts w:ascii="宋体" w:hAnsi="宋体" w:cs="宋体" w:hint="eastAsia"/>
                <w:szCs w:val="21"/>
              </w:rPr>
              <w:t>允许存在个别电弧擦伤</w:t>
            </w:r>
          </w:p>
        </w:tc>
      </w:tr>
      <w:tr w:rsidR="00000000" w14:paraId="7CA609B0" w14:textId="77777777">
        <w:trPr>
          <w:trHeight w:val="567"/>
        </w:trPr>
        <w:tc>
          <w:tcPr>
            <w:tcW w:w="1592" w:type="dxa"/>
            <w:vAlign w:val="center"/>
          </w:tcPr>
          <w:p w14:paraId="4A370A5B" w14:textId="77777777" w:rsidR="00000000" w:rsidRDefault="00000000">
            <w:pPr>
              <w:jc w:val="center"/>
              <w:rPr>
                <w:rFonts w:ascii="宋体" w:hAnsi="宋体" w:cs="宋体" w:hint="eastAsia"/>
                <w:szCs w:val="21"/>
              </w:rPr>
            </w:pPr>
            <w:r>
              <w:rPr>
                <w:rFonts w:ascii="宋体" w:hAnsi="宋体" w:cs="宋体" w:hint="eastAsia"/>
                <w:szCs w:val="21"/>
              </w:rPr>
              <w:t>接头不良</w:t>
            </w:r>
          </w:p>
        </w:tc>
        <w:tc>
          <w:tcPr>
            <w:tcW w:w="4004" w:type="dxa"/>
            <w:vAlign w:val="center"/>
          </w:tcPr>
          <w:p w14:paraId="3C951AA1" w14:textId="77777777" w:rsidR="00000000" w:rsidRDefault="00000000">
            <w:pPr>
              <w:jc w:val="center"/>
              <w:rPr>
                <w:rFonts w:ascii="宋体" w:hAnsi="宋体" w:cs="宋体" w:hint="eastAsia"/>
                <w:szCs w:val="21"/>
              </w:rPr>
            </w:pPr>
            <w:r>
              <w:rPr>
                <w:rFonts w:ascii="宋体" w:hAnsi="宋体" w:cs="宋体" w:hint="eastAsia"/>
                <w:szCs w:val="21"/>
              </w:rPr>
              <w:t>缺口深度≤0.05t，且≤0.5mm，每1000mm长度焊缝内不得超过1处</w:t>
            </w:r>
          </w:p>
        </w:tc>
        <w:tc>
          <w:tcPr>
            <w:tcW w:w="3124" w:type="dxa"/>
            <w:vAlign w:val="center"/>
          </w:tcPr>
          <w:p w14:paraId="3F2B5699" w14:textId="77777777" w:rsidR="00000000" w:rsidRDefault="00000000">
            <w:pPr>
              <w:jc w:val="center"/>
              <w:rPr>
                <w:rFonts w:ascii="宋体" w:hAnsi="宋体" w:cs="宋体" w:hint="eastAsia"/>
                <w:szCs w:val="21"/>
              </w:rPr>
            </w:pPr>
            <w:r>
              <w:rPr>
                <w:rFonts w:ascii="宋体" w:hAnsi="宋体" w:cs="宋体" w:hint="eastAsia"/>
                <w:szCs w:val="21"/>
              </w:rPr>
              <w:t>缺口深度≤0.1t，且≤1mm，每1000mm长度焊缝内不得超过1处</w:t>
            </w:r>
          </w:p>
        </w:tc>
      </w:tr>
      <w:tr w:rsidR="00000000" w14:paraId="1BA38DF2" w14:textId="77777777">
        <w:trPr>
          <w:trHeight w:val="567"/>
        </w:trPr>
        <w:tc>
          <w:tcPr>
            <w:tcW w:w="1592" w:type="dxa"/>
            <w:vAlign w:val="center"/>
          </w:tcPr>
          <w:p w14:paraId="08CEAA8A" w14:textId="77777777" w:rsidR="00000000" w:rsidRDefault="00000000">
            <w:pPr>
              <w:jc w:val="center"/>
              <w:rPr>
                <w:rFonts w:ascii="宋体" w:hAnsi="宋体" w:cs="宋体" w:hint="eastAsia"/>
                <w:szCs w:val="21"/>
              </w:rPr>
            </w:pPr>
            <w:r>
              <w:rPr>
                <w:rFonts w:ascii="宋体" w:hAnsi="宋体" w:cs="宋体" w:hint="eastAsia"/>
                <w:szCs w:val="21"/>
              </w:rPr>
              <w:t>表面气孔</w:t>
            </w:r>
          </w:p>
        </w:tc>
        <w:tc>
          <w:tcPr>
            <w:tcW w:w="4004" w:type="dxa"/>
            <w:vAlign w:val="center"/>
          </w:tcPr>
          <w:p w14:paraId="7B711E83" w14:textId="77777777" w:rsidR="00000000" w:rsidRDefault="00000000">
            <w:pPr>
              <w:jc w:val="center"/>
              <w:rPr>
                <w:rFonts w:ascii="宋体" w:hAnsi="宋体" w:cs="宋体" w:hint="eastAsia"/>
                <w:szCs w:val="21"/>
              </w:rPr>
            </w:pPr>
            <w:r>
              <w:rPr>
                <w:rFonts w:ascii="宋体" w:hAnsi="宋体" w:cs="宋体" w:hint="eastAsia"/>
                <w:szCs w:val="21"/>
              </w:rPr>
              <w:t>不允许</w:t>
            </w:r>
          </w:p>
        </w:tc>
        <w:tc>
          <w:tcPr>
            <w:tcW w:w="3124" w:type="dxa"/>
            <w:vAlign w:val="center"/>
          </w:tcPr>
          <w:p w14:paraId="3DAC7223" w14:textId="77777777" w:rsidR="00000000" w:rsidRDefault="00000000">
            <w:pPr>
              <w:jc w:val="center"/>
              <w:rPr>
                <w:rFonts w:ascii="宋体" w:hAnsi="宋体" w:cs="宋体" w:hint="eastAsia"/>
                <w:szCs w:val="21"/>
              </w:rPr>
            </w:pPr>
            <w:r>
              <w:rPr>
                <w:rFonts w:ascii="宋体" w:hAnsi="宋体" w:cs="宋体" w:hint="eastAsia"/>
                <w:szCs w:val="21"/>
              </w:rPr>
              <w:t>每50mm长度焊缝内允许存在直径＜0.4t，且≤3mm的气孔2个，孔距应≥6倍孔径</w:t>
            </w:r>
          </w:p>
        </w:tc>
      </w:tr>
      <w:tr w:rsidR="00000000" w14:paraId="529BC696" w14:textId="77777777">
        <w:trPr>
          <w:trHeight w:val="567"/>
        </w:trPr>
        <w:tc>
          <w:tcPr>
            <w:tcW w:w="1592" w:type="dxa"/>
            <w:vAlign w:val="center"/>
          </w:tcPr>
          <w:p w14:paraId="6C893F99" w14:textId="77777777" w:rsidR="00000000" w:rsidRDefault="00000000">
            <w:pPr>
              <w:jc w:val="center"/>
              <w:rPr>
                <w:rFonts w:ascii="宋体" w:hAnsi="宋体" w:cs="宋体" w:hint="eastAsia"/>
                <w:szCs w:val="21"/>
              </w:rPr>
            </w:pPr>
            <w:r>
              <w:rPr>
                <w:rFonts w:ascii="宋体" w:hAnsi="宋体" w:cs="宋体" w:hint="eastAsia"/>
                <w:szCs w:val="21"/>
              </w:rPr>
              <w:t>表面夹渣</w:t>
            </w:r>
          </w:p>
        </w:tc>
        <w:tc>
          <w:tcPr>
            <w:tcW w:w="4004" w:type="dxa"/>
            <w:vAlign w:val="center"/>
          </w:tcPr>
          <w:p w14:paraId="6859C3BF" w14:textId="77777777" w:rsidR="00000000" w:rsidRDefault="00000000">
            <w:pPr>
              <w:jc w:val="center"/>
              <w:rPr>
                <w:rFonts w:ascii="宋体" w:hAnsi="宋体" w:cs="宋体" w:hint="eastAsia"/>
                <w:szCs w:val="21"/>
              </w:rPr>
            </w:pPr>
            <w:r>
              <w:rPr>
                <w:rFonts w:ascii="宋体" w:hAnsi="宋体" w:cs="宋体" w:hint="eastAsia"/>
                <w:szCs w:val="21"/>
              </w:rPr>
              <w:t>不允许</w:t>
            </w:r>
          </w:p>
        </w:tc>
        <w:tc>
          <w:tcPr>
            <w:tcW w:w="3124" w:type="dxa"/>
            <w:vAlign w:val="center"/>
          </w:tcPr>
          <w:p w14:paraId="56B75745" w14:textId="77777777" w:rsidR="00000000" w:rsidRDefault="00000000">
            <w:pPr>
              <w:jc w:val="center"/>
              <w:rPr>
                <w:rFonts w:ascii="宋体" w:hAnsi="宋体" w:cs="宋体" w:hint="eastAsia"/>
                <w:szCs w:val="21"/>
              </w:rPr>
            </w:pPr>
            <w:r>
              <w:rPr>
                <w:rFonts w:ascii="宋体" w:hAnsi="宋体" w:cs="宋体" w:hint="eastAsia"/>
                <w:szCs w:val="21"/>
              </w:rPr>
              <w:t>深≤0.2t，长≤0.5t，且≤20mm</w:t>
            </w:r>
          </w:p>
        </w:tc>
      </w:tr>
    </w:tbl>
    <w:p w14:paraId="3D1E3E2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7.16 控制焊接变形的工艺措施</w:t>
      </w:r>
    </w:p>
    <w:p w14:paraId="4C428FC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焊接变形的控制主要目的是保证构件或结构要求的尺寸，但有时焊接变形控制的同时会使焊接应力和裂纹倾向随之增大，如刚性固定法即是如此。一般优先采用对称坡口、对称焊接顺序或反变形.法控制焊接.变形。</w:t>
      </w:r>
    </w:p>
    <w:p w14:paraId="309338B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8、焊接作业环境</w:t>
      </w:r>
    </w:p>
    <w:p w14:paraId="1AF463E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8.1 焊接作业区风速当手工电弧焊超过8m／s、气体保护电弧焊及药芯焊丝电弧焊超过2m／s，应设防风棚或采取其它防风措施。制作区内焊接作业区有穿堂风或鼓风机时，也应设挡风装置；</w:t>
      </w:r>
    </w:p>
    <w:p w14:paraId="2CA98C6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8.2 焊接作业区的相对湿度不得大于90度；</w:t>
      </w:r>
    </w:p>
    <w:p w14:paraId="7F7D26E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8.3 当焊件表面潮湿或有冰雪覆盖时，应采取力口热去湿除潮措施；</w:t>
      </w:r>
    </w:p>
    <w:p w14:paraId="7F4B89E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8.4 焊接作业区环境温度低于0度时，应将构件焊接区各方向大于或等于二倍钢板厚度且不小于100mm范围内的母材，加热到20度以上后方可施焊，且在</w:t>
      </w:r>
      <w:r>
        <w:rPr>
          <w:rFonts w:ascii="宋体" w:hAnsi="宋体" w:cs="宋体" w:hint="eastAsia"/>
          <w:sz w:val="24"/>
        </w:rPr>
        <w:lastRenderedPageBreak/>
        <w:t>焊接过程中均不应低于这一温度。</w:t>
      </w:r>
    </w:p>
    <w:p w14:paraId="0FF605C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8.5 平焊时，应分层熔敷焊缝，每层熔渣冷却凝固后，必须清除方可重新焊接；立焊和仰焊时，每道焊缝焊完成后，应待熔渣冷却并清除后方可施焊后续焊道。</w:t>
      </w:r>
    </w:p>
    <w:p w14:paraId="6C47CF25" w14:textId="77777777" w:rsidR="00000000"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二、预埋构件、膨胀螺栓</w:t>
      </w:r>
    </w:p>
    <w:p w14:paraId="19E2BF5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钢烟囱安装旋梯及钢平台，无需预埋膨胀螺栓。</w:t>
      </w:r>
    </w:p>
    <w:p w14:paraId="2AD27073" w14:textId="77777777" w:rsidR="00000000"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三、钢结构安装，</w:t>
      </w:r>
    </w:p>
    <w:p w14:paraId="6630C67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（1）正式进入安装现场前，现场主管技术员首先向甲方递交安装报告，并同施工人员考察现场平面及周围环境，为进入现场做好准备。</w:t>
      </w:r>
    </w:p>
    <w:p w14:paraId="7839AEA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（2）施工场地除了满足烟囱楼梯平台安装的场地。因受构件重量和安装高度限制，扒杆需要选择满足本工程起重需要。</w:t>
      </w:r>
    </w:p>
    <w:p w14:paraId="57EDE8B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（3）在安装工作开始前，应进行高强螺拴连接的安装顺序及初拧、复拧扭矩检验。施工前进行扭矩系数复验，复验用的螺栓连接应在施工现场待安装的螺拴中随机抽取。</w:t>
      </w:r>
    </w:p>
    <w:p w14:paraId="5D05F9E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（4）吊装施工方法。首先考虑构件重量和高度原因，在烟囱上层平台安装扒杆，用2吨卷扬机进行起吊安装。</w:t>
      </w:r>
    </w:p>
    <w:p w14:paraId="495177C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（5）高强螺栓施工时，螺栓的穿入方向应尽量保证同一方向，并利用紧固。螺栓紧固分为初拧和终拧。终拧扭矩按下式计算。</w:t>
      </w:r>
    </w:p>
    <w:p w14:paraId="556BD03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Tc=K·Pc。d    Pc=P+AP</w:t>
      </w:r>
    </w:p>
    <w:p w14:paraId="2420F66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式中：Tc—终拧扭矩（N·m·o）；</w:t>
      </w:r>
    </w:p>
    <w:p w14:paraId="1F98938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P—设计预拉力（kN）；</w:t>
      </w:r>
    </w:p>
    <w:p w14:paraId="3B603C9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K_扭矩系数，试验确定；</w:t>
      </w:r>
    </w:p>
    <w:p w14:paraId="76006C0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j—螺栓施工预拉力（州）；</w:t>
      </w:r>
    </w:p>
    <w:p w14:paraId="093E25B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AP—预拉力损失值（kN）：</w:t>
      </w:r>
    </w:p>
    <w:p w14:paraId="30397BA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d——螺栓公称直径（mm）</w:t>
      </w:r>
    </w:p>
    <w:p w14:paraId="284A7D6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 xml:space="preserve">（6）扭矩检查应在终拧1h后进行，并应在24h以，内检查完毕。经检查合格后的高强螺栓节点应及时漆封。 </w:t>
      </w:r>
    </w:p>
    <w:p w14:paraId="4CB9C54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（7）当一组吊装完毕后，即进行测量校正，高强螺栓初拧、焊接，待几组安装完毕后，整体结构进行测量校正，高强螺栓终拧、焊接。</w:t>
      </w:r>
    </w:p>
    <w:p w14:paraId="0DD27EC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（8）吊装前的注意事项</w:t>
      </w:r>
    </w:p>
    <w:p w14:paraId="5F574CE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1）吊装前应对所有施工人员进行技术交底和安全交底。</w:t>
      </w:r>
    </w:p>
    <w:p w14:paraId="332EDA6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2）严格按照交底的吊装步骤实施。</w:t>
      </w:r>
    </w:p>
    <w:p w14:paraId="277D144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3）严格遵守吊装，焊接等的操作规程，按工艺评定内容执行，出现问题按交底内容执行。</w:t>
      </w:r>
    </w:p>
    <w:p w14:paraId="0480D65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4）遵守操作规程，严禁在恶劣气候下作业或施工。</w:t>
      </w:r>
    </w:p>
    <w:p w14:paraId="5DABB7E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5）吊装区域的安全设置</w:t>
      </w:r>
    </w:p>
    <w:p w14:paraId="1FBBBD4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在烟囱安装区域设置安全警戒线，警戒线设计范围不小于烟囱高度的十分之一，且最小不小于10米。</w:t>
      </w:r>
    </w:p>
    <w:p w14:paraId="0059909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（9）为确保安装时的稳定和安全，可加设临时支撑或拉绳，避免在施工期间发生碰撞事故。</w:t>
      </w:r>
    </w:p>
    <w:p w14:paraId="070C6FA9" w14:textId="77777777" w:rsidR="00000000" w:rsidRDefault="00000000">
      <w:pPr>
        <w:spacing w:line="360" w:lineRule="auto"/>
        <w:ind w:firstLineChars="200" w:firstLine="480"/>
        <w:rPr>
          <w:rFonts w:ascii="宋体" w:hAnsi="宋体" w:cs="宋体" w:hint="eastAsia"/>
          <w:sz w:val="24"/>
        </w:rPr>
      </w:pPr>
    </w:p>
    <w:p w14:paraId="03245D79" w14:textId="77777777" w:rsidR="00000000" w:rsidRDefault="00000000">
      <w:pPr>
        <w:spacing w:line="360" w:lineRule="auto"/>
        <w:rPr>
          <w:rFonts w:ascii="宋体" w:hAnsi="宋体" w:hint="eastAsia"/>
          <w:sz w:val="24"/>
        </w:rPr>
      </w:pPr>
      <w:r>
        <w:rPr>
          <w:rFonts w:ascii="宋体" w:hAnsi="宋体" w:cs="宋体" w:hint="eastAsia"/>
          <w:sz w:val="24"/>
        </w:rPr>
        <w:br w:type="page"/>
      </w:r>
    </w:p>
    <w:p w14:paraId="252299DB" w14:textId="77777777" w:rsidR="00000000" w:rsidRDefault="00000000">
      <w:pPr>
        <w:spacing w:line="480" w:lineRule="auto"/>
        <w:jc w:val="center"/>
        <w:rPr>
          <w:rFonts w:ascii="宋体" w:hAnsi="宋体" w:hint="eastAsia"/>
          <w:b/>
          <w:bCs/>
          <w:sz w:val="30"/>
          <w:szCs w:val="30"/>
        </w:rPr>
      </w:pPr>
      <w:r>
        <w:rPr>
          <w:rFonts w:ascii="宋体" w:hAnsi="宋体" w:hint="eastAsia"/>
          <w:b/>
          <w:bCs/>
          <w:sz w:val="30"/>
          <w:szCs w:val="30"/>
        </w:rPr>
        <w:t>第三节  防腐蚀施工</w:t>
      </w:r>
    </w:p>
    <w:p w14:paraId="3B7525E7" w14:textId="77777777" w:rsidR="00000000" w:rsidRDefault="00000000">
      <w:pPr>
        <w:rPr>
          <w:rFonts w:ascii="宋体" w:hAnsi="宋体"/>
          <w:sz w:val="24"/>
        </w:rPr>
      </w:pPr>
    </w:p>
    <w:p w14:paraId="183BF379" w14:textId="77777777" w:rsidR="00000000" w:rsidRDefault="00000000">
      <w:pPr>
        <w:spacing w:line="360" w:lineRule="auto"/>
        <w:ind w:firstLine="481"/>
        <w:rPr>
          <w:rFonts w:ascii="宋体" w:hAnsi="宋体" w:cs="宋体" w:hint="eastAsia"/>
          <w:b/>
          <w:sz w:val="24"/>
        </w:rPr>
      </w:pPr>
      <w:r>
        <w:rPr>
          <w:rFonts w:ascii="宋体" w:hAnsi="宋体" w:cs="宋体" w:hint="eastAsia"/>
          <w:b/>
          <w:sz w:val="24"/>
        </w:rPr>
        <w:t>一、油漆涂层设计：</w:t>
      </w:r>
    </w:p>
    <w:p w14:paraId="4EF839A7" w14:textId="77777777" w:rsidR="00000000" w:rsidRDefault="00000000">
      <w:pPr>
        <w:spacing w:line="360" w:lineRule="auto"/>
        <w:ind w:firstLine="481"/>
        <w:rPr>
          <w:rFonts w:ascii="宋体" w:hAnsi="宋体" w:cs="宋体" w:hint="eastAsia"/>
          <w:sz w:val="24"/>
        </w:rPr>
      </w:pPr>
      <w:r>
        <w:rPr>
          <w:rFonts w:ascii="宋体" w:hAnsi="宋体" w:cs="宋体" w:hint="eastAsia"/>
          <w:sz w:val="24"/>
        </w:rPr>
        <w:t>底漆2遍，面漆2遍</w:t>
      </w:r>
    </w:p>
    <w:p w14:paraId="23C8AD90" w14:textId="77777777" w:rsidR="00000000" w:rsidRDefault="00000000">
      <w:pPr>
        <w:spacing w:line="360" w:lineRule="auto"/>
        <w:rPr>
          <w:rFonts w:ascii="宋体" w:hAnsi="宋体" w:cs="宋体" w:hint="eastAsia"/>
          <w:sz w:val="24"/>
        </w:rPr>
      </w:pPr>
      <w:r>
        <w:rPr>
          <w:rFonts w:ascii="宋体" w:hAnsi="宋体" w:cs="宋体" w:hint="eastAsia"/>
          <w:sz w:val="24"/>
        </w:rPr>
        <w:t xml:space="preserve">    涂漆材料及要求</w:t>
      </w:r>
    </w:p>
    <w:p w14:paraId="64B72462" w14:textId="77777777" w:rsidR="00000000" w:rsidRDefault="00000000">
      <w:pPr>
        <w:spacing w:line="360" w:lineRule="auto"/>
        <w:ind w:firstLine="480"/>
        <w:rPr>
          <w:rFonts w:ascii="宋体" w:hAnsi="宋体" w:cs="宋体" w:hint="eastAsia"/>
          <w:sz w:val="24"/>
        </w:rPr>
      </w:pPr>
      <w:r>
        <w:rPr>
          <w:rFonts w:ascii="宋体" w:hAnsi="宋体" w:cs="宋体" w:hint="eastAsia"/>
          <w:sz w:val="24"/>
        </w:rPr>
        <w:t>底漆：</w:t>
      </w:r>
      <w:r>
        <w:rPr>
          <w:rFonts w:ascii="宋体" w:hAnsi="宋体" w:cs="宋体" w:hint="eastAsia"/>
          <w:sz w:val="24"/>
          <w:lang w:eastAsia="zh-Hans"/>
        </w:rPr>
        <w:t>防锈漆两道</w:t>
      </w:r>
    </w:p>
    <w:p w14:paraId="60FBB0D8" w14:textId="77777777" w:rsidR="00000000" w:rsidRDefault="00000000">
      <w:pPr>
        <w:spacing w:line="360" w:lineRule="auto"/>
        <w:ind w:firstLine="480"/>
        <w:rPr>
          <w:rFonts w:ascii="宋体" w:hAnsi="宋体" w:cs="宋体" w:hint="eastAsia"/>
          <w:sz w:val="24"/>
        </w:rPr>
      </w:pPr>
      <w:r>
        <w:rPr>
          <w:rFonts w:ascii="宋体" w:hAnsi="宋体" w:cs="宋体" w:hint="eastAsia"/>
          <w:sz w:val="24"/>
        </w:rPr>
        <w:t>面漆：</w:t>
      </w:r>
      <w:r>
        <w:rPr>
          <w:rFonts w:ascii="宋体" w:hAnsi="宋体" w:cs="宋体" w:hint="eastAsia"/>
          <w:sz w:val="24"/>
          <w:lang w:eastAsia="zh-Hans"/>
        </w:rPr>
        <w:t>调和漆两道</w:t>
      </w:r>
    </w:p>
    <w:p w14:paraId="32BC483A" w14:textId="77777777" w:rsidR="00000000" w:rsidRDefault="00000000">
      <w:pPr>
        <w:spacing w:line="360" w:lineRule="auto"/>
        <w:ind w:firstLine="480"/>
        <w:rPr>
          <w:rFonts w:ascii="宋体" w:hAnsi="宋体" w:cs="宋体" w:hint="eastAsia"/>
          <w:sz w:val="24"/>
        </w:rPr>
      </w:pPr>
      <w:r>
        <w:rPr>
          <w:rFonts w:ascii="宋体" w:hAnsi="宋体" w:cs="宋体" w:hint="eastAsia"/>
          <w:sz w:val="24"/>
        </w:rPr>
        <w:t>材料品牌为：</w:t>
      </w:r>
      <w:r>
        <w:rPr>
          <w:rFonts w:ascii="宋体" w:hAnsi="宋体" w:cs="宋体" w:hint="eastAsia"/>
          <w:sz w:val="24"/>
          <w:lang w:eastAsia="zh-Hans"/>
        </w:rPr>
        <w:t>金陵</w:t>
      </w:r>
      <w:r>
        <w:rPr>
          <w:rFonts w:ascii="宋体" w:hAnsi="宋体" w:cs="宋体" w:hint="eastAsia"/>
          <w:sz w:val="24"/>
        </w:rPr>
        <w:t>牌油漆。</w:t>
      </w:r>
    </w:p>
    <w:p w14:paraId="7C2BB946" w14:textId="77777777" w:rsidR="00000000" w:rsidRDefault="00000000">
      <w:pPr>
        <w:spacing w:line="360" w:lineRule="auto"/>
        <w:rPr>
          <w:rFonts w:ascii="宋体" w:hAnsi="宋体" w:cs="宋体" w:hint="eastAsia"/>
          <w:b/>
          <w:sz w:val="24"/>
        </w:rPr>
      </w:pPr>
      <w:r>
        <w:rPr>
          <w:rFonts w:ascii="宋体" w:hAnsi="宋体" w:cs="宋体" w:hint="eastAsia"/>
          <w:b/>
          <w:sz w:val="24"/>
        </w:rPr>
        <w:t xml:space="preserve">    二、施工措施：</w:t>
      </w:r>
    </w:p>
    <w:p w14:paraId="346FBB53" w14:textId="77777777" w:rsidR="00000000" w:rsidRDefault="00000000">
      <w:pPr>
        <w:spacing w:line="360" w:lineRule="auto"/>
        <w:rPr>
          <w:rFonts w:ascii="宋体" w:hAnsi="宋体" w:cs="宋体" w:hint="eastAsia"/>
          <w:sz w:val="24"/>
        </w:rPr>
      </w:pPr>
      <w:r>
        <w:rPr>
          <w:rFonts w:ascii="宋体" w:hAnsi="宋体" w:cs="宋体" w:hint="eastAsia"/>
          <w:sz w:val="24"/>
        </w:rPr>
        <w:t xml:space="preserve">    1.基层涂刷前，如表面潮湿或水滴时，若有施工条件的即用喷灯烘烤基层表面；现场条件不具备喷灯的，则利用自然干燥法，从而促使水份蒸发，确保涂层的施工质量。</w:t>
      </w:r>
    </w:p>
    <w:p w14:paraId="3D723399" w14:textId="77777777" w:rsidR="00000000" w:rsidRDefault="00000000">
      <w:pPr>
        <w:spacing w:line="360" w:lineRule="auto"/>
        <w:rPr>
          <w:rFonts w:ascii="宋体" w:hAnsi="宋体" w:cs="宋体" w:hint="eastAsia"/>
          <w:sz w:val="24"/>
        </w:rPr>
      </w:pPr>
      <w:r>
        <w:rPr>
          <w:rFonts w:ascii="宋体" w:hAnsi="宋体" w:cs="宋体" w:hint="eastAsia"/>
          <w:sz w:val="24"/>
        </w:rPr>
        <w:t xml:space="preserve">    2.涂刷底漆，在完成表面处理后，用毛刷或真空吸尘器清除灰尘，这是涂刷底漆前一项重要措施，能使新刷涂层底漆与壁粘结牢固，底漆材料具有封底抗碱、抗渗的功能，同时加强面漆的附着力。涂刷底漆后进行质量检测，保证涂层光滑均匀，无挂流、无漏涂。</w:t>
      </w:r>
    </w:p>
    <w:p w14:paraId="61324341" w14:textId="77777777" w:rsidR="00000000" w:rsidRDefault="00000000">
      <w:pPr>
        <w:spacing w:line="360" w:lineRule="auto"/>
        <w:rPr>
          <w:rFonts w:ascii="宋体" w:hAnsi="宋体" w:cs="宋体" w:hint="eastAsia"/>
          <w:sz w:val="24"/>
        </w:rPr>
      </w:pPr>
      <w:r>
        <w:rPr>
          <w:rFonts w:ascii="宋体" w:hAnsi="宋体" w:cs="宋体" w:hint="eastAsia"/>
          <w:sz w:val="24"/>
        </w:rPr>
        <w:t xml:space="preserve">    3.涂刷面漆：当壁完成中间漆涂刷后，检测漆膜的厚度，使这一道工序达到规定的预期质量要求，涂刷第二遍面漆和第一遍面漆的间隔时间不少于24小时，以涂层不粘手为宜。</w:t>
      </w:r>
    </w:p>
    <w:p w14:paraId="604B0A2D" w14:textId="77777777" w:rsidR="00000000" w:rsidRDefault="00000000">
      <w:pPr>
        <w:spacing w:line="360" w:lineRule="auto"/>
        <w:rPr>
          <w:rFonts w:ascii="宋体" w:hAnsi="宋体" w:cs="宋体" w:hint="eastAsia"/>
          <w:sz w:val="24"/>
        </w:rPr>
      </w:pPr>
      <w:r>
        <w:rPr>
          <w:rFonts w:ascii="宋体" w:hAnsi="宋体" w:cs="宋体" w:hint="eastAsia"/>
          <w:sz w:val="24"/>
        </w:rPr>
        <w:t xml:space="preserve">    4.在施工过程中，如发现渗色、表面粗糙、干的慢、反粘、挂漏翘皮、起泡等现象。要立即会同业主制定整改措施，杜绝一切质量事故的发生。</w:t>
      </w:r>
    </w:p>
    <w:p w14:paraId="39D239F6" w14:textId="77777777" w:rsidR="00000000" w:rsidRDefault="00000000">
      <w:pPr>
        <w:spacing w:line="360" w:lineRule="auto"/>
        <w:rPr>
          <w:rFonts w:ascii="宋体" w:hAnsi="宋体" w:cs="宋体" w:hint="eastAsia"/>
          <w:sz w:val="24"/>
        </w:rPr>
      </w:pPr>
      <w:r>
        <w:rPr>
          <w:rFonts w:ascii="宋体" w:hAnsi="宋体" w:cs="宋体" w:hint="eastAsia"/>
          <w:sz w:val="24"/>
        </w:rPr>
        <w:t xml:space="preserve">    5.每度涂层完工后，乙方组织有关人员自检，经业主验收合格后再进行下道工序的施工。</w:t>
      </w:r>
    </w:p>
    <w:p w14:paraId="5106757F" w14:textId="77777777" w:rsidR="00000000" w:rsidRDefault="00000000">
      <w:pPr>
        <w:spacing w:line="360" w:lineRule="auto"/>
        <w:rPr>
          <w:rFonts w:ascii="宋体" w:hAnsi="宋体" w:cs="宋体" w:hint="eastAsia"/>
          <w:sz w:val="24"/>
        </w:rPr>
      </w:pPr>
      <w:r>
        <w:rPr>
          <w:rFonts w:ascii="宋体" w:hAnsi="宋体" w:cs="宋体" w:hint="eastAsia"/>
          <w:sz w:val="24"/>
        </w:rPr>
        <w:t xml:space="preserve">    6.防腐顺序采取由上而下顺序施工，在施工过程中严格按涂料的施工工艺进行施工。</w:t>
      </w:r>
    </w:p>
    <w:p w14:paraId="7FD66EE3" w14:textId="77777777" w:rsidR="00000000" w:rsidRDefault="00000000">
      <w:pPr>
        <w:spacing w:line="360" w:lineRule="auto"/>
        <w:rPr>
          <w:rFonts w:ascii="宋体" w:hAnsi="宋体" w:cs="宋体" w:hint="eastAsia"/>
          <w:sz w:val="24"/>
        </w:rPr>
      </w:pPr>
      <w:r>
        <w:rPr>
          <w:rFonts w:ascii="宋体" w:hAnsi="宋体" w:cs="宋体" w:hint="eastAsia"/>
          <w:sz w:val="24"/>
        </w:rPr>
        <w:t xml:space="preserve">    7.施工时，保证施工现场地整齐、清洁，对每天的施工场地进行必要的清理，做到工完料尽、场地清，做好环保工作。</w:t>
      </w:r>
    </w:p>
    <w:p w14:paraId="6068EDED" w14:textId="77777777" w:rsidR="00000000" w:rsidRDefault="00000000">
      <w:pPr>
        <w:widowControl/>
        <w:wordWrap w:val="0"/>
        <w:spacing w:line="360" w:lineRule="auto"/>
        <w:rPr>
          <w:rFonts w:ascii="宋体" w:hAnsi="宋体" w:cs="宋体" w:hint="eastAsia"/>
          <w:b/>
          <w:bCs/>
          <w:color w:val="000000"/>
          <w:kern w:val="0"/>
          <w:sz w:val="24"/>
        </w:rPr>
      </w:pPr>
      <w:r>
        <w:rPr>
          <w:rFonts w:ascii="宋体" w:hAnsi="宋体" w:cs="宋体" w:hint="eastAsia"/>
          <w:b/>
          <w:bCs/>
          <w:color w:val="000000"/>
          <w:kern w:val="0"/>
          <w:sz w:val="24"/>
        </w:rPr>
        <w:t xml:space="preserve">    三、油漆材料施工、存放注意事项：</w:t>
      </w:r>
    </w:p>
    <w:p w14:paraId="347C99DB" w14:textId="77777777" w:rsidR="00000000" w:rsidRDefault="00000000">
      <w:pPr>
        <w:widowControl/>
        <w:wordWrap w:val="0"/>
        <w:spacing w:line="360" w:lineRule="auto"/>
        <w:rPr>
          <w:rFonts w:ascii="宋体" w:hAnsi="宋体" w:cs="宋体" w:hint="eastAsia"/>
          <w:color w:val="000000"/>
          <w:kern w:val="0"/>
          <w:sz w:val="24"/>
        </w:rPr>
      </w:pPr>
      <w:r>
        <w:rPr>
          <w:rFonts w:ascii="宋体" w:hAnsi="宋体" w:cs="宋体" w:hint="eastAsia"/>
          <w:color w:val="000000"/>
          <w:kern w:val="0"/>
          <w:sz w:val="24"/>
        </w:rPr>
        <w:lastRenderedPageBreak/>
        <w:t xml:space="preserve">    1.涂料的涂装严格按照产品说明的重量比例配制、涂装施工及保养。</w:t>
      </w:r>
    </w:p>
    <w:p w14:paraId="2B272A98" w14:textId="77777777" w:rsidR="00000000" w:rsidRDefault="00000000">
      <w:pPr>
        <w:widowControl/>
        <w:wordWrap w:val="0"/>
        <w:spacing w:line="360" w:lineRule="auto"/>
        <w:rPr>
          <w:rFonts w:ascii="宋体" w:hAnsi="宋体" w:cs="宋体" w:hint="eastAsia"/>
          <w:color w:val="000000"/>
          <w:kern w:val="0"/>
          <w:sz w:val="24"/>
        </w:rPr>
      </w:pPr>
      <w:r>
        <w:rPr>
          <w:rFonts w:ascii="宋体" w:hAnsi="宋体" w:cs="宋体" w:hint="eastAsia"/>
          <w:color w:val="000000"/>
          <w:kern w:val="0"/>
          <w:sz w:val="24"/>
        </w:rPr>
        <w:t xml:space="preserve">    2.涂料应存放在干燥、通风、阴凉处，严禁雨淋暴晒、和接近火源；运输应遵守易燃运输的安全规定。</w:t>
      </w:r>
    </w:p>
    <w:p w14:paraId="1899E05D" w14:textId="77777777" w:rsidR="00000000" w:rsidRDefault="00000000">
      <w:pPr>
        <w:widowControl/>
        <w:wordWrap w:val="0"/>
        <w:spacing w:line="360" w:lineRule="auto"/>
        <w:rPr>
          <w:rFonts w:ascii="宋体" w:hAnsi="宋体" w:cs="宋体" w:hint="eastAsia"/>
          <w:color w:val="000000"/>
          <w:kern w:val="0"/>
          <w:sz w:val="24"/>
        </w:rPr>
      </w:pPr>
      <w:r>
        <w:rPr>
          <w:rFonts w:ascii="宋体" w:hAnsi="宋体" w:cs="宋体" w:hint="eastAsia"/>
          <w:color w:val="000000"/>
          <w:kern w:val="0"/>
          <w:sz w:val="24"/>
        </w:rPr>
        <w:t xml:space="preserve">    3.为确保涂层质量，施工时，如遇风沙、雨、雪、雾天气时应停止防腐层的露天施工。</w:t>
      </w:r>
    </w:p>
    <w:p w14:paraId="62410CC6" w14:textId="77777777" w:rsidR="00000000" w:rsidRDefault="00000000">
      <w:pPr>
        <w:widowControl/>
        <w:wordWrap w:val="0"/>
        <w:spacing w:line="360" w:lineRule="auto"/>
        <w:rPr>
          <w:rFonts w:ascii="宋体" w:hAnsi="宋体" w:cs="宋体" w:hint="eastAsia"/>
          <w:color w:val="000000"/>
          <w:kern w:val="0"/>
          <w:sz w:val="24"/>
        </w:rPr>
      </w:pPr>
      <w:r>
        <w:rPr>
          <w:rFonts w:ascii="宋体" w:hAnsi="宋体" w:cs="宋体" w:hint="eastAsia"/>
          <w:color w:val="000000"/>
          <w:kern w:val="0"/>
          <w:sz w:val="24"/>
        </w:rPr>
        <w:t xml:space="preserve">    4。当环境温度低于-10℃高于40℃或相对湿度高于80％时，不宜施工。</w:t>
      </w:r>
    </w:p>
    <w:p w14:paraId="74940296" w14:textId="77777777" w:rsidR="00000000" w:rsidRDefault="00000000">
      <w:pPr>
        <w:widowControl/>
        <w:wordWrap w:val="0"/>
        <w:spacing w:line="360" w:lineRule="auto"/>
        <w:rPr>
          <w:rFonts w:ascii="宋体" w:hAnsi="宋体" w:cs="宋体" w:hint="eastAsia"/>
          <w:color w:val="000000"/>
          <w:kern w:val="0"/>
          <w:sz w:val="24"/>
        </w:rPr>
      </w:pPr>
      <w:r>
        <w:rPr>
          <w:rFonts w:ascii="宋体" w:hAnsi="宋体" w:cs="宋体" w:hint="eastAsia"/>
          <w:color w:val="000000"/>
          <w:kern w:val="0"/>
          <w:sz w:val="24"/>
        </w:rPr>
        <w:t xml:space="preserve">    5.涂装时下一道涂层应在上一道涂层实干后涂装，如果漆膜完全固化，应打毛后再涂装下一道。</w:t>
      </w:r>
    </w:p>
    <w:p w14:paraId="6D341B97" w14:textId="77777777" w:rsidR="00000000" w:rsidRDefault="00000000">
      <w:pPr>
        <w:widowControl/>
        <w:wordWrap w:val="0"/>
        <w:spacing w:line="360" w:lineRule="auto"/>
        <w:rPr>
          <w:rFonts w:ascii="宋体" w:hAnsi="宋体" w:cs="宋体" w:hint="eastAsia"/>
          <w:color w:val="000000"/>
          <w:kern w:val="0"/>
          <w:sz w:val="24"/>
        </w:rPr>
      </w:pPr>
      <w:r>
        <w:rPr>
          <w:rFonts w:ascii="宋体" w:hAnsi="宋体" w:cs="宋体" w:hint="eastAsia"/>
          <w:color w:val="000000"/>
          <w:kern w:val="0"/>
          <w:sz w:val="24"/>
        </w:rPr>
        <w:t xml:space="preserve">    6.涂装后的设备应在防腐层完全固化(一般夏季5~7天，冬季7~10天，无溶剂涂装体系时间为10~15天)后交付使用，未固化的涂层应防止雨水浸淋。</w:t>
      </w:r>
    </w:p>
    <w:p w14:paraId="03136DAA" w14:textId="77777777" w:rsidR="00000000" w:rsidRDefault="00000000">
      <w:pPr>
        <w:widowControl/>
        <w:wordWrap w:val="0"/>
        <w:spacing w:line="360" w:lineRule="auto"/>
        <w:rPr>
          <w:rFonts w:ascii="宋体" w:hAnsi="宋体" w:cs="宋体" w:hint="eastAsia"/>
          <w:color w:val="000000"/>
          <w:kern w:val="0"/>
          <w:sz w:val="24"/>
        </w:rPr>
      </w:pPr>
      <w:r>
        <w:rPr>
          <w:rFonts w:ascii="宋体" w:hAnsi="宋体" w:cs="宋体" w:hint="eastAsia"/>
          <w:color w:val="000000"/>
          <w:kern w:val="0"/>
          <w:sz w:val="24"/>
        </w:rPr>
        <w:t xml:space="preserve">    7.冬季施工每道涂层需彻底干燥，层间重涂时间比夏季施工要求长。</w:t>
      </w:r>
    </w:p>
    <w:p w14:paraId="1B62C556" w14:textId="77777777" w:rsidR="00000000" w:rsidRDefault="00000000">
      <w:pPr>
        <w:widowControl/>
        <w:wordWrap w:val="0"/>
        <w:spacing w:line="360" w:lineRule="auto"/>
        <w:rPr>
          <w:rFonts w:ascii="宋体" w:hAnsi="宋体" w:cs="宋体" w:hint="eastAsia"/>
          <w:color w:val="000000"/>
          <w:kern w:val="0"/>
          <w:sz w:val="24"/>
        </w:rPr>
      </w:pPr>
      <w:r>
        <w:rPr>
          <w:rFonts w:ascii="宋体" w:hAnsi="宋体" w:cs="宋体" w:hint="eastAsia"/>
          <w:color w:val="000000"/>
          <w:kern w:val="0"/>
          <w:sz w:val="24"/>
        </w:rPr>
        <w:t xml:space="preserve">    8.冬季施工应尽量避免傍晚或晚上进行，低温施工会引起粉化、开裂、起翘、剥落等弊病。</w:t>
      </w:r>
    </w:p>
    <w:p w14:paraId="37393F06" w14:textId="77777777" w:rsidR="00000000" w:rsidRDefault="00000000">
      <w:pPr>
        <w:spacing w:line="360" w:lineRule="auto"/>
        <w:rPr>
          <w:rFonts w:ascii="宋体" w:hAnsi="宋体" w:cs="宋体" w:hint="eastAsia"/>
          <w:b/>
          <w:bCs/>
          <w:sz w:val="24"/>
        </w:rPr>
      </w:pPr>
      <w:r>
        <w:rPr>
          <w:rFonts w:ascii="宋体" w:hAnsi="宋体" w:cs="宋体" w:hint="eastAsia"/>
          <w:b/>
          <w:bCs/>
          <w:sz w:val="24"/>
        </w:rPr>
        <w:t xml:space="preserve">    四、后期保养：</w:t>
      </w:r>
    </w:p>
    <w:p w14:paraId="2A339E4D" w14:textId="77777777" w:rsidR="00000000" w:rsidRDefault="00000000">
      <w:pPr>
        <w:spacing w:line="360" w:lineRule="auto"/>
        <w:rPr>
          <w:rFonts w:ascii="宋体" w:hAnsi="宋体" w:cs="宋体" w:hint="eastAsia"/>
          <w:sz w:val="24"/>
        </w:rPr>
      </w:pPr>
      <w:r>
        <w:rPr>
          <w:rFonts w:ascii="宋体" w:hAnsi="宋体" w:cs="宋体" w:hint="eastAsia"/>
          <w:sz w:val="24"/>
        </w:rPr>
        <w:t xml:space="preserve">    1.涂装施工完成后，应将工地半封闭(通风、无人进入状态)，以便涂装体系更好的完全固化。</w:t>
      </w:r>
    </w:p>
    <w:p w14:paraId="194CB0A3" w14:textId="77777777" w:rsidR="00000000" w:rsidRDefault="00000000">
      <w:pPr>
        <w:spacing w:line="360" w:lineRule="auto"/>
        <w:rPr>
          <w:rFonts w:ascii="宋体" w:hAnsi="宋体" w:cs="宋体" w:hint="eastAsia"/>
          <w:sz w:val="24"/>
        </w:rPr>
      </w:pPr>
      <w:r>
        <w:rPr>
          <w:rFonts w:ascii="宋体" w:hAnsi="宋体" w:cs="宋体" w:hint="eastAsia"/>
          <w:sz w:val="24"/>
        </w:rPr>
        <w:t xml:space="preserve">    2.在涂膜干燥期间，应尽量避免砂，灰尘、油水的接触及机械损伤；发生损伤的部位应急时修补(未失效的韧性涂装膜，若确认为环氧类、聚氨脂类涂料，经打毛并用溶剂除去油污后直接涂装)。</w:t>
      </w:r>
    </w:p>
    <w:p w14:paraId="2E212DB0" w14:textId="77777777" w:rsidR="00000000" w:rsidRDefault="00000000">
      <w:pPr>
        <w:spacing w:line="360" w:lineRule="auto"/>
        <w:rPr>
          <w:rFonts w:ascii="宋体" w:hAnsi="宋体" w:cs="宋体" w:hint="eastAsia"/>
          <w:sz w:val="24"/>
        </w:rPr>
      </w:pPr>
      <w:r>
        <w:rPr>
          <w:rFonts w:ascii="宋体" w:hAnsi="宋体" w:cs="宋体" w:hint="eastAsia"/>
          <w:sz w:val="24"/>
        </w:rPr>
        <w:t xml:space="preserve">    3.冬季涂装施工及保养期间的环境温度应高于5℃。</w:t>
      </w:r>
    </w:p>
    <w:p w14:paraId="49E295EC" w14:textId="77777777" w:rsidR="00000000" w:rsidRDefault="00000000">
      <w:pPr>
        <w:spacing w:line="360" w:lineRule="auto"/>
        <w:rPr>
          <w:rFonts w:ascii="宋体" w:hAnsi="宋体" w:cs="宋体" w:hint="eastAsia"/>
          <w:sz w:val="24"/>
        </w:rPr>
      </w:pPr>
      <w:r>
        <w:rPr>
          <w:rFonts w:ascii="宋体" w:hAnsi="宋体" w:cs="宋体" w:hint="eastAsia"/>
          <w:sz w:val="24"/>
        </w:rPr>
        <w:t xml:space="preserve">    4.产品施工完毕后应干燥两星期以上再投入使用，不要因急于使用而影响产品的涂装防护性能。</w:t>
      </w:r>
    </w:p>
    <w:p w14:paraId="149E6889" w14:textId="77777777" w:rsidR="00000000" w:rsidRDefault="00000000">
      <w:pPr>
        <w:spacing w:line="360" w:lineRule="auto"/>
        <w:rPr>
          <w:rFonts w:ascii="宋体" w:hAnsi="宋体" w:cs="宋体" w:hint="eastAsia"/>
          <w:b/>
          <w:bCs/>
          <w:sz w:val="24"/>
        </w:rPr>
      </w:pPr>
      <w:r>
        <w:rPr>
          <w:rFonts w:ascii="宋体" w:hAnsi="宋体" w:cs="宋体" w:hint="eastAsia"/>
          <w:b/>
          <w:bCs/>
          <w:sz w:val="24"/>
        </w:rPr>
        <w:t xml:space="preserve">    五、施工安全注意事项：</w:t>
      </w:r>
    </w:p>
    <w:p w14:paraId="1C1D1588" w14:textId="77777777" w:rsidR="00000000" w:rsidRDefault="00000000">
      <w:pPr>
        <w:spacing w:line="360" w:lineRule="auto"/>
        <w:rPr>
          <w:rFonts w:ascii="宋体" w:hAnsi="宋体" w:cs="宋体" w:hint="eastAsia"/>
          <w:sz w:val="24"/>
        </w:rPr>
      </w:pPr>
      <w:r>
        <w:rPr>
          <w:rFonts w:ascii="宋体" w:hAnsi="宋体" w:cs="宋体" w:hint="eastAsia"/>
          <w:sz w:val="24"/>
        </w:rPr>
        <w:t xml:space="preserve">    1.施工作业场地严禁存放易燃品(油漆材料除外)，现场严禁吸烟，场地周围距离10m内不准进行焊接或明火作业。存放涂料及施工现场应有必要的消防设施。在施工中应采用防爆照明设备。</w:t>
      </w:r>
    </w:p>
    <w:p w14:paraId="22CFBA01" w14:textId="77777777" w:rsidR="00000000" w:rsidRDefault="00000000">
      <w:pPr>
        <w:spacing w:line="360" w:lineRule="auto"/>
        <w:rPr>
          <w:rFonts w:ascii="宋体" w:hAnsi="宋体" w:cs="宋体" w:hint="eastAsia"/>
          <w:sz w:val="24"/>
        </w:rPr>
      </w:pPr>
      <w:r>
        <w:rPr>
          <w:rFonts w:ascii="宋体" w:hAnsi="宋体" w:cs="宋体" w:hint="eastAsia"/>
          <w:sz w:val="24"/>
        </w:rPr>
        <w:t xml:space="preserve">    2.施工现场应设置通风设施，有害气体含量不得超过有关规定。</w:t>
      </w:r>
    </w:p>
    <w:p w14:paraId="161F89AA" w14:textId="77777777" w:rsidR="00000000" w:rsidRDefault="00000000">
      <w:pPr>
        <w:spacing w:line="360" w:lineRule="auto"/>
        <w:rPr>
          <w:rFonts w:ascii="宋体" w:hAnsi="宋体" w:cs="宋体" w:hint="eastAsia"/>
          <w:sz w:val="24"/>
        </w:rPr>
      </w:pPr>
      <w:r>
        <w:rPr>
          <w:rFonts w:ascii="宋体" w:hAnsi="宋体" w:cs="宋体" w:hint="eastAsia"/>
          <w:sz w:val="24"/>
        </w:rPr>
        <w:t xml:space="preserve">    3.施工操作人员应配带必要的防护用品，在容器内施工，应轮流作业，并采取良好的通风设施。</w:t>
      </w:r>
    </w:p>
    <w:p w14:paraId="52F0F54E" w14:textId="77777777" w:rsidR="00000000" w:rsidRDefault="00000000">
      <w:pPr>
        <w:spacing w:line="360" w:lineRule="auto"/>
        <w:rPr>
          <w:rFonts w:ascii="宋体" w:hAnsi="宋体" w:cs="宋体" w:hint="eastAsia"/>
          <w:sz w:val="24"/>
        </w:rPr>
      </w:pPr>
      <w:r>
        <w:rPr>
          <w:rFonts w:ascii="宋体" w:hAnsi="宋体" w:cs="宋体" w:hint="eastAsia"/>
          <w:sz w:val="24"/>
        </w:rPr>
        <w:lastRenderedPageBreak/>
        <w:t xml:space="preserve">    4.高空作业，要有防滑措施，作业人员应系好安全带。</w:t>
      </w:r>
    </w:p>
    <w:p w14:paraId="00FF942C" w14:textId="77777777" w:rsidR="00000000" w:rsidRDefault="00000000">
      <w:pPr>
        <w:spacing w:line="360" w:lineRule="auto"/>
        <w:rPr>
          <w:rFonts w:ascii="宋体" w:hAnsi="宋体" w:cs="宋体" w:hint="eastAsia"/>
          <w:sz w:val="24"/>
        </w:rPr>
      </w:pPr>
      <w:r>
        <w:rPr>
          <w:rFonts w:ascii="宋体" w:hAnsi="宋体" w:cs="宋体" w:hint="eastAsia"/>
          <w:sz w:val="24"/>
        </w:rPr>
        <w:t xml:space="preserve">    5.清洗工具及容器内的废溶剂，不得随意倾倒，宜妥善处理</w:t>
      </w:r>
    </w:p>
    <w:p w14:paraId="67E3FF80" w14:textId="77777777" w:rsidR="00000000" w:rsidRDefault="00000000">
      <w:pPr>
        <w:spacing w:line="360" w:lineRule="auto"/>
        <w:rPr>
          <w:rFonts w:ascii="宋体" w:hAnsi="宋体" w:cs="宋体" w:hint="eastAsia"/>
          <w:b/>
          <w:sz w:val="24"/>
        </w:rPr>
      </w:pPr>
      <w:r>
        <w:rPr>
          <w:rFonts w:ascii="宋体" w:hAnsi="宋体" w:cs="宋体" w:hint="eastAsia"/>
          <w:b/>
          <w:sz w:val="24"/>
        </w:rPr>
        <w:t xml:space="preserve">    六、施工要求与质量控制方法</w:t>
      </w:r>
    </w:p>
    <w:p w14:paraId="30CDAF16" w14:textId="77777777" w:rsidR="00000000" w:rsidRDefault="00000000">
      <w:pPr>
        <w:spacing w:line="360" w:lineRule="auto"/>
        <w:rPr>
          <w:rFonts w:ascii="宋体" w:hAnsi="宋体" w:cs="宋体" w:hint="eastAsia"/>
          <w:sz w:val="24"/>
        </w:rPr>
      </w:pPr>
      <w:r>
        <w:rPr>
          <w:rFonts w:ascii="宋体" w:hAnsi="宋体" w:cs="宋体" w:hint="eastAsia"/>
          <w:sz w:val="24"/>
        </w:rPr>
        <w:t xml:space="preserve">    1.底材温度高于露点3℃。</w:t>
      </w:r>
    </w:p>
    <w:p w14:paraId="5DC2BF46" w14:textId="77777777" w:rsidR="00000000" w:rsidRDefault="00000000">
      <w:pPr>
        <w:spacing w:line="360" w:lineRule="auto"/>
        <w:rPr>
          <w:rFonts w:ascii="宋体" w:hAnsi="宋体" w:cs="宋体" w:hint="eastAsia"/>
          <w:sz w:val="24"/>
        </w:rPr>
      </w:pPr>
      <w:r>
        <w:rPr>
          <w:rFonts w:ascii="宋体" w:hAnsi="宋体" w:cs="宋体" w:hint="eastAsia"/>
          <w:sz w:val="24"/>
        </w:rPr>
        <w:t xml:space="preserve">    2.底材温度不低于5℃—+40℃，相对温度≤85%，被涂物表面干燥、无水分，大风、大雨、下雪、雾天不宜施工。</w:t>
      </w:r>
    </w:p>
    <w:p w14:paraId="1330C9EF" w14:textId="77777777" w:rsidR="00000000" w:rsidRDefault="00000000">
      <w:pPr>
        <w:spacing w:line="360" w:lineRule="auto"/>
        <w:rPr>
          <w:rFonts w:ascii="宋体" w:hAnsi="宋体" w:cs="宋体" w:hint="eastAsia"/>
          <w:sz w:val="24"/>
        </w:rPr>
      </w:pPr>
      <w:r>
        <w:rPr>
          <w:rFonts w:ascii="宋体" w:hAnsi="宋体" w:cs="宋体" w:hint="eastAsia"/>
          <w:sz w:val="24"/>
        </w:rPr>
        <w:t xml:space="preserve">    3.底漆与面漆之间不小于16小时。</w:t>
      </w:r>
    </w:p>
    <w:p w14:paraId="51BF7FB5" w14:textId="77777777" w:rsidR="00000000" w:rsidRDefault="00000000">
      <w:pPr>
        <w:spacing w:line="360" w:lineRule="auto"/>
        <w:rPr>
          <w:rFonts w:ascii="宋体" w:hAnsi="宋体" w:cs="宋体" w:hint="eastAsia"/>
          <w:sz w:val="24"/>
        </w:rPr>
      </w:pPr>
      <w:r>
        <w:rPr>
          <w:rFonts w:ascii="宋体" w:hAnsi="宋体" w:cs="宋体" w:hint="eastAsia"/>
          <w:sz w:val="24"/>
        </w:rPr>
        <w:t xml:space="preserve">    4.每层涂层的厚度达到干膜成型45µm以上。</w:t>
      </w:r>
    </w:p>
    <w:p w14:paraId="3A933133" w14:textId="77777777" w:rsidR="00000000" w:rsidRDefault="00000000">
      <w:pPr>
        <w:spacing w:line="360" w:lineRule="auto"/>
        <w:rPr>
          <w:rFonts w:ascii="宋体" w:hAnsi="宋体" w:cs="宋体" w:hint="eastAsia"/>
          <w:sz w:val="24"/>
        </w:rPr>
      </w:pPr>
      <w:r>
        <w:rPr>
          <w:rFonts w:ascii="宋体" w:hAnsi="宋体" w:cs="宋体" w:hint="eastAsia"/>
          <w:sz w:val="24"/>
        </w:rPr>
        <w:t xml:space="preserve">    5.涂料不应有浑浊、变厚、沉淀、结皮等现象。</w:t>
      </w:r>
    </w:p>
    <w:p w14:paraId="3BD34154" w14:textId="77777777" w:rsidR="00000000" w:rsidRDefault="00000000">
      <w:pPr>
        <w:spacing w:line="360" w:lineRule="auto"/>
        <w:rPr>
          <w:rFonts w:ascii="宋体" w:hAnsi="宋体" w:cs="宋体" w:hint="eastAsia"/>
          <w:sz w:val="24"/>
        </w:rPr>
      </w:pPr>
      <w:r>
        <w:rPr>
          <w:rFonts w:ascii="宋体" w:hAnsi="宋体" w:cs="宋体" w:hint="eastAsia"/>
          <w:sz w:val="24"/>
        </w:rPr>
        <w:t xml:space="preserve">    6.施工中被涂物表面下应有流挂、咬底、渗色、漫干、返粘、表面粗糙、发花、泛白、收缩、桔皮、针孔等不良现象发生。</w:t>
      </w:r>
    </w:p>
    <w:p w14:paraId="327DF827" w14:textId="77777777" w:rsidR="00000000" w:rsidRDefault="00000000">
      <w:pPr>
        <w:spacing w:line="360" w:lineRule="auto"/>
        <w:rPr>
          <w:rFonts w:ascii="宋体" w:hAnsi="宋体" w:cs="宋体" w:hint="eastAsia"/>
          <w:sz w:val="24"/>
        </w:rPr>
      </w:pPr>
      <w:r>
        <w:rPr>
          <w:rFonts w:ascii="宋体" w:hAnsi="宋体" w:cs="宋体" w:hint="eastAsia"/>
          <w:sz w:val="24"/>
        </w:rPr>
        <w:t xml:space="preserve">    7.施工后应不出现脱落、粉化、鼓泡、开裂、反光等情况。</w:t>
      </w:r>
    </w:p>
    <w:p w14:paraId="25A5B255" w14:textId="77777777" w:rsidR="00000000" w:rsidRDefault="00000000">
      <w:pPr>
        <w:spacing w:line="360" w:lineRule="auto"/>
        <w:ind w:firstLineChars="200" w:firstLine="480"/>
        <w:rPr>
          <w:rFonts w:ascii="宋体" w:hAnsi="宋体" w:cs="宋体" w:hint="eastAsia"/>
          <w:sz w:val="24"/>
          <w:lang w:val="zh-CN"/>
        </w:rPr>
      </w:pPr>
      <w:r>
        <w:rPr>
          <w:rFonts w:ascii="宋体" w:hAnsi="宋体" w:cs="宋体" w:hint="eastAsia"/>
          <w:sz w:val="24"/>
        </w:rPr>
        <w:t>8.施工结束后被涂物表面色泽一致均匀，有好的成膜性，耐候性、耐腐蚀性，有足够的机械强度和美丽的外观。</w:t>
      </w:r>
    </w:p>
    <w:p w14:paraId="60B72944" w14:textId="77777777" w:rsidR="00000000" w:rsidRDefault="00000000">
      <w:pPr>
        <w:spacing w:line="360" w:lineRule="auto"/>
        <w:jc w:val="center"/>
        <w:rPr>
          <w:rFonts w:ascii="宋体" w:hAnsi="宋体" w:cs="宋体" w:hint="eastAsia"/>
          <w:sz w:val="32"/>
          <w:szCs w:val="32"/>
        </w:rPr>
      </w:pPr>
      <w:r>
        <w:rPr>
          <w:rFonts w:ascii="宋体" w:hAnsi="宋体"/>
          <w:sz w:val="24"/>
        </w:rPr>
        <w:br w:type="page"/>
      </w:r>
    </w:p>
    <w:p w14:paraId="6DB6ECFE" w14:textId="77777777" w:rsidR="00000000" w:rsidRDefault="00000000">
      <w:pPr>
        <w:spacing w:line="480" w:lineRule="auto"/>
        <w:jc w:val="center"/>
        <w:rPr>
          <w:rFonts w:ascii="宋体" w:hAnsi="宋体" w:hint="eastAsia"/>
          <w:b/>
          <w:sz w:val="36"/>
          <w:szCs w:val="36"/>
        </w:rPr>
      </w:pPr>
      <w:r>
        <w:rPr>
          <w:rFonts w:ascii="宋体" w:hAnsi="宋体" w:hint="eastAsia"/>
          <w:b/>
          <w:sz w:val="36"/>
          <w:szCs w:val="36"/>
        </w:rPr>
        <w:t>第四章   施工组织设计方案</w:t>
      </w:r>
    </w:p>
    <w:p w14:paraId="1DAEBD91" w14:textId="77777777" w:rsidR="00000000" w:rsidRDefault="00000000">
      <w:pPr>
        <w:spacing w:line="360" w:lineRule="auto"/>
        <w:jc w:val="center"/>
        <w:rPr>
          <w:rFonts w:ascii="宋体" w:hAnsi="宋体" w:cs="宋体" w:hint="eastAsia"/>
          <w:b/>
          <w:sz w:val="28"/>
          <w:szCs w:val="28"/>
        </w:rPr>
      </w:pPr>
      <w:bookmarkStart w:id="0" w:name="_Toc365491156"/>
      <w:r>
        <w:rPr>
          <w:rFonts w:ascii="宋体" w:hAnsi="宋体" w:cs="宋体" w:hint="eastAsia"/>
          <w:b/>
          <w:sz w:val="28"/>
          <w:szCs w:val="28"/>
        </w:rPr>
        <w:t>第一节   施工组</w:t>
      </w:r>
      <w:bookmarkStart w:id="1" w:name="_Hlt345145184"/>
      <w:bookmarkEnd w:id="1"/>
      <w:r>
        <w:rPr>
          <w:rFonts w:ascii="宋体" w:hAnsi="宋体" w:cs="宋体" w:hint="eastAsia"/>
          <w:b/>
          <w:sz w:val="28"/>
          <w:szCs w:val="28"/>
        </w:rPr>
        <w:t>织</w:t>
      </w:r>
      <w:bookmarkEnd w:id="0"/>
    </w:p>
    <w:p w14:paraId="53AB2FBA" w14:textId="77777777" w:rsidR="00000000" w:rsidRDefault="00000000">
      <w:pPr>
        <w:spacing w:line="360" w:lineRule="auto"/>
        <w:rPr>
          <w:rFonts w:ascii="宋体" w:hAnsi="宋体" w:cs="宋体" w:hint="eastAsia"/>
          <w:sz w:val="24"/>
        </w:rPr>
      </w:pPr>
    </w:p>
    <w:p w14:paraId="6952DA6B"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一、我公司工程部的组织体系</w:t>
      </w:r>
    </w:p>
    <w:tbl>
      <w:tblPr>
        <w:tblW w:w="0" w:type="auto"/>
        <w:tblInd w:w="0" w:type="dxa"/>
        <w:tblLayout w:type="fixed"/>
        <w:tblLook w:val="0000" w:firstRow="0" w:lastRow="0" w:firstColumn="0" w:lastColumn="0" w:noHBand="0" w:noVBand="0"/>
      </w:tblPr>
      <w:tblGrid>
        <w:gridCol w:w="8560"/>
      </w:tblGrid>
      <w:tr w:rsidR="00000000" w14:paraId="5E48C16C" w14:textId="77777777">
        <w:trPr>
          <w:trHeight w:val="8027"/>
        </w:trPr>
        <w:tc>
          <w:tcPr>
            <w:tcW w:w="8560" w:type="dxa"/>
          </w:tcPr>
          <w:p w14:paraId="2A9231A2" w14:textId="4FBC72A4" w:rsidR="00000000" w:rsidRDefault="0059372F">
            <w:pPr>
              <w:rPr>
                <w:rFonts w:hint="eastAsia"/>
                <w:bCs/>
                <w:sz w:val="23"/>
                <w:szCs w:val="23"/>
              </w:rPr>
            </w:pPr>
            <w:r>
              <w:rPr>
                <w:bCs/>
                <w:noProof/>
                <w:sz w:val="19"/>
                <w:szCs w:val="19"/>
              </w:rPr>
              <mc:AlternateContent>
                <mc:Choice Requires="wps">
                  <w:drawing>
                    <wp:anchor distT="0" distB="0" distL="114300" distR="114300" simplePos="0" relativeHeight="251631616" behindDoc="0" locked="0" layoutInCell="1" allowOverlap="1" wp14:anchorId="4FC6AAD5" wp14:editId="2DD14122">
                      <wp:simplePos x="0" y="0"/>
                      <wp:positionH relativeFrom="column">
                        <wp:posOffset>1828800</wp:posOffset>
                      </wp:positionH>
                      <wp:positionV relativeFrom="paragraph">
                        <wp:posOffset>184150</wp:posOffset>
                      </wp:positionV>
                      <wp:extent cx="1600200" cy="389890"/>
                      <wp:effectExtent l="9525" t="5080" r="9525" b="5080"/>
                      <wp:wrapNone/>
                      <wp:docPr id="1770693697"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9890"/>
                              </a:xfrm>
                              <a:prstGeom prst="rect">
                                <a:avLst/>
                              </a:prstGeom>
                              <a:solidFill>
                                <a:srgbClr val="FFFFFF"/>
                              </a:solidFill>
                              <a:ln w="9525" cmpd="sng">
                                <a:solidFill>
                                  <a:srgbClr val="000000"/>
                                </a:solidFill>
                                <a:miter lim="800000"/>
                                <a:headEnd/>
                                <a:tailEnd/>
                              </a:ln>
                            </wps:spPr>
                            <wps:txbx>
                              <w:txbxContent>
                                <w:p w14:paraId="7290D31F" w14:textId="77777777" w:rsidR="00000000" w:rsidRDefault="00000000">
                                  <w:pPr>
                                    <w:jc w:val="center"/>
                                    <w:rPr>
                                      <w:rFonts w:hint="eastAsia"/>
                                      <w:szCs w:val="21"/>
                                    </w:rPr>
                                  </w:pPr>
                                  <w:r>
                                    <w:rPr>
                                      <w:rFonts w:hint="eastAsia"/>
                                      <w:szCs w:val="21"/>
                                    </w:rPr>
                                    <w:t>项目经理：沈大亚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6AAD5" id="_x0000_t202" coordsize="21600,21600" o:spt="202" path="m,l,21600r21600,l21600,xe">
                      <v:stroke joinstyle="miter"/>
                      <v:path gradientshapeok="t" o:connecttype="rect"/>
                    </v:shapetype>
                    <v:shape id="文本框 12" o:spid="_x0000_s1026" type="#_x0000_t202" style="position:absolute;left:0;text-align:left;margin-left:2in;margin-top:14.5pt;width:126pt;height:30.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">
                      <v:textbox>
                        <w:txbxContent>
                          <w:p w14:paraId="7290D31F" w14:textId="77777777" w:rsidR="00000000" w:rsidRDefault="00000000">
                            <w:pPr>
                              <w:jc w:val="center"/>
                              <w:rPr>
                                <w:rFonts w:hint="eastAsia"/>
                                <w:szCs w:val="21"/>
                              </w:rPr>
                            </w:pPr>
                            <w:r>
                              <w:rPr>
                                <w:rFonts w:hint="eastAsia"/>
                                <w:szCs w:val="21"/>
                              </w:rPr>
                              <w:t>项目经理：沈大亚</w:t>
                            </w:r>
                          </w:p>
                        </w:txbxContent>
                      </v:textbox>
                    </v:shape>
                  </w:pict>
                </mc:Fallback>
              </mc:AlternateContent>
            </w:r>
          </w:p>
          <w:p w14:paraId="4586E9DF" w14:textId="77777777" w:rsidR="00000000" w:rsidRDefault="00000000">
            <w:pPr>
              <w:rPr>
                <w:rFonts w:hint="eastAsia"/>
                <w:bCs/>
                <w:sz w:val="23"/>
                <w:szCs w:val="23"/>
              </w:rPr>
            </w:pPr>
          </w:p>
          <w:p w14:paraId="63C6D791" w14:textId="5189412A" w:rsidR="00000000" w:rsidRDefault="0059372F">
            <w:pPr>
              <w:rPr>
                <w:rFonts w:hint="eastAsia"/>
                <w:bCs/>
                <w:sz w:val="23"/>
                <w:szCs w:val="23"/>
              </w:rPr>
            </w:pPr>
            <w:r>
              <w:rPr>
                <w:bCs/>
                <w:noProof/>
                <w:sz w:val="19"/>
                <w:szCs w:val="19"/>
              </w:rPr>
              <mc:AlternateContent>
                <mc:Choice Requires="wps">
                  <w:drawing>
                    <wp:anchor distT="0" distB="0" distL="114300" distR="114300" simplePos="0" relativeHeight="251658240" behindDoc="0" locked="0" layoutInCell="1" allowOverlap="1" wp14:anchorId="13947E61" wp14:editId="4B853D30">
                      <wp:simplePos x="0" y="0"/>
                      <wp:positionH relativeFrom="column">
                        <wp:posOffset>577215</wp:posOffset>
                      </wp:positionH>
                      <wp:positionV relativeFrom="paragraph">
                        <wp:posOffset>471170</wp:posOffset>
                      </wp:positionV>
                      <wp:extent cx="4005580" cy="0"/>
                      <wp:effectExtent l="5715" t="12065" r="8255" b="6985"/>
                      <wp:wrapNone/>
                      <wp:docPr id="591872654" name="直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558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7CF19" id="直线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37.1pt" to="360.8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"/>
                  </w:pict>
                </mc:Fallback>
              </mc:AlternateContent>
            </w:r>
            <w:r>
              <w:rPr>
                <w:bCs/>
                <w:noProof/>
                <w:sz w:val="19"/>
                <w:szCs w:val="19"/>
              </w:rPr>
              <mc:AlternateContent>
                <mc:Choice Requires="wps">
                  <w:drawing>
                    <wp:anchor distT="0" distB="0" distL="114300" distR="114300" simplePos="0" relativeHeight="251671552" behindDoc="0" locked="0" layoutInCell="1" allowOverlap="1" wp14:anchorId="42C11047" wp14:editId="0A297239">
                      <wp:simplePos x="0" y="0"/>
                      <wp:positionH relativeFrom="column">
                        <wp:posOffset>2628900</wp:posOffset>
                      </wp:positionH>
                      <wp:positionV relativeFrom="paragraph">
                        <wp:posOffset>167640</wp:posOffset>
                      </wp:positionV>
                      <wp:extent cx="635" cy="297180"/>
                      <wp:effectExtent l="9525" t="13335" r="8890" b="13335"/>
                      <wp:wrapNone/>
                      <wp:docPr id="417737813" name="直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101AF" id="直线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2pt" to="207.0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"/>
                  </w:pict>
                </mc:Fallback>
              </mc:AlternateContent>
            </w:r>
            <w:r>
              <w:rPr>
                <w:bCs/>
                <w:noProof/>
                <w:sz w:val="19"/>
                <w:szCs w:val="19"/>
              </w:rPr>
              <mc:AlternateContent>
                <mc:Choice Requires="wps">
                  <w:drawing>
                    <wp:anchor distT="0" distB="0" distL="114300" distR="114300" simplePos="0" relativeHeight="251670528" behindDoc="0" locked="0" layoutInCell="1" allowOverlap="1" wp14:anchorId="039A40C0" wp14:editId="6EF52A00">
                      <wp:simplePos x="0" y="0"/>
                      <wp:positionH relativeFrom="column">
                        <wp:posOffset>455295</wp:posOffset>
                      </wp:positionH>
                      <wp:positionV relativeFrom="paragraph">
                        <wp:posOffset>763270</wp:posOffset>
                      </wp:positionV>
                      <wp:extent cx="418465" cy="1282700"/>
                      <wp:effectExtent l="7620" t="8890" r="12065" b="13335"/>
                      <wp:wrapNone/>
                      <wp:docPr id="2075724006"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82700"/>
                              </a:xfrm>
                              <a:prstGeom prst="rect">
                                <a:avLst/>
                              </a:prstGeom>
                              <a:solidFill>
                                <a:srgbClr val="FFFFFF"/>
                              </a:solidFill>
                              <a:ln w="9525" cmpd="sng">
                                <a:solidFill>
                                  <a:srgbClr val="000000"/>
                                </a:solidFill>
                                <a:miter lim="800000"/>
                                <a:headEnd/>
                                <a:tailEnd/>
                              </a:ln>
                            </wps:spPr>
                            <wps:txbx>
                              <w:txbxContent>
                                <w:p w14:paraId="5C1A9C0C" w14:textId="77777777" w:rsidR="00000000" w:rsidRDefault="00000000">
                                  <w:pPr>
                                    <w:jc w:val="center"/>
                                    <w:rPr>
                                      <w:sz w:val="20"/>
                                      <w:szCs w:val="20"/>
                                    </w:rPr>
                                  </w:pPr>
                                  <w:r>
                                    <w:rPr>
                                      <w:rFonts w:hint="eastAsia"/>
                                      <w:sz w:val="20"/>
                                      <w:szCs w:val="20"/>
                                    </w:rPr>
                                    <w:t>计划管理</w:t>
                                  </w:r>
                                  <w:r>
                                    <w:rPr>
                                      <w:rFonts w:hint="eastAsia"/>
                                      <w:sz w:val="20"/>
                                      <w:szCs w:val="20"/>
                                    </w:rPr>
                                    <w:t xml:space="preserve">  </w:t>
                                  </w:r>
                                  <w:r>
                                    <w:rPr>
                                      <w:rFonts w:hint="eastAsia"/>
                                      <w:sz w:val="20"/>
                                      <w:szCs w:val="20"/>
                                    </w:rPr>
                                    <w:t>苏延玉</w:t>
                                  </w:r>
                                </w:p>
                                <w:p w14:paraId="03E15D84" w14:textId="77777777" w:rsidR="00000000" w:rsidRDefault="00000000">
                                  <w:pPr>
                                    <w:jc w:val="center"/>
                                    <w:rPr>
                                      <w:rFonts w:hint="eastAsia"/>
                                      <w:sz w:val="20"/>
                                      <w:szCs w:val="20"/>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A40C0" id="文本框 15" o:spid="_x0000_s1027" type="#_x0000_t202" style="position:absolute;left:0;text-align:left;margin-left:35.85pt;margin-top:60.1pt;width:32.95pt;height:1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">
                      <v:textbox style="layout-flow:vertical-ideographic">
                        <w:txbxContent>
                          <w:p w14:paraId="5C1A9C0C" w14:textId="77777777" w:rsidR="00000000" w:rsidRDefault="00000000">
                            <w:pPr>
                              <w:jc w:val="center"/>
                              <w:rPr>
                                <w:sz w:val="20"/>
                                <w:szCs w:val="20"/>
                              </w:rPr>
                            </w:pPr>
                            <w:r>
                              <w:rPr>
                                <w:rFonts w:hint="eastAsia"/>
                                <w:sz w:val="20"/>
                                <w:szCs w:val="20"/>
                              </w:rPr>
                              <w:t>计划管理</w:t>
                            </w:r>
                            <w:r>
                              <w:rPr>
                                <w:rFonts w:hint="eastAsia"/>
                                <w:sz w:val="20"/>
                                <w:szCs w:val="20"/>
                              </w:rPr>
                              <w:t xml:space="preserve">  </w:t>
                            </w:r>
                            <w:r>
                              <w:rPr>
                                <w:rFonts w:hint="eastAsia"/>
                                <w:sz w:val="20"/>
                                <w:szCs w:val="20"/>
                              </w:rPr>
                              <w:t>苏延玉</w:t>
                            </w:r>
                          </w:p>
                          <w:p w14:paraId="03E15D84" w14:textId="77777777" w:rsidR="00000000" w:rsidRDefault="00000000">
                            <w:pPr>
                              <w:jc w:val="center"/>
                              <w:rPr>
                                <w:rFonts w:hint="eastAsia"/>
                                <w:sz w:val="20"/>
                                <w:szCs w:val="20"/>
                              </w:rPr>
                            </w:pPr>
                          </w:p>
                        </w:txbxContent>
                      </v:textbox>
                    </v:shape>
                  </w:pict>
                </mc:Fallback>
              </mc:AlternateContent>
            </w:r>
            <w:r>
              <w:rPr>
                <w:bCs/>
                <w:noProof/>
                <w:sz w:val="19"/>
                <w:szCs w:val="19"/>
              </w:rPr>
              <mc:AlternateContent>
                <mc:Choice Requires="wps">
                  <w:drawing>
                    <wp:anchor distT="0" distB="0" distL="114300" distR="114300" simplePos="0" relativeHeight="251661312" behindDoc="0" locked="0" layoutInCell="1" allowOverlap="1" wp14:anchorId="4FB2A7C4" wp14:editId="08AAC4B4">
                      <wp:simplePos x="0" y="0"/>
                      <wp:positionH relativeFrom="column">
                        <wp:posOffset>2616835</wp:posOffset>
                      </wp:positionH>
                      <wp:positionV relativeFrom="paragraph">
                        <wp:posOffset>2844800</wp:posOffset>
                      </wp:positionV>
                      <wp:extent cx="635" cy="234315"/>
                      <wp:effectExtent l="6985" t="13970" r="11430" b="8890"/>
                      <wp:wrapNone/>
                      <wp:docPr id="1905797397" name="直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31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0243B" id="直线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224pt" to="206.1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"/>
                  </w:pict>
                </mc:Fallback>
              </mc:AlternateContent>
            </w:r>
            <w:r>
              <w:rPr>
                <w:bCs/>
                <w:noProof/>
                <w:sz w:val="19"/>
                <w:szCs w:val="19"/>
              </w:rPr>
              <mc:AlternateContent>
                <mc:Choice Requires="wps">
                  <w:drawing>
                    <wp:anchor distT="0" distB="0" distL="114300" distR="114300" simplePos="0" relativeHeight="251639808" behindDoc="0" locked="0" layoutInCell="1" allowOverlap="1" wp14:anchorId="13DAF5E1" wp14:editId="2ECB613F">
                      <wp:simplePos x="0" y="0"/>
                      <wp:positionH relativeFrom="column">
                        <wp:posOffset>1258570</wp:posOffset>
                      </wp:positionH>
                      <wp:positionV relativeFrom="paragraph">
                        <wp:posOffset>3439160</wp:posOffset>
                      </wp:positionV>
                      <wp:extent cx="417830" cy="1087120"/>
                      <wp:effectExtent l="10795" t="8255" r="9525" b="9525"/>
                      <wp:wrapNone/>
                      <wp:docPr id="1379517316"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087120"/>
                              </a:xfrm>
                              <a:prstGeom prst="rect">
                                <a:avLst/>
                              </a:prstGeom>
                              <a:solidFill>
                                <a:srgbClr val="FFFFFF"/>
                              </a:solidFill>
                              <a:ln w="9525" cmpd="sng">
                                <a:solidFill>
                                  <a:srgbClr val="000000"/>
                                </a:solidFill>
                                <a:miter lim="800000"/>
                                <a:headEnd/>
                                <a:tailEnd/>
                              </a:ln>
                            </wps:spPr>
                            <wps:txbx>
                              <w:txbxContent>
                                <w:p w14:paraId="1A033369" w14:textId="77777777" w:rsidR="00000000" w:rsidRDefault="00000000">
                                  <w:pPr>
                                    <w:jc w:val="center"/>
                                    <w:rPr>
                                      <w:rFonts w:hint="eastAsia"/>
                                      <w:sz w:val="20"/>
                                      <w:szCs w:val="20"/>
                                    </w:rPr>
                                  </w:pPr>
                                  <w:r>
                                    <w:rPr>
                                      <w:rFonts w:hint="eastAsia"/>
                                      <w:sz w:val="20"/>
                                      <w:szCs w:val="20"/>
                                    </w:rPr>
                                    <w:t>施</w:t>
                                  </w:r>
                                  <w:r>
                                    <w:rPr>
                                      <w:rFonts w:hint="eastAsia"/>
                                      <w:sz w:val="20"/>
                                      <w:szCs w:val="20"/>
                                    </w:rPr>
                                    <w:t xml:space="preserve"> </w:t>
                                  </w:r>
                                  <w:r>
                                    <w:rPr>
                                      <w:rFonts w:hint="eastAsia"/>
                                      <w:sz w:val="20"/>
                                      <w:szCs w:val="20"/>
                                    </w:rPr>
                                    <w:t>工</w:t>
                                  </w:r>
                                  <w:r>
                                    <w:rPr>
                                      <w:rFonts w:hint="eastAsia"/>
                                      <w:sz w:val="20"/>
                                      <w:szCs w:val="20"/>
                                    </w:rPr>
                                    <w:t xml:space="preserve"> </w:t>
                                  </w:r>
                                  <w:r>
                                    <w:rPr>
                                      <w:rFonts w:hint="eastAsia"/>
                                      <w:sz w:val="20"/>
                                      <w:szCs w:val="20"/>
                                    </w:rPr>
                                    <w:t>二</w:t>
                                  </w:r>
                                  <w:r>
                                    <w:rPr>
                                      <w:rFonts w:hint="eastAsia"/>
                                      <w:sz w:val="20"/>
                                      <w:szCs w:val="20"/>
                                    </w:rPr>
                                    <w:t xml:space="preserve"> </w:t>
                                  </w:r>
                                  <w:r>
                                    <w:rPr>
                                      <w:rFonts w:hint="eastAsia"/>
                                      <w:sz w:val="20"/>
                                      <w:szCs w:val="20"/>
                                    </w:rPr>
                                    <w:t>组</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F5E1" id="文本框 17" o:spid="_x0000_s1028" type="#_x0000_t202" style="position:absolute;left:0;text-align:left;margin-left:99.1pt;margin-top:270.8pt;width:32.9pt;height:8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">
                      <v:textbox style="layout-flow:vertical-ideographic">
                        <w:txbxContent>
                          <w:p w14:paraId="1A033369" w14:textId="77777777" w:rsidR="00000000" w:rsidRDefault="00000000">
                            <w:pPr>
                              <w:jc w:val="center"/>
                              <w:rPr>
                                <w:rFonts w:hint="eastAsia"/>
                                <w:sz w:val="20"/>
                                <w:szCs w:val="20"/>
                              </w:rPr>
                            </w:pPr>
                            <w:r>
                              <w:rPr>
                                <w:rFonts w:hint="eastAsia"/>
                                <w:sz w:val="20"/>
                                <w:szCs w:val="20"/>
                              </w:rPr>
                              <w:t>施</w:t>
                            </w:r>
                            <w:r>
                              <w:rPr>
                                <w:rFonts w:hint="eastAsia"/>
                                <w:sz w:val="20"/>
                                <w:szCs w:val="20"/>
                              </w:rPr>
                              <w:t xml:space="preserve"> </w:t>
                            </w:r>
                            <w:r>
                              <w:rPr>
                                <w:rFonts w:hint="eastAsia"/>
                                <w:sz w:val="20"/>
                                <w:szCs w:val="20"/>
                              </w:rPr>
                              <w:t>工</w:t>
                            </w:r>
                            <w:r>
                              <w:rPr>
                                <w:rFonts w:hint="eastAsia"/>
                                <w:sz w:val="20"/>
                                <w:szCs w:val="20"/>
                              </w:rPr>
                              <w:t xml:space="preserve"> </w:t>
                            </w:r>
                            <w:r>
                              <w:rPr>
                                <w:rFonts w:hint="eastAsia"/>
                                <w:sz w:val="20"/>
                                <w:szCs w:val="20"/>
                              </w:rPr>
                              <w:t>二</w:t>
                            </w:r>
                            <w:r>
                              <w:rPr>
                                <w:rFonts w:hint="eastAsia"/>
                                <w:sz w:val="20"/>
                                <w:szCs w:val="20"/>
                              </w:rPr>
                              <w:t xml:space="preserve"> </w:t>
                            </w:r>
                            <w:r>
                              <w:rPr>
                                <w:rFonts w:hint="eastAsia"/>
                                <w:sz w:val="20"/>
                                <w:szCs w:val="20"/>
                              </w:rPr>
                              <w:t>组</w:t>
                            </w:r>
                          </w:p>
                        </w:txbxContent>
                      </v:textbox>
                    </v:shape>
                  </w:pict>
                </mc:Fallback>
              </mc:AlternateContent>
            </w:r>
            <w:r>
              <w:rPr>
                <w:bCs/>
                <w:noProof/>
                <w:sz w:val="19"/>
                <w:szCs w:val="19"/>
              </w:rPr>
              <mc:AlternateContent>
                <mc:Choice Requires="wps">
                  <w:drawing>
                    <wp:anchor distT="0" distB="0" distL="114300" distR="114300" simplePos="0" relativeHeight="251638784" behindDoc="0" locked="0" layoutInCell="1" allowOverlap="1" wp14:anchorId="52176CE3" wp14:editId="73BDE7CA">
                      <wp:simplePos x="0" y="0"/>
                      <wp:positionH relativeFrom="column">
                        <wp:posOffset>687070</wp:posOffset>
                      </wp:positionH>
                      <wp:positionV relativeFrom="paragraph">
                        <wp:posOffset>3436620</wp:posOffset>
                      </wp:positionV>
                      <wp:extent cx="396875" cy="1087120"/>
                      <wp:effectExtent l="10795" t="5715" r="11430" b="12065"/>
                      <wp:wrapNone/>
                      <wp:docPr id="1262829292"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087120"/>
                              </a:xfrm>
                              <a:prstGeom prst="rect">
                                <a:avLst/>
                              </a:prstGeom>
                              <a:solidFill>
                                <a:srgbClr val="FFFFFF"/>
                              </a:solidFill>
                              <a:ln w="9525" cmpd="sng">
                                <a:solidFill>
                                  <a:srgbClr val="000000"/>
                                </a:solidFill>
                                <a:miter lim="800000"/>
                                <a:headEnd/>
                                <a:tailEnd/>
                              </a:ln>
                            </wps:spPr>
                            <wps:txbx>
                              <w:txbxContent>
                                <w:p w14:paraId="0419F80F" w14:textId="77777777" w:rsidR="00000000" w:rsidRDefault="00000000">
                                  <w:pPr>
                                    <w:jc w:val="center"/>
                                    <w:rPr>
                                      <w:rFonts w:hint="eastAsia"/>
                                      <w:sz w:val="20"/>
                                      <w:szCs w:val="20"/>
                                    </w:rPr>
                                  </w:pPr>
                                  <w:r>
                                    <w:rPr>
                                      <w:rFonts w:hint="eastAsia"/>
                                      <w:sz w:val="20"/>
                                      <w:szCs w:val="20"/>
                                    </w:rPr>
                                    <w:t>施</w:t>
                                  </w:r>
                                  <w:r>
                                    <w:rPr>
                                      <w:rFonts w:hint="eastAsia"/>
                                      <w:sz w:val="20"/>
                                      <w:szCs w:val="20"/>
                                    </w:rPr>
                                    <w:t xml:space="preserve"> </w:t>
                                  </w:r>
                                  <w:r>
                                    <w:rPr>
                                      <w:rFonts w:hint="eastAsia"/>
                                      <w:sz w:val="20"/>
                                      <w:szCs w:val="20"/>
                                    </w:rPr>
                                    <w:t>工</w:t>
                                  </w:r>
                                  <w:r>
                                    <w:rPr>
                                      <w:rFonts w:hint="eastAsia"/>
                                      <w:sz w:val="20"/>
                                      <w:szCs w:val="20"/>
                                    </w:rPr>
                                    <w:t xml:space="preserve"> </w:t>
                                  </w:r>
                                  <w:r>
                                    <w:rPr>
                                      <w:rFonts w:hint="eastAsia"/>
                                      <w:sz w:val="20"/>
                                      <w:szCs w:val="20"/>
                                    </w:rPr>
                                    <w:t>一</w:t>
                                  </w:r>
                                  <w:r>
                                    <w:rPr>
                                      <w:rFonts w:hint="eastAsia"/>
                                      <w:sz w:val="20"/>
                                      <w:szCs w:val="20"/>
                                    </w:rPr>
                                    <w:t xml:space="preserve"> </w:t>
                                  </w:r>
                                  <w:r>
                                    <w:rPr>
                                      <w:rFonts w:hint="eastAsia"/>
                                      <w:sz w:val="20"/>
                                      <w:szCs w:val="20"/>
                                    </w:rPr>
                                    <w:t>组</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6CE3" id="文本框 18" o:spid="_x0000_s1029" type="#_x0000_t202" style="position:absolute;left:0;text-align:left;margin-left:54.1pt;margin-top:270.6pt;width:31.25pt;height:8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">
                      <v:textbox style="layout-flow:vertical-ideographic">
                        <w:txbxContent>
                          <w:p w14:paraId="0419F80F" w14:textId="77777777" w:rsidR="00000000" w:rsidRDefault="00000000">
                            <w:pPr>
                              <w:jc w:val="center"/>
                              <w:rPr>
                                <w:rFonts w:hint="eastAsia"/>
                                <w:sz w:val="20"/>
                                <w:szCs w:val="20"/>
                              </w:rPr>
                            </w:pPr>
                            <w:r>
                              <w:rPr>
                                <w:rFonts w:hint="eastAsia"/>
                                <w:sz w:val="20"/>
                                <w:szCs w:val="20"/>
                              </w:rPr>
                              <w:t>施</w:t>
                            </w:r>
                            <w:r>
                              <w:rPr>
                                <w:rFonts w:hint="eastAsia"/>
                                <w:sz w:val="20"/>
                                <w:szCs w:val="20"/>
                              </w:rPr>
                              <w:t xml:space="preserve"> </w:t>
                            </w:r>
                            <w:r>
                              <w:rPr>
                                <w:rFonts w:hint="eastAsia"/>
                                <w:sz w:val="20"/>
                                <w:szCs w:val="20"/>
                              </w:rPr>
                              <w:t>工</w:t>
                            </w:r>
                            <w:r>
                              <w:rPr>
                                <w:rFonts w:hint="eastAsia"/>
                                <w:sz w:val="20"/>
                                <w:szCs w:val="20"/>
                              </w:rPr>
                              <w:t xml:space="preserve"> </w:t>
                            </w:r>
                            <w:r>
                              <w:rPr>
                                <w:rFonts w:hint="eastAsia"/>
                                <w:sz w:val="20"/>
                                <w:szCs w:val="20"/>
                              </w:rPr>
                              <w:t>一</w:t>
                            </w:r>
                            <w:r>
                              <w:rPr>
                                <w:rFonts w:hint="eastAsia"/>
                                <w:sz w:val="20"/>
                                <w:szCs w:val="20"/>
                              </w:rPr>
                              <w:t xml:space="preserve"> </w:t>
                            </w:r>
                            <w:r>
                              <w:rPr>
                                <w:rFonts w:hint="eastAsia"/>
                                <w:sz w:val="20"/>
                                <w:szCs w:val="20"/>
                              </w:rPr>
                              <w:t>组</w:t>
                            </w:r>
                          </w:p>
                        </w:txbxContent>
                      </v:textbox>
                    </v:shape>
                  </w:pict>
                </mc:Fallback>
              </mc:AlternateContent>
            </w:r>
            <w:r>
              <w:rPr>
                <w:bCs/>
                <w:noProof/>
                <w:sz w:val="19"/>
                <w:szCs w:val="19"/>
              </w:rPr>
              <mc:AlternateContent>
                <mc:Choice Requires="wps">
                  <w:drawing>
                    <wp:anchor distT="0" distB="0" distL="114300" distR="114300" simplePos="0" relativeHeight="251637760" behindDoc="0" locked="0" layoutInCell="1" allowOverlap="1" wp14:anchorId="67B92A7C" wp14:editId="0B191505">
                      <wp:simplePos x="0" y="0"/>
                      <wp:positionH relativeFrom="column">
                        <wp:posOffset>114300</wp:posOffset>
                      </wp:positionH>
                      <wp:positionV relativeFrom="paragraph">
                        <wp:posOffset>3434080</wp:posOffset>
                      </wp:positionV>
                      <wp:extent cx="365125" cy="1087120"/>
                      <wp:effectExtent l="9525" t="12700" r="6350" b="5080"/>
                      <wp:wrapNone/>
                      <wp:docPr id="1812282098"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087120"/>
                              </a:xfrm>
                              <a:prstGeom prst="rect">
                                <a:avLst/>
                              </a:prstGeom>
                              <a:solidFill>
                                <a:srgbClr val="FFFFFF"/>
                              </a:solidFill>
                              <a:ln w="9525" cmpd="sng">
                                <a:solidFill>
                                  <a:srgbClr val="000000"/>
                                </a:solidFill>
                                <a:miter lim="800000"/>
                                <a:headEnd/>
                                <a:tailEnd/>
                              </a:ln>
                            </wps:spPr>
                            <wps:txbx>
                              <w:txbxContent>
                                <w:p w14:paraId="1159D68D" w14:textId="77777777" w:rsidR="00000000" w:rsidRDefault="00000000">
                                  <w:pPr>
                                    <w:jc w:val="center"/>
                                    <w:rPr>
                                      <w:rFonts w:hint="eastAsia"/>
                                      <w:sz w:val="20"/>
                                      <w:szCs w:val="20"/>
                                    </w:rPr>
                                  </w:pPr>
                                  <w:r>
                                    <w:rPr>
                                      <w:rFonts w:hint="eastAsia"/>
                                      <w:sz w:val="20"/>
                                      <w:szCs w:val="20"/>
                                    </w:rPr>
                                    <w:t>搭</w:t>
                                  </w:r>
                                  <w:r>
                                    <w:rPr>
                                      <w:rFonts w:hint="eastAsia"/>
                                      <w:sz w:val="20"/>
                                      <w:szCs w:val="20"/>
                                    </w:rPr>
                                    <w:t xml:space="preserve">  </w:t>
                                  </w:r>
                                  <w:r>
                                    <w:rPr>
                                      <w:rFonts w:hint="eastAsia"/>
                                      <w:sz w:val="20"/>
                                      <w:szCs w:val="20"/>
                                    </w:rPr>
                                    <w:t>建</w:t>
                                  </w:r>
                                  <w:r>
                                    <w:rPr>
                                      <w:rFonts w:hint="eastAsia"/>
                                      <w:sz w:val="20"/>
                                      <w:szCs w:val="20"/>
                                    </w:rPr>
                                    <w:t xml:space="preserve">  </w:t>
                                  </w:r>
                                  <w:r>
                                    <w:rPr>
                                      <w:rFonts w:hint="eastAsia"/>
                                      <w:sz w:val="20"/>
                                      <w:szCs w:val="20"/>
                                    </w:rPr>
                                    <w:t>组</w:t>
                                  </w:r>
                                </w:p>
                                <w:p w14:paraId="3E88A7FA" w14:textId="77777777" w:rsidR="00000000" w:rsidRDefault="00000000">
                                  <w:pPr>
                                    <w:rPr>
                                      <w:rFonts w:hint="eastAsia"/>
                                      <w:sz w:val="20"/>
                                      <w:szCs w:val="20"/>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2A7C" id="文本框 19" o:spid="_x0000_s1030" type="#_x0000_t202" style="position:absolute;left:0;text-align:left;margin-left:9pt;margin-top:270.4pt;width:28.75pt;height:8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">
                      <v:textbox style="layout-flow:vertical-ideographic">
                        <w:txbxContent>
                          <w:p w14:paraId="1159D68D" w14:textId="77777777" w:rsidR="00000000" w:rsidRDefault="00000000">
                            <w:pPr>
                              <w:jc w:val="center"/>
                              <w:rPr>
                                <w:rFonts w:hint="eastAsia"/>
                                <w:sz w:val="20"/>
                                <w:szCs w:val="20"/>
                              </w:rPr>
                            </w:pPr>
                            <w:r>
                              <w:rPr>
                                <w:rFonts w:hint="eastAsia"/>
                                <w:sz w:val="20"/>
                                <w:szCs w:val="20"/>
                              </w:rPr>
                              <w:t>搭</w:t>
                            </w:r>
                            <w:r>
                              <w:rPr>
                                <w:rFonts w:hint="eastAsia"/>
                                <w:sz w:val="20"/>
                                <w:szCs w:val="20"/>
                              </w:rPr>
                              <w:t xml:space="preserve">  </w:t>
                            </w:r>
                            <w:r>
                              <w:rPr>
                                <w:rFonts w:hint="eastAsia"/>
                                <w:sz w:val="20"/>
                                <w:szCs w:val="20"/>
                              </w:rPr>
                              <w:t>建</w:t>
                            </w:r>
                            <w:r>
                              <w:rPr>
                                <w:rFonts w:hint="eastAsia"/>
                                <w:sz w:val="20"/>
                                <w:szCs w:val="20"/>
                              </w:rPr>
                              <w:t xml:space="preserve">  </w:t>
                            </w:r>
                            <w:r>
                              <w:rPr>
                                <w:rFonts w:hint="eastAsia"/>
                                <w:sz w:val="20"/>
                                <w:szCs w:val="20"/>
                              </w:rPr>
                              <w:t>组</w:t>
                            </w:r>
                          </w:p>
                          <w:p w14:paraId="3E88A7FA" w14:textId="77777777" w:rsidR="00000000" w:rsidRDefault="00000000">
                            <w:pPr>
                              <w:rPr>
                                <w:rFonts w:hint="eastAsia"/>
                                <w:sz w:val="20"/>
                                <w:szCs w:val="20"/>
                              </w:rPr>
                            </w:pPr>
                          </w:p>
                        </w:txbxContent>
                      </v:textbox>
                    </v:shape>
                  </w:pict>
                </mc:Fallback>
              </mc:AlternateContent>
            </w:r>
            <w:r>
              <w:rPr>
                <w:bCs/>
                <w:noProof/>
                <w:sz w:val="19"/>
                <w:szCs w:val="19"/>
              </w:rPr>
              <mc:AlternateContent>
                <mc:Choice Requires="wps">
                  <w:drawing>
                    <wp:anchor distT="0" distB="0" distL="114300" distR="114300" simplePos="0" relativeHeight="251662336" behindDoc="0" locked="0" layoutInCell="1" allowOverlap="1" wp14:anchorId="459FD813" wp14:editId="283A428C">
                      <wp:simplePos x="0" y="0"/>
                      <wp:positionH relativeFrom="column">
                        <wp:posOffset>2628900</wp:posOffset>
                      </wp:positionH>
                      <wp:positionV relativeFrom="paragraph">
                        <wp:posOffset>2357120</wp:posOffset>
                      </wp:positionV>
                      <wp:extent cx="635" cy="198120"/>
                      <wp:effectExtent l="9525" t="12065" r="8890" b="8890"/>
                      <wp:wrapNone/>
                      <wp:docPr id="1024346310" name="直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AA3EB" id="直线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5.6pt" to="207.05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"/>
                  </w:pict>
                </mc:Fallback>
              </mc:AlternateContent>
            </w:r>
            <w:r>
              <w:rPr>
                <w:bCs/>
                <w:noProof/>
                <w:sz w:val="19"/>
                <w:szCs w:val="19"/>
              </w:rPr>
              <mc:AlternateContent>
                <mc:Choice Requires="wps">
                  <w:drawing>
                    <wp:anchor distT="0" distB="0" distL="114300" distR="114300" simplePos="0" relativeHeight="251663360" behindDoc="0" locked="0" layoutInCell="1" allowOverlap="1" wp14:anchorId="20312280" wp14:editId="573BAF78">
                      <wp:simplePos x="0" y="0"/>
                      <wp:positionH relativeFrom="column">
                        <wp:posOffset>561340</wp:posOffset>
                      </wp:positionH>
                      <wp:positionV relativeFrom="paragraph">
                        <wp:posOffset>2338070</wp:posOffset>
                      </wp:positionV>
                      <wp:extent cx="4005580" cy="0"/>
                      <wp:effectExtent l="8890" t="12065" r="5080" b="6985"/>
                      <wp:wrapNone/>
                      <wp:docPr id="1889393614" name="直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558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7E2B" id="直线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184.1pt" to="359.6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"/>
                  </w:pict>
                </mc:Fallback>
              </mc:AlternateContent>
            </w:r>
            <w:r>
              <w:rPr>
                <w:bCs/>
                <w:noProof/>
                <w:sz w:val="19"/>
                <w:szCs w:val="19"/>
              </w:rPr>
              <mc:AlternateContent>
                <mc:Choice Requires="wps">
                  <w:drawing>
                    <wp:anchor distT="0" distB="0" distL="114300" distR="114300" simplePos="0" relativeHeight="251669504" behindDoc="0" locked="0" layoutInCell="1" allowOverlap="1" wp14:anchorId="18055AED" wp14:editId="0503CA5F">
                      <wp:simplePos x="0" y="0"/>
                      <wp:positionH relativeFrom="column">
                        <wp:posOffset>4566920</wp:posOffset>
                      </wp:positionH>
                      <wp:positionV relativeFrom="paragraph">
                        <wp:posOffset>2021840</wp:posOffset>
                      </wp:positionV>
                      <wp:extent cx="635" cy="297180"/>
                      <wp:effectExtent l="13970" t="10160" r="13970" b="6985"/>
                      <wp:wrapNone/>
                      <wp:docPr id="913123143" name="直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ADB07" id="直线 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pt,159.2pt" to="359.6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"/>
                  </w:pict>
                </mc:Fallback>
              </mc:AlternateContent>
            </w:r>
            <w:r>
              <w:rPr>
                <w:bCs/>
                <w:noProof/>
                <w:sz w:val="19"/>
                <w:szCs w:val="19"/>
              </w:rPr>
              <mc:AlternateContent>
                <mc:Choice Requires="wps">
                  <w:drawing>
                    <wp:anchor distT="0" distB="0" distL="114300" distR="114300" simplePos="0" relativeHeight="251668480" behindDoc="0" locked="0" layoutInCell="1" allowOverlap="1" wp14:anchorId="207DE215" wp14:editId="5476DB3F">
                      <wp:simplePos x="0" y="0"/>
                      <wp:positionH relativeFrom="column">
                        <wp:posOffset>3766820</wp:posOffset>
                      </wp:positionH>
                      <wp:positionV relativeFrom="paragraph">
                        <wp:posOffset>2028190</wp:posOffset>
                      </wp:positionV>
                      <wp:extent cx="635" cy="297180"/>
                      <wp:effectExtent l="13970" t="6985" r="13970" b="10160"/>
                      <wp:wrapNone/>
                      <wp:docPr id="234308355" name="直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F8CBF" id="直线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6pt,159.7pt" to="296.6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"/>
                  </w:pict>
                </mc:Fallback>
              </mc:AlternateContent>
            </w:r>
            <w:r>
              <w:rPr>
                <w:bCs/>
                <w:noProof/>
                <w:sz w:val="19"/>
                <w:szCs w:val="19"/>
              </w:rPr>
              <mc:AlternateContent>
                <mc:Choice Requires="wps">
                  <w:drawing>
                    <wp:anchor distT="0" distB="0" distL="114300" distR="114300" simplePos="0" relativeHeight="251667456" behindDoc="0" locked="0" layoutInCell="1" allowOverlap="1" wp14:anchorId="18570B02" wp14:editId="2BA923B3">
                      <wp:simplePos x="0" y="0"/>
                      <wp:positionH relativeFrom="column">
                        <wp:posOffset>3081020</wp:posOffset>
                      </wp:positionH>
                      <wp:positionV relativeFrom="paragraph">
                        <wp:posOffset>2034540</wp:posOffset>
                      </wp:positionV>
                      <wp:extent cx="635" cy="297180"/>
                      <wp:effectExtent l="13970" t="13335" r="13970" b="13335"/>
                      <wp:wrapNone/>
                      <wp:docPr id="2030574831" name="直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6522F" id="直线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pt,160.2pt" to="242.6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"/>
                  </w:pict>
                </mc:Fallback>
              </mc:AlternateContent>
            </w:r>
            <w:r>
              <w:rPr>
                <w:bCs/>
                <w:noProof/>
                <w:sz w:val="19"/>
                <w:szCs w:val="19"/>
              </w:rPr>
              <mc:AlternateContent>
                <mc:Choice Requires="wps">
                  <w:drawing>
                    <wp:anchor distT="0" distB="0" distL="114300" distR="114300" simplePos="0" relativeHeight="251666432" behindDoc="0" locked="0" layoutInCell="1" allowOverlap="1" wp14:anchorId="5E4E1B39" wp14:editId="3C3B6C50">
                      <wp:simplePos x="0" y="0"/>
                      <wp:positionH relativeFrom="column">
                        <wp:posOffset>2166620</wp:posOffset>
                      </wp:positionH>
                      <wp:positionV relativeFrom="paragraph">
                        <wp:posOffset>2040890</wp:posOffset>
                      </wp:positionV>
                      <wp:extent cx="635" cy="297180"/>
                      <wp:effectExtent l="13970" t="10160" r="13970" b="6985"/>
                      <wp:wrapNone/>
                      <wp:docPr id="808919532" name="直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15BA0" id="直线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pt,160.7pt" to="170.6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"/>
                  </w:pict>
                </mc:Fallback>
              </mc:AlternateContent>
            </w:r>
            <w:r>
              <w:rPr>
                <w:bCs/>
                <w:noProof/>
                <w:sz w:val="19"/>
                <w:szCs w:val="19"/>
              </w:rPr>
              <mc:AlternateContent>
                <mc:Choice Requires="wps">
                  <w:drawing>
                    <wp:anchor distT="0" distB="0" distL="114300" distR="114300" simplePos="0" relativeHeight="251665408" behindDoc="0" locked="0" layoutInCell="1" allowOverlap="1" wp14:anchorId="75774F31" wp14:editId="7A00A89B">
                      <wp:simplePos x="0" y="0"/>
                      <wp:positionH relativeFrom="column">
                        <wp:posOffset>1366520</wp:posOffset>
                      </wp:positionH>
                      <wp:positionV relativeFrom="paragraph">
                        <wp:posOffset>2047240</wp:posOffset>
                      </wp:positionV>
                      <wp:extent cx="635" cy="297180"/>
                      <wp:effectExtent l="13970" t="6985" r="13970" b="10160"/>
                      <wp:wrapNone/>
                      <wp:docPr id="509173616" name="直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4A38C" id="直线 2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61.2pt" to="107.6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"/>
                  </w:pict>
                </mc:Fallback>
              </mc:AlternateContent>
            </w:r>
            <w:r>
              <w:rPr>
                <w:bCs/>
                <w:noProof/>
                <w:sz w:val="19"/>
                <w:szCs w:val="19"/>
              </w:rPr>
              <mc:AlternateContent>
                <mc:Choice Requires="wps">
                  <w:drawing>
                    <wp:anchor distT="0" distB="0" distL="114300" distR="114300" simplePos="0" relativeHeight="251664384" behindDoc="0" locked="0" layoutInCell="1" allowOverlap="1" wp14:anchorId="7D2603CE" wp14:editId="5A4C2247">
                      <wp:simplePos x="0" y="0"/>
                      <wp:positionH relativeFrom="column">
                        <wp:posOffset>571500</wp:posOffset>
                      </wp:positionH>
                      <wp:positionV relativeFrom="paragraph">
                        <wp:posOffset>2053590</wp:posOffset>
                      </wp:positionV>
                      <wp:extent cx="635" cy="297180"/>
                      <wp:effectExtent l="9525" t="13335" r="8890" b="13335"/>
                      <wp:wrapNone/>
                      <wp:docPr id="1769366728" name="直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CDC71" id="直线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1.7pt" to="45.05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"/>
                  </w:pict>
                </mc:Fallback>
              </mc:AlternateContent>
            </w:r>
            <w:r>
              <w:rPr>
                <w:bCs/>
                <w:noProof/>
                <w:sz w:val="19"/>
                <w:szCs w:val="19"/>
              </w:rPr>
              <mc:AlternateContent>
                <mc:Choice Requires="wps">
                  <w:drawing>
                    <wp:anchor distT="0" distB="0" distL="114300" distR="114300" simplePos="0" relativeHeight="251660288" behindDoc="0" locked="0" layoutInCell="1" allowOverlap="1" wp14:anchorId="366D0387" wp14:editId="4C530904">
                      <wp:simplePos x="0" y="0"/>
                      <wp:positionH relativeFrom="column">
                        <wp:posOffset>1943100</wp:posOffset>
                      </wp:positionH>
                      <wp:positionV relativeFrom="paragraph">
                        <wp:posOffset>2555240</wp:posOffset>
                      </wp:positionV>
                      <wp:extent cx="1371600" cy="297180"/>
                      <wp:effectExtent l="9525" t="10160" r="9525" b="6985"/>
                      <wp:wrapNone/>
                      <wp:docPr id="946371969"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solidFill>
                                <a:srgbClr val="FFFFFF"/>
                              </a:solidFill>
                              <a:ln w="9525" cmpd="sng">
                                <a:solidFill>
                                  <a:srgbClr val="000000"/>
                                </a:solidFill>
                                <a:miter lim="800000"/>
                                <a:headEnd/>
                                <a:tailEnd/>
                              </a:ln>
                            </wps:spPr>
                            <wps:txbx>
                              <w:txbxContent>
                                <w:p w14:paraId="0C085B5E" w14:textId="77777777" w:rsidR="00000000" w:rsidRDefault="00000000">
                                  <w:pPr>
                                    <w:rPr>
                                      <w:rFonts w:hint="eastAsia"/>
                                      <w:sz w:val="20"/>
                                      <w:szCs w:val="20"/>
                                    </w:rPr>
                                  </w:pPr>
                                  <w:r>
                                    <w:rPr>
                                      <w:rFonts w:hint="eastAsia"/>
                                      <w:sz w:val="20"/>
                                      <w:szCs w:val="20"/>
                                    </w:rPr>
                                    <w:t>施工经理</w:t>
                                  </w:r>
                                  <w:r>
                                    <w:rPr>
                                      <w:rFonts w:hint="eastAsia"/>
                                      <w:sz w:val="20"/>
                                      <w:szCs w:val="20"/>
                                    </w:rPr>
                                    <w:t xml:space="preserve">  </w:t>
                                  </w:r>
                                  <w:r>
                                    <w:rPr>
                                      <w:rFonts w:hint="eastAsia"/>
                                      <w:sz w:val="20"/>
                                      <w:szCs w:val="20"/>
                                    </w:rPr>
                                    <w:t>单兵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D0387" id="文本框 28" o:spid="_x0000_s1031" type="#_x0000_t202" style="position:absolute;left:0;text-align:left;margin-left:153pt;margin-top:201.2pt;width:108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">
                      <v:textbox>
                        <w:txbxContent>
                          <w:p w14:paraId="0C085B5E" w14:textId="77777777" w:rsidR="00000000" w:rsidRDefault="00000000">
                            <w:pPr>
                              <w:rPr>
                                <w:rFonts w:hint="eastAsia"/>
                                <w:sz w:val="20"/>
                                <w:szCs w:val="20"/>
                              </w:rPr>
                            </w:pPr>
                            <w:r>
                              <w:rPr>
                                <w:rFonts w:hint="eastAsia"/>
                                <w:sz w:val="20"/>
                                <w:szCs w:val="20"/>
                              </w:rPr>
                              <w:t>施工经理</w:t>
                            </w:r>
                            <w:r>
                              <w:rPr>
                                <w:rFonts w:hint="eastAsia"/>
                                <w:sz w:val="20"/>
                                <w:szCs w:val="20"/>
                              </w:rPr>
                              <w:t xml:space="preserve">  </w:t>
                            </w:r>
                            <w:r>
                              <w:rPr>
                                <w:rFonts w:hint="eastAsia"/>
                                <w:sz w:val="20"/>
                                <w:szCs w:val="20"/>
                              </w:rPr>
                              <w:t>单兵</w:t>
                            </w:r>
                          </w:p>
                        </w:txbxContent>
                      </v:textbox>
                    </v:shape>
                  </w:pict>
                </mc:Fallback>
              </mc:AlternateContent>
            </w:r>
            <w:r>
              <w:rPr>
                <w:bCs/>
                <w:noProof/>
                <w:sz w:val="19"/>
                <w:szCs w:val="19"/>
              </w:rPr>
              <mc:AlternateContent>
                <mc:Choice Requires="wps">
                  <w:drawing>
                    <wp:anchor distT="0" distB="0" distL="114300" distR="114300" simplePos="0" relativeHeight="251657216" behindDoc="0" locked="0" layoutInCell="1" allowOverlap="1" wp14:anchorId="0F2D181B" wp14:editId="148C3ABF">
                      <wp:simplePos x="0" y="0"/>
                      <wp:positionH relativeFrom="column">
                        <wp:posOffset>4572000</wp:posOffset>
                      </wp:positionH>
                      <wp:positionV relativeFrom="paragraph">
                        <wp:posOffset>474980</wp:posOffset>
                      </wp:positionV>
                      <wp:extent cx="635" cy="297180"/>
                      <wp:effectExtent l="9525" t="6350" r="8890" b="10795"/>
                      <wp:wrapNone/>
                      <wp:docPr id="886473937" name="直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1403F" id="直线 2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7.4pt" to="360.0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"/>
                  </w:pict>
                </mc:Fallback>
              </mc:AlternateContent>
            </w:r>
            <w:r>
              <w:rPr>
                <w:bCs/>
                <w:noProof/>
                <w:sz w:val="19"/>
                <w:szCs w:val="19"/>
              </w:rPr>
              <mc:AlternateContent>
                <mc:Choice Requires="wps">
                  <w:drawing>
                    <wp:anchor distT="0" distB="0" distL="114300" distR="114300" simplePos="0" relativeHeight="251656192" behindDoc="0" locked="0" layoutInCell="1" allowOverlap="1" wp14:anchorId="500270EA" wp14:editId="5F4E1ADE">
                      <wp:simplePos x="0" y="0"/>
                      <wp:positionH relativeFrom="column">
                        <wp:posOffset>3884930</wp:posOffset>
                      </wp:positionH>
                      <wp:positionV relativeFrom="paragraph">
                        <wp:posOffset>472440</wp:posOffset>
                      </wp:positionV>
                      <wp:extent cx="635" cy="297180"/>
                      <wp:effectExtent l="8255" t="13335" r="10160" b="13335"/>
                      <wp:wrapNone/>
                      <wp:docPr id="22509933" name="直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50B2D" id="直线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pt,37.2pt" to="305.9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"/>
                  </w:pict>
                </mc:Fallback>
              </mc:AlternateContent>
            </w:r>
            <w:r>
              <w:rPr>
                <w:bCs/>
                <w:noProof/>
                <w:sz w:val="19"/>
                <w:szCs w:val="19"/>
              </w:rPr>
              <mc:AlternateContent>
                <mc:Choice Requires="wps">
                  <w:drawing>
                    <wp:anchor distT="0" distB="0" distL="114300" distR="114300" simplePos="0" relativeHeight="251659264" behindDoc="0" locked="0" layoutInCell="1" allowOverlap="1" wp14:anchorId="08B2A830" wp14:editId="1E9735AD">
                      <wp:simplePos x="0" y="0"/>
                      <wp:positionH relativeFrom="column">
                        <wp:posOffset>2971800</wp:posOffset>
                      </wp:positionH>
                      <wp:positionV relativeFrom="paragraph">
                        <wp:posOffset>466090</wp:posOffset>
                      </wp:positionV>
                      <wp:extent cx="635" cy="297180"/>
                      <wp:effectExtent l="9525" t="6985" r="8890" b="10160"/>
                      <wp:wrapNone/>
                      <wp:docPr id="1515703823" name="直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F865B" id="直线 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6.7pt" to="234.0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"/>
                  </w:pict>
                </mc:Fallback>
              </mc:AlternateContent>
            </w:r>
            <w:r>
              <w:rPr>
                <w:bCs/>
                <w:noProof/>
                <w:sz w:val="19"/>
                <w:szCs w:val="19"/>
              </w:rPr>
              <mc:AlternateContent>
                <mc:Choice Requires="wps">
                  <w:drawing>
                    <wp:anchor distT="0" distB="0" distL="114300" distR="114300" simplePos="0" relativeHeight="251655168" behindDoc="0" locked="0" layoutInCell="1" allowOverlap="1" wp14:anchorId="48EAF17C" wp14:editId="1AF0F895">
                      <wp:simplePos x="0" y="0"/>
                      <wp:positionH relativeFrom="column">
                        <wp:posOffset>2170430</wp:posOffset>
                      </wp:positionH>
                      <wp:positionV relativeFrom="paragraph">
                        <wp:posOffset>464820</wp:posOffset>
                      </wp:positionV>
                      <wp:extent cx="635" cy="297180"/>
                      <wp:effectExtent l="8255" t="5715" r="10160" b="11430"/>
                      <wp:wrapNone/>
                      <wp:docPr id="121247473" name="直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F1567" id="直线 3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36.6pt" to="170.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"/>
                  </w:pict>
                </mc:Fallback>
              </mc:AlternateContent>
            </w:r>
            <w:r>
              <w:rPr>
                <w:bCs/>
                <w:noProof/>
                <w:sz w:val="19"/>
                <w:szCs w:val="19"/>
              </w:rPr>
              <mc:AlternateContent>
                <mc:Choice Requires="wps">
                  <w:drawing>
                    <wp:anchor distT="0" distB="0" distL="114300" distR="114300" simplePos="0" relativeHeight="251654144" behindDoc="0" locked="0" layoutInCell="1" allowOverlap="1" wp14:anchorId="783EF6CA" wp14:editId="41C58C1F">
                      <wp:simplePos x="0" y="0"/>
                      <wp:positionH relativeFrom="column">
                        <wp:posOffset>1370330</wp:posOffset>
                      </wp:positionH>
                      <wp:positionV relativeFrom="paragraph">
                        <wp:posOffset>462280</wp:posOffset>
                      </wp:positionV>
                      <wp:extent cx="635" cy="297180"/>
                      <wp:effectExtent l="8255" t="12700" r="10160" b="13970"/>
                      <wp:wrapNone/>
                      <wp:docPr id="534779721" name="直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A72D6" id="直线 3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36.4pt" to="107.9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"/>
                  </w:pict>
                </mc:Fallback>
              </mc:AlternateContent>
            </w:r>
            <w:r>
              <w:rPr>
                <w:bCs/>
                <w:noProof/>
                <w:sz w:val="19"/>
                <w:szCs w:val="19"/>
              </w:rPr>
              <mc:AlternateContent>
                <mc:Choice Requires="wps">
                  <w:drawing>
                    <wp:anchor distT="0" distB="0" distL="114300" distR="114300" simplePos="0" relativeHeight="251653120" behindDoc="0" locked="0" layoutInCell="1" allowOverlap="1" wp14:anchorId="228E8DEF" wp14:editId="417193A9">
                      <wp:simplePos x="0" y="0"/>
                      <wp:positionH relativeFrom="column">
                        <wp:posOffset>571500</wp:posOffset>
                      </wp:positionH>
                      <wp:positionV relativeFrom="paragraph">
                        <wp:posOffset>459740</wp:posOffset>
                      </wp:positionV>
                      <wp:extent cx="635" cy="297180"/>
                      <wp:effectExtent l="9525" t="10160" r="8890" b="6985"/>
                      <wp:wrapNone/>
                      <wp:docPr id="43642514" name="直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54566" id="直线 3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2pt" to="45.0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"/>
                  </w:pict>
                </mc:Fallback>
              </mc:AlternateContent>
            </w:r>
            <w:r>
              <w:rPr>
                <w:bCs/>
                <w:noProof/>
                <w:sz w:val="19"/>
                <w:szCs w:val="19"/>
              </w:rPr>
              <mc:AlternateContent>
                <mc:Choice Requires="wps">
                  <w:drawing>
                    <wp:anchor distT="0" distB="0" distL="114300" distR="114300" simplePos="0" relativeHeight="251635712" behindDoc="0" locked="0" layoutInCell="1" allowOverlap="1" wp14:anchorId="51E7C8B0" wp14:editId="4B1E76AC">
                      <wp:simplePos x="0" y="0"/>
                      <wp:positionH relativeFrom="column">
                        <wp:posOffset>3656330</wp:posOffset>
                      </wp:positionH>
                      <wp:positionV relativeFrom="paragraph">
                        <wp:posOffset>778510</wp:posOffset>
                      </wp:positionV>
                      <wp:extent cx="417830" cy="1275080"/>
                      <wp:effectExtent l="8255" t="5080" r="12065" b="5715"/>
                      <wp:wrapNone/>
                      <wp:docPr id="1986531290"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275080"/>
                              </a:xfrm>
                              <a:prstGeom prst="rect">
                                <a:avLst/>
                              </a:prstGeom>
                              <a:solidFill>
                                <a:srgbClr val="FFFFFF"/>
                              </a:solidFill>
                              <a:ln w="9525" cmpd="sng">
                                <a:solidFill>
                                  <a:srgbClr val="000000"/>
                                </a:solidFill>
                                <a:miter lim="800000"/>
                                <a:headEnd/>
                                <a:tailEnd/>
                              </a:ln>
                            </wps:spPr>
                            <wps:txbx>
                              <w:txbxContent>
                                <w:p w14:paraId="732904A0" w14:textId="77777777" w:rsidR="00000000" w:rsidRDefault="00000000">
                                  <w:pPr>
                                    <w:jc w:val="center"/>
                                    <w:rPr>
                                      <w:rFonts w:hint="eastAsia"/>
                                      <w:sz w:val="20"/>
                                      <w:szCs w:val="20"/>
                                    </w:rPr>
                                  </w:pPr>
                                  <w:r>
                                    <w:rPr>
                                      <w:rFonts w:hint="eastAsia"/>
                                      <w:sz w:val="20"/>
                                      <w:szCs w:val="20"/>
                                    </w:rPr>
                                    <w:t>施工管理</w:t>
                                  </w:r>
                                  <w:r>
                                    <w:rPr>
                                      <w:rFonts w:hint="eastAsia"/>
                                      <w:sz w:val="20"/>
                                      <w:szCs w:val="20"/>
                                    </w:rPr>
                                    <w:t xml:space="preserve">   </w:t>
                                  </w:r>
                                  <w:r>
                                    <w:rPr>
                                      <w:rFonts w:hint="eastAsia"/>
                                      <w:sz w:val="20"/>
                                      <w:szCs w:val="20"/>
                                    </w:rPr>
                                    <w:t>朱小军</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C8B0" id="文本框 35" o:spid="_x0000_s1032" type="#_x0000_t202" style="position:absolute;left:0;text-align:left;margin-left:287.9pt;margin-top:61.3pt;width:32.9pt;height:100.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">
                      <v:textbox style="layout-flow:vertical-ideographic">
                        <w:txbxContent>
                          <w:p w14:paraId="732904A0" w14:textId="77777777" w:rsidR="00000000" w:rsidRDefault="00000000">
                            <w:pPr>
                              <w:jc w:val="center"/>
                              <w:rPr>
                                <w:rFonts w:hint="eastAsia"/>
                                <w:sz w:val="20"/>
                                <w:szCs w:val="20"/>
                              </w:rPr>
                            </w:pPr>
                            <w:r>
                              <w:rPr>
                                <w:rFonts w:hint="eastAsia"/>
                                <w:sz w:val="20"/>
                                <w:szCs w:val="20"/>
                              </w:rPr>
                              <w:t>施工管理</w:t>
                            </w:r>
                            <w:r>
                              <w:rPr>
                                <w:rFonts w:hint="eastAsia"/>
                                <w:sz w:val="20"/>
                                <w:szCs w:val="20"/>
                              </w:rPr>
                              <w:t xml:space="preserve">   </w:t>
                            </w:r>
                            <w:r>
                              <w:rPr>
                                <w:rFonts w:hint="eastAsia"/>
                                <w:sz w:val="20"/>
                                <w:szCs w:val="20"/>
                              </w:rPr>
                              <w:t>朱小军</w:t>
                            </w:r>
                          </w:p>
                        </w:txbxContent>
                      </v:textbox>
                    </v:shape>
                  </w:pict>
                </mc:Fallback>
              </mc:AlternateContent>
            </w:r>
            <w:r>
              <w:rPr>
                <w:bCs/>
                <w:noProof/>
                <w:sz w:val="19"/>
                <w:szCs w:val="19"/>
              </w:rPr>
              <mc:AlternateContent>
                <mc:Choice Requires="wps">
                  <w:drawing>
                    <wp:anchor distT="0" distB="0" distL="114300" distR="114300" simplePos="0" relativeHeight="251634688" behindDoc="0" locked="0" layoutInCell="1" allowOverlap="1" wp14:anchorId="440AF0FD" wp14:editId="6A182E73">
                      <wp:simplePos x="0" y="0"/>
                      <wp:positionH relativeFrom="column">
                        <wp:posOffset>2851150</wp:posOffset>
                      </wp:positionH>
                      <wp:positionV relativeFrom="paragraph">
                        <wp:posOffset>775970</wp:posOffset>
                      </wp:positionV>
                      <wp:extent cx="418465" cy="1277620"/>
                      <wp:effectExtent l="12700" t="12065" r="6985" b="5715"/>
                      <wp:wrapNone/>
                      <wp:docPr id="1986521455"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7620"/>
                              </a:xfrm>
                              <a:prstGeom prst="rect">
                                <a:avLst/>
                              </a:prstGeom>
                              <a:solidFill>
                                <a:srgbClr val="FFFFFF"/>
                              </a:solidFill>
                              <a:ln w="9525" cmpd="sng">
                                <a:solidFill>
                                  <a:srgbClr val="000000"/>
                                </a:solidFill>
                                <a:miter lim="800000"/>
                                <a:headEnd/>
                                <a:tailEnd/>
                              </a:ln>
                            </wps:spPr>
                            <wps:txbx>
                              <w:txbxContent>
                                <w:p w14:paraId="245EF7BE" w14:textId="77777777" w:rsidR="00000000" w:rsidRDefault="00000000">
                                  <w:pPr>
                                    <w:jc w:val="center"/>
                                    <w:rPr>
                                      <w:rFonts w:hint="eastAsia"/>
                                      <w:sz w:val="20"/>
                                      <w:szCs w:val="20"/>
                                    </w:rPr>
                                  </w:pPr>
                                  <w:r>
                                    <w:rPr>
                                      <w:rFonts w:hint="eastAsia"/>
                                      <w:sz w:val="20"/>
                                      <w:szCs w:val="20"/>
                                    </w:rPr>
                                    <w:t>质量管理</w:t>
                                  </w:r>
                                  <w:r>
                                    <w:rPr>
                                      <w:rFonts w:hint="eastAsia"/>
                                      <w:sz w:val="20"/>
                                      <w:szCs w:val="20"/>
                                    </w:rPr>
                                    <w:t xml:space="preserve">  </w:t>
                                  </w:r>
                                  <w:r>
                                    <w:rPr>
                                      <w:rFonts w:hint="eastAsia"/>
                                      <w:sz w:val="20"/>
                                      <w:szCs w:val="20"/>
                                    </w:rPr>
                                    <w:t>朱彦兵</w:t>
                                  </w:r>
                                  <w:r>
                                    <w:rPr>
                                      <w:rFonts w:hint="eastAsia"/>
                                      <w:sz w:val="20"/>
                                      <w:szCs w:val="20"/>
                                    </w:rPr>
                                    <w:t xml:space="preserve">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F0FD" id="文本框 36" o:spid="_x0000_s1033" type="#_x0000_t202" style="position:absolute;left:0;text-align:left;margin-left:224.5pt;margin-top:61.1pt;width:32.95pt;height:100.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">
                      <v:textbox style="layout-flow:vertical-ideographic">
                        <w:txbxContent>
                          <w:p w14:paraId="245EF7BE" w14:textId="77777777" w:rsidR="00000000" w:rsidRDefault="00000000">
                            <w:pPr>
                              <w:jc w:val="center"/>
                              <w:rPr>
                                <w:rFonts w:hint="eastAsia"/>
                                <w:sz w:val="20"/>
                                <w:szCs w:val="20"/>
                              </w:rPr>
                            </w:pPr>
                            <w:r>
                              <w:rPr>
                                <w:rFonts w:hint="eastAsia"/>
                                <w:sz w:val="20"/>
                                <w:szCs w:val="20"/>
                              </w:rPr>
                              <w:t>质量管理</w:t>
                            </w:r>
                            <w:r>
                              <w:rPr>
                                <w:rFonts w:hint="eastAsia"/>
                                <w:sz w:val="20"/>
                                <w:szCs w:val="20"/>
                              </w:rPr>
                              <w:t xml:space="preserve">  </w:t>
                            </w:r>
                            <w:r>
                              <w:rPr>
                                <w:rFonts w:hint="eastAsia"/>
                                <w:sz w:val="20"/>
                                <w:szCs w:val="20"/>
                              </w:rPr>
                              <w:t>朱彦兵</w:t>
                            </w:r>
                            <w:r>
                              <w:rPr>
                                <w:rFonts w:hint="eastAsia"/>
                                <w:sz w:val="20"/>
                                <w:szCs w:val="20"/>
                              </w:rPr>
                              <w:t xml:space="preserve"> </w:t>
                            </w:r>
                          </w:p>
                        </w:txbxContent>
                      </v:textbox>
                    </v:shape>
                  </w:pict>
                </mc:Fallback>
              </mc:AlternateContent>
            </w:r>
            <w:r>
              <w:rPr>
                <w:bCs/>
                <w:noProof/>
                <w:sz w:val="19"/>
                <w:szCs w:val="19"/>
              </w:rPr>
              <mc:AlternateContent>
                <mc:Choice Requires="wps">
                  <w:drawing>
                    <wp:anchor distT="0" distB="0" distL="114300" distR="114300" simplePos="0" relativeHeight="251633664" behindDoc="0" locked="0" layoutInCell="1" allowOverlap="1" wp14:anchorId="72CBE6B5" wp14:editId="7214210B">
                      <wp:simplePos x="0" y="0"/>
                      <wp:positionH relativeFrom="column">
                        <wp:posOffset>2056130</wp:posOffset>
                      </wp:positionH>
                      <wp:positionV relativeFrom="paragraph">
                        <wp:posOffset>773430</wp:posOffset>
                      </wp:positionV>
                      <wp:extent cx="427990" cy="1280160"/>
                      <wp:effectExtent l="8255" t="9525" r="11430" b="5715"/>
                      <wp:wrapNone/>
                      <wp:docPr id="167684960"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280160"/>
                              </a:xfrm>
                              <a:prstGeom prst="rect">
                                <a:avLst/>
                              </a:prstGeom>
                              <a:solidFill>
                                <a:srgbClr val="FFFFFF"/>
                              </a:solidFill>
                              <a:ln w="9525" cmpd="sng">
                                <a:solidFill>
                                  <a:srgbClr val="000000"/>
                                </a:solidFill>
                                <a:miter lim="800000"/>
                                <a:headEnd/>
                                <a:tailEnd/>
                              </a:ln>
                            </wps:spPr>
                            <wps:txbx>
                              <w:txbxContent>
                                <w:p w14:paraId="0E8CD15E" w14:textId="77777777" w:rsidR="00000000" w:rsidRDefault="00000000">
                                  <w:pPr>
                                    <w:jc w:val="center"/>
                                    <w:rPr>
                                      <w:rFonts w:hint="eastAsia"/>
                                      <w:sz w:val="20"/>
                                      <w:szCs w:val="20"/>
                                    </w:rPr>
                                  </w:pPr>
                                  <w:r>
                                    <w:rPr>
                                      <w:rFonts w:hint="eastAsia"/>
                                      <w:sz w:val="20"/>
                                      <w:szCs w:val="20"/>
                                    </w:rPr>
                                    <w:t>安全管理</w:t>
                                  </w:r>
                                  <w:r>
                                    <w:rPr>
                                      <w:rFonts w:hint="eastAsia"/>
                                      <w:sz w:val="20"/>
                                      <w:szCs w:val="20"/>
                                    </w:rPr>
                                    <w:t xml:space="preserve">   </w:t>
                                  </w:r>
                                  <w:r>
                                    <w:rPr>
                                      <w:rFonts w:hint="eastAsia"/>
                                      <w:sz w:val="20"/>
                                      <w:szCs w:val="20"/>
                                    </w:rPr>
                                    <w:t>董海林</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E6B5" id="文本框 37" o:spid="_x0000_s1034" type="#_x0000_t202" style="position:absolute;left:0;text-align:left;margin-left:161.9pt;margin-top:60.9pt;width:33.7pt;height:100.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">
                      <v:textbox style="layout-flow:vertical-ideographic">
                        <w:txbxContent>
                          <w:p w14:paraId="0E8CD15E" w14:textId="77777777" w:rsidR="00000000" w:rsidRDefault="00000000">
                            <w:pPr>
                              <w:jc w:val="center"/>
                              <w:rPr>
                                <w:rFonts w:hint="eastAsia"/>
                                <w:sz w:val="20"/>
                                <w:szCs w:val="20"/>
                              </w:rPr>
                            </w:pPr>
                            <w:r>
                              <w:rPr>
                                <w:rFonts w:hint="eastAsia"/>
                                <w:sz w:val="20"/>
                                <w:szCs w:val="20"/>
                              </w:rPr>
                              <w:t>安全管理</w:t>
                            </w:r>
                            <w:r>
                              <w:rPr>
                                <w:rFonts w:hint="eastAsia"/>
                                <w:sz w:val="20"/>
                                <w:szCs w:val="20"/>
                              </w:rPr>
                              <w:t xml:space="preserve">   </w:t>
                            </w:r>
                            <w:r>
                              <w:rPr>
                                <w:rFonts w:hint="eastAsia"/>
                                <w:sz w:val="20"/>
                                <w:szCs w:val="20"/>
                              </w:rPr>
                              <w:t>董海林</w:t>
                            </w:r>
                          </w:p>
                        </w:txbxContent>
                      </v:textbox>
                    </v:shape>
                  </w:pict>
                </mc:Fallback>
              </mc:AlternateContent>
            </w:r>
            <w:r>
              <w:rPr>
                <w:bCs/>
                <w:noProof/>
                <w:sz w:val="19"/>
                <w:szCs w:val="19"/>
              </w:rPr>
              <mc:AlternateContent>
                <mc:Choice Requires="wps">
                  <w:drawing>
                    <wp:anchor distT="0" distB="0" distL="114300" distR="114300" simplePos="0" relativeHeight="251632640" behindDoc="0" locked="0" layoutInCell="1" allowOverlap="1" wp14:anchorId="135EB4ED" wp14:editId="5BCAAE06">
                      <wp:simplePos x="0" y="0"/>
                      <wp:positionH relativeFrom="column">
                        <wp:posOffset>1256030</wp:posOffset>
                      </wp:positionH>
                      <wp:positionV relativeFrom="paragraph">
                        <wp:posOffset>770890</wp:posOffset>
                      </wp:positionV>
                      <wp:extent cx="407035" cy="1282700"/>
                      <wp:effectExtent l="8255" t="6985" r="13335" b="5715"/>
                      <wp:wrapNone/>
                      <wp:docPr id="325680120"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282700"/>
                              </a:xfrm>
                              <a:prstGeom prst="rect">
                                <a:avLst/>
                              </a:prstGeom>
                              <a:solidFill>
                                <a:srgbClr val="FFFFFF"/>
                              </a:solidFill>
                              <a:ln w="9525" cmpd="sng">
                                <a:solidFill>
                                  <a:srgbClr val="000000"/>
                                </a:solidFill>
                                <a:miter lim="800000"/>
                                <a:headEnd/>
                                <a:tailEnd/>
                              </a:ln>
                            </wps:spPr>
                            <wps:txbx>
                              <w:txbxContent>
                                <w:p w14:paraId="3F67CBBD" w14:textId="77777777" w:rsidR="00000000" w:rsidRDefault="00000000">
                                  <w:pPr>
                                    <w:jc w:val="center"/>
                                    <w:rPr>
                                      <w:rFonts w:hint="eastAsia"/>
                                      <w:sz w:val="20"/>
                                      <w:szCs w:val="20"/>
                                    </w:rPr>
                                  </w:pPr>
                                  <w:r>
                                    <w:rPr>
                                      <w:rFonts w:hint="eastAsia"/>
                                      <w:sz w:val="20"/>
                                      <w:szCs w:val="20"/>
                                    </w:rPr>
                                    <w:t>技术管理</w:t>
                                  </w:r>
                                  <w:r>
                                    <w:rPr>
                                      <w:rFonts w:hint="eastAsia"/>
                                      <w:sz w:val="20"/>
                                      <w:szCs w:val="20"/>
                                    </w:rPr>
                                    <w:t xml:space="preserve">  </w:t>
                                  </w:r>
                                  <w:r>
                                    <w:rPr>
                                      <w:rFonts w:hint="eastAsia"/>
                                      <w:sz w:val="20"/>
                                      <w:szCs w:val="20"/>
                                    </w:rPr>
                                    <w:t>沈大亚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B4ED" id="文本框 38" o:spid="_x0000_s1035" type="#_x0000_t202" style="position:absolute;left:0;text-align:left;margin-left:98.9pt;margin-top:60.7pt;width:32.05pt;height:10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">
                      <v:textbox style="layout-flow:vertical-ideographic">
                        <w:txbxContent>
                          <w:p w14:paraId="3F67CBBD" w14:textId="77777777" w:rsidR="00000000" w:rsidRDefault="00000000">
                            <w:pPr>
                              <w:jc w:val="center"/>
                              <w:rPr>
                                <w:rFonts w:hint="eastAsia"/>
                                <w:sz w:val="20"/>
                                <w:szCs w:val="20"/>
                              </w:rPr>
                            </w:pPr>
                            <w:r>
                              <w:rPr>
                                <w:rFonts w:hint="eastAsia"/>
                                <w:sz w:val="20"/>
                                <w:szCs w:val="20"/>
                              </w:rPr>
                              <w:t>技术管理</w:t>
                            </w:r>
                            <w:r>
                              <w:rPr>
                                <w:rFonts w:hint="eastAsia"/>
                                <w:sz w:val="20"/>
                                <w:szCs w:val="20"/>
                              </w:rPr>
                              <w:t xml:space="preserve">  </w:t>
                            </w:r>
                            <w:r>
                              <w:rPr>
                                <w:rFonts w:hint="eastAsia"/>
                                <w:sz w:val="20"/>
                                <w:szCs w:val="20"/>
                              </w:rPr>
                              <w:t>沈大亚</w:t>
                            </w:r>
                          </w:p>
                        </w:txbxContent>
                      </v:textbox>
                    </v:shape>
                  </w:pict>
                </mc:Fallback>
              </mc:AlternateContent>
            </w:r>
            <w:r>
              <w:rPr>
                <w:bCs/>
                <w:noProof/>
                <w:sz w:val="19"/>
                <w:szCs w:val="19"/>
              </w:rPr>
              <mc:AlternateContent>
                <mc:Choice Requires="wps">
                  <w:drawing>
                    <wp:anchor distT="0" distB="0" distL="114300" distR="114300" simplePos="0" relativeHeight="251636736" behindDoc="0" locked="0" layoutInCell="1" allowOverlap="1" wp14:anchorId="334FB5A6" wp14:editId="6672BA5E">
                      <wp:simplePos x="0" y="0"/>
                      <wp:positionH relativeFrom="column">
                        <wp:posOffset>4342130</wp:posOffset>
                      </wp:positionH>
                      <wp:positionV relativeFrom="paragraph">
                        <wp:posOffset>781050</wp:posOffset>
                      </wp:positionV>
                      <wp:extent cx="397510" cy="1272540"/>
                      <wp:effectExtent l="8255" t="7620" r="13335" b="5715"/>
                      <wp:wrapNone/>
                      <wp:docPr id="1028557966"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272540"/>
                              </a:xfrm>
                              <a:prstGeom prst="rect">
                                <a:avLst/>
                              </a:prstGeom>
                              <a:solidFill>
                                <a:srgbClr val="FFFFFF"/>
                              </a:solidFill>
                              <a:ln w="9525" cmpd="sng">
                                <a:solidFill>
                                  <a:srgbClr val="000000"/>
                                </a:solidFill>
                                <a:miter lim="800000"/>
                                <a:headEnd/>
                                <a:tailEnd/>
                              </a:ln>
                            </wps:spPr>
                            <wps:txbx>
                              <w:txbxContent>
                                <w:p w14:paraId="71AD19AE" w14:textId="77777777" w:rsidR="00000000" w:rsidRDefault="00000000">
                                  <w:pPr>
                                    <w:jc w:val="center"/>
                                    <w:rPr>
                                      <w:rFonts w:hint="eastAsia"/>
                                      <w:sz w:val="20"/>
                                      <w:szCs w:val="20"/>
                                    </w:rPr>
                                  </w:pPr>
                                  <w:r>
                                    <w:rPr>
                                      <w:rFonts w:hint="eastAsia"/>
                                      <w:sz w:val="20"/>
                                      <w:szCs w:val="20"/>
                                    </w:rPr>
                                    <w:t>设备机械</w:t>
                                  </w:r>
                                  <w:r>
                                    <w:rPr>
                                      <w:rFonts w:hint="eastAsia"/>
                                      <w:sz w:val="20"/>
                                      <w:szCs w:val="20"/>
                                    </w:rPr>
                                    <w:t xml:space="preserve">  </w:t>
                                  </w:r>
                                  <w:r>
                                    <w:rPr>
                                      <w:rFonts w:hint="eastAsia"/>
                                      <w:sz w:val="20"/>
                                      <w:szCs w:val="20"/>
                                    </w:rPr>
                                    <w:t>朱勤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FB5A6" id="文本框 39" o:spid="_x0000_s1036" type="#_x0000_t202" style="position:absolute;left:0;text-align:left;margin-left:341.9pt;margin-top:61.5pt;width:31.3pt;height:100.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">
                      <v:textbox style="layout-flow:vertical-ideographic">
                        <w:txbxContent>
                          <w:p w14:paraId="71AD19AE" w14:textId="77777777" w:rsidR="00000000" w:rsidRDefault="00000000">
                            <w:pPr>
                              <w:jc w:val="center"/>
                              <w:rPr>
                                <w:rFonts w:hint="eastAsia"/>
                                <w:sz w:val="20"/>
                                <w:szCs w:val="20"/>
                              </w:rPr>
                            </w:pPr>
                            <w:r>
                              <w:rPr>
                                <w:rFonts w:hint="eastAsia"/>
                                <w:sz w:val="20"/>
                                <w:szCs w:val="20"/>
                              </w:rPr>
                              <w:t>设备机械</w:t>
                            </w:r>
                            <w:r>
                              <w:rPr>
                                <w:rFonts w:hint="eastAsia"/>
                                <w:sz w:val="20"/>
                                <w:szCs w:val="20"/>
                              </w:rPr>
                              <w:t xml:space="preserve">  </w:t>
                            </w:r>
                            <w:r>
                              <w:rPr>
                                <w:rFonts w:hint="eastAsia"/>
                                <w:sz w:val="20"/>
                                <w:szCs w:val="20"/>
                              </w:rPr>
                              <w:t>朱勤</w:t>
                            </w:r>
                          </w:p>
                        </w:txbxContent>
                      </v:textbox>
                    </v:shape>
                  </w:pict>
                </mc:Fallback>
              </mc:AlternateContent>
            </w:r>
            <w:r>
              <w:rPr>
                <w:bCs/>
                <w:noProof/>
                <w:sz w:val="19"/>
                <w:szCs w:val="19"/>
              </w:rPr>
              <mc:AlternateContent>
                <mc:Choice Requires="wps">
                  <w:drawing>
                    <wp:anchor distT="0" distB="0" distL="114300" distR="114300" simplePos="0" relativeHeight="251642880" behindDoc="0" locked="0" layoutInCell="1" allowOverlap="1" wp14:anchorId="13F87B12" wp14:editId="62355EAC">
                      <wp:simplePos x="0" y="0"/>
                      <wp:positionH relativeFrom="column">
                        <wp:posOffset>4154170</wp:posOffset>
                      </wp:positionH>
                      <wp:positionV relativeFrom="paragraph">
                        <wp:posOffset>3449320</wp:posOffset>
                      </wp:positionV>
                      <wp:extent cx="385445" cy="1087120"/>
                      <wp:effectExtent l="10795" t="8890" r="13335" b="8890"/>
                      <wp:wrapNone/>
                      <wp:docPr id="1510138291"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087120"/>
                              </a:xfrm>
                              <a:prstGeom prst="rect">
                                <a:avLst/>
                              </a:prstGeom>
                              <a:solidFill>
                                <a:srgbClr val="FFFFFF"/>
                              </a:solidFill>
                              <a:ln w="9525" cmpd="sng">
                                <a:solidFill>
                                  <a:srgbClr val="000000"/>
                                </a:solidFill>
                                <a:miter lim="800000"/>
                                <a:headEnd/>
                                <a:tailEnd/>
                              </a:ln>
                            </wps:spPr>
                            <wps:txbx>
                              <w:txbxContent>
                                <w:p w14:paraId="788C9B88" w14:textId="77777777" w:rsidR="00000000" w:rsidRDefault="00000000">
                                  <w:pPr>
                                    <w:jc w:val="center"/>
                                    <w:rPr>
                                      <w:rFonts w:hint="eastAsia"/>
                                      <w:sz w:val="20"/>
                                      <w:szCs w:val="20"/>
                                    </w:rPr>
                                  </w:pPr>
                                  <w:r>
                                    <w:rPr>
                                      <w:rFonts w:hint="eastAsia"/>
                                      <w:sz w:val="20"/>
                                      <w:szCs w:val="20"/>
                                    </w:rPr>
                                    <w:t>资</w:t>
                                  </w:r>
                                  <w:r>
                                    <w:rPr>
                                      <w:rFonts w:hint="eastAsia"/>
                                      <w:sz w:val="20"/>
                                      <w:szCs w:val="20"/>
                                    </w:rPr>
                                    <w:t xml:space="preserve">  </w:t>
                                  </w:r>
                                  <w:r>
                                    <w:rPr>
                                      <w:rFonts w:hint="eastAsia"/>
                                      <w:sz w:val="20"/>
                                      <w:szCs w:val="20"/>
                                    </w:rPr>
                                    <w:t>料</w:t>
                                  </w:r>
                                  <w:r>
                                    <w:rPr>
                                      <w:rFonts w:hint="eastAsia"/>
                                      <w:sz w:val="20"/>
                                      <w:szCs w:val="20"/>
                                    </w:rPr>
                                    <w:t xml:space="preserve">  </w:t>
                                  </w:r>
                                  <w:r>
                                    <w:rPr>
                                      <w:rFonts w:hint="eastAsia"/>
                                      <w:sz w:val="20"/>
                                      <w:szCs w:val="20"/>
                                    </w:rPr>
                                    <w:t>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7B12" id="文本框 40" o:spid="_x0000_s1037" type="#_x0000_t202" style="position:absolute;left:0;text-align:left;margin-left:327.1pt;margin-top:271.6pt;width:30.35pt;height:8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">
                      <v:textbox style="layout-flow:vertical-ideographic">
                        <w:txbxContent>
                          <w:p w14:paraId="788C9B88" w14:textId="77777777" w:rsidR="00000000" w:rsidRDefault="00000000">
                            <w:pPr>
                              <w:jc w:val="center"/>
                              <w:rPr>
                                <w:rFonts w:hint="eastAsia"/>
                                <w:sz w:val="20"/>
                                <w:szCs w:val="20"/>
                              </w:rPr>
                            </w:pPr>
                            <w:r>
                              <w:rPr>
                                <w:rFonts w:hint="eastAsia"/>
                                <w:sz w:val="20"/>
                                <w:szCs w:val="20"/>
                              </w:rPr>
                              <w:t>资</w:t>
                            </w:r>
                            <w:r>
                              <w:rPr>
                                <w:rFonts w:hint="eastAsia"/>
                                <w:sz w:val="20"/>
                                <w:szCs w:val="20"/>
                              </w:rPr>
                              <w:t xml:space="preserve">  </w:t>
                            </w:r>
                            <w:r>
                              <w:rPr>
                                <w:rFonts w:hint="eastAsia"/>
                                <w:sz w:val="20"/>
                                <w:szCs w:val="20"/>
                              </w:rPr>
                              <w:t>料</w:t>
                            </w:r>
                            <w:r>
                              <w:rPr>
                                <w:rFonts w:hint="eastAsia"/>
                                <w:sz w:val="20"/>
                                <w:szCs w:val="20"/>
                              </w:rPr>
                              <w:t xml:space="preserve">  </w:t>
                            </w:r>
                            <w:r>
                              <w:rPr>
                                <w:rFonts w:hint="eastAsia"/>
                                <w:sz w:val="20"/>
                                <w:szCs w:val="20"/>
                              </w:rPr>
                              <w:t>员</w:t>
                            </w:r>
                          </w:p>
                        </w:txbxContent>
                      </v:textbox>
                    </v:shape>
                  </w:pict>
                </mc:Fallback>
              </mc:AlternateContent>
            </w:r>
            <w:r>
              <w:rPr>
                <w:bCs/>
                <w:noProof/>
                <w:sz w:val="19"/>
                <w:szCs w:val="19"/>
              </w:rPr>
              <mc:AlternateContent>
                <mc:Choice Requires="wps">
                  <w:drawing>
                    <wp:anchor distT="0" distB="0" distL="114300" distR="114300" simplePos="0" relativeHeight="251641856" behindDoc="0" locked="0" layoutInCell="1" allowOverlap="1" wp14:anchorId="3E962C3E" wp14:editId="0FA52F54">
                      <wp:simplePos x="0" y="0"/>
                      <wp:positionH relativeFrom="column">
                        <wp:posOffset>3582670</wp:posOffset>
                      </wp:positionH>
                      <wp:positionV relativeFrom="paragraph">
                        <wp:posOffset>3446780</wp:posOffset>
                      </wp:positionV>
                      <wp:extent cx="386080" cy="1087120"/>
                      <wp:effectExtent l="10795" t="6350" r="12700" b="11430"/>
                      <wp:wrapNone/>
                      <wp:docPr id="1949512627"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087120"/>
                              </a:xfrm>
                              <a:prstGeom prst="rect">
                                <a:avLst/>
                              </a:prstGeom>
                              <a:solidFill>
                                <a:srgbClr val="FFFFFF"/>
                              </a:solidFill>
                              <a:ln w="9525" cmpd="sng">
                                <a:solidFill>
                                  <a:srgbClr val="000000"/>
                                </a:solidFill>
                                <a:miter lim="800000"/>
                                <a:headEnd/>
                                <a:tailEnd/>
                              </a:ln>
                            </wps:spPr>
                            <wps:txbx>
                              <w:txbxContent>
                                <w:p w14:paraId="015766D7" w14:textId="77777777" w:rsidR="00000000" w:rsidRDefault="00000000">
                                  <w:pPr>
                                    <w:jc w:val="center"/>
                                    <w:rPr>
                                      <w:rFonts w:hint="eastAsia"/>
                                      <w:sz w:val="20"/>
                                      <w:szCs w:val="20"/>
                                    </w:rPr>
                                  </w:pPr>
                                  <w:r>
                                    <w:rPr>
                                      <w:rFonts w:hint="eastAsia"/>
                                      <w:sz w:val="20"/>
                                      <w:szCs w:val="20"/>
                                    </w:rPr>
                                    <w:t>安</w:t>
                                  </w:r>
                                  <w:r>
                                    <w:rPr>
                                      <w:rFonts w:hint="eastAsia"/>
                                      <w:sz w:val="20"/>
                                      <w:szCs w:val="20"/>
                                    </w:rPr>
                                    <w:t xml:space="preserve">  </w:t>
                                  </w:r>
                                  <w:r>
                                    <w:rPr>
                                      <w:rFonts w:hint="eastAsia"/>
                                      <w:sz w:val="20"/>
                                      <w:szCs w:val="20"/>
                                    </w:rPr>
                                    <w:t>全</w:t>
                                  </w:r>
                                  <w:r>
                                    <w:rPr>
                                      <w:rFonts w:hint="eastAsia"/>
                                      <w:sz w:val="20"/>
                                      <w:szCs w:val="20"/>
                                    </w:rPr>
                                    <w:t xml:space="preserve">  </w:t>
                                  </w:r>
                                  <w:r>
                                    <w:rPr>
                                      <w:rFonts w:hint="eastAsia"/>
                                      <w:sz w:val="20"/>
                                      <w:szCs w:val="20"/>
                                    </w:rPr>
                                    <w:t>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2C3E" id="文本框 41" o:spid="_x0000_s1038" type="#_x0000_t202" style="position:absolute;left:0;text-align:left;margin-left:282.1pt;margin-top:271.4pt;width:30.4pt;height:8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">
                      <v:textbox style="layout-flow:vertical-ideographic">
                        <w:txbxContent>
                          <w:p w14:paraId="015766D7" w14:textId="77777777" w:rsidR="00000000" w:rsidRDefault="00000000">
                            <w:pPr>
                              <w:jc w:val="center"/>
                              <w:rPr>
                                <w:rFonts w:hint="eastAsia"/>
                                <w:sz w:val="20"/>
                                <w:szCs w:val="20"/>
                              </w:rPr>
                            </w:pPr>
                            <w:r>
                              <w:rPr>
                                <w:rFonts w:hint="eastAsia"/>
                                <w:sz w:val="20"/>
                                <w:szCs w:val="20"/>
                              </w:rPr>
                              <w:t>安</w:t>
                            </w:r>
                            <w:r>
                              <w:rPr>
                                <w:rFonts w:hint="eastAsia"/>
                                <w:sz w:val="20"/>
                                <w:szCs w:val="20"/>
                              </w:rPr>
                              <w:t xml:space="preserve">  </w:t>
                            </w:r>
                            <w:r>
                              <w:rPr>
                                <w:rFonts w:hint="eastAsia"/>
                                <w:sz w:val="20"/>
                                <w:szCs w:val="20"/>
                              </w:rPr>
                              <w:t>全</w:t>
                            </w:r>
                            <w:r>
                              <w:rPr>
                                <w:rFonts w:hint="eastAsia"/>
                                <w:sz w:val="20"/>
                                <w:szCs w:val="20"/>
                              </w:rPr>
                              <w:t xml:space="preserve">  </w:t>
                            </w:r>
                            <w:r>
                              <w:rPr>
                                <w:rFonts w:hint="eastAsia"/>
                                <w:sz w:val="20"/>
                                <w:szCs w:val="20"/>
                              </w:rPr>
                              <w:t>员</w:t>
                            </w:r>
                          </w:p>
                        </w:txbxContent>
                      </v:textbox>
                    </v:shape>
                  </w:pict>
                </mc:Fallback>
              </mc:AlternateContent>
            </w:r>
            <w:r>
              <w:rPr>
                <w:bCs/>
                <w:noProof/>
                <w:sz w:val="19"/>
                <w:szCs w:val="19"/>
              </w:rPr>
              <mc:AlternateContent>
                <mc:Choice Requires="wps">
                  <w:drawing>
                    <wp:anchor distT="0" distB="0" distL="114300" distR="114300" simplePos="0" relativeHeight="251640832" behindDoc="0" locked="0" layoutInCell="1" allowOverlap="1" wp14:anchorId="222C2409" wp14:editId="21C8871C">
                      <wp:simplePos x="0" y="0"/>
                      <wp:positionH relativeFrom="column">
                        <wp:posOffset>3011170</wp:posOffset>
                      </wp:positionH>
                      <wp:positionV relativeFrom="paragraph">
                        <wp:posOffset>3444240</wp:posOffset>
                      </wp:positionV>
                      <wp:extent cx="396875" cy="1087120"/>
                      <wp:effectExtent l="10795" t="13335" r="11430" b="13970"/>
                      <wp:wrapNone/>
                      <wp:docPr id="25393319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087120"/>
                              </a:xfrm>
                              <a:prstGeom prst="rect">
                                <a:avLst/>
                              </a:prstGeom>
                              <a:solidFill>
                                <a:srgbClr val="FFFFFF"/>
                              </a:solidFill>
                              <a:ln w="9525" cmpd="sng">
                                <a:solidFill>
                                  <a:srgbClr val="000000"/>
                                </a:solidFill>
                                <a:miter lim="800000"/>
                                <a:headEnd/>
                                <a:tailEnd/>
                              </a:ln>
                            </wps:spPr>
                            <wps:txbx>
                              <w:txbxContent>
                                <w:p w14:paraId="509A5974" w14:textId="77777777" w:rsidR="00000000" w:rsidRDefault="00000000">
                                  <w:pPr>
                                    <w:jc w:val="center"/>
                                    <w:rPr>
                                      <w:rFonts w:hint="eastAsia"/>
                                      <w:sz w:val="20"/>
                                      <w:szCs w:val="20"/>
                                    </w:rPr>
                                  </w:pPr>
                                  <w:r>
                                    <w:rPr>
                                      <w:rFonts w:hint="eastAsia"/>
                                      <w:sz w:val="20"/>
                                      <w:szCs w:val="20"/>
                                    </w:rPr>
                                    <w:t>预</w:t>
                                  </w:r>
                                  <w:r>
                                    <w:rPr>
                                      <w:rFonts w:hint="eastAsia"/>
                                      <w:sz w:val="20"/>
                                      <w:szCs w:val="20"/>
                                    </w:rPr>
                                    <w:t xml:space="preserve"> </w:t>
                                  </w:r>
                                  <w:r>
                                    <w:rPr>
                                      <w:rFonts w:hint="eastAsia"/>
                                      <w:sz w:val="20"/>
                                      <w:szCs w:val="20"/>
                                    </w:rPr>
                                    <w:t>算</w:t>
                                  </w:r>
                                  <w:r>
                                    <w:rPr>
                                      <w:rFonts w:hint="eastAsia"/>
                                      <w:sz w:val="20"/>
                                      <w:szCs w:val="20"/>
                                    </w:rPr>
                                    <w:t xml:space="preserve"> </w:t>
                                  </w:r>
                                  <w:r>
                                    <w:rPr>
                                      <w:rFonts w:hint="eastAsia"/>
                                      <w:sz w:val="20"/>
                                      <w:szCs w:val="20"/>
                                    </w:rPr>
                                    <w:t>人</w:t>
                                  </w:r>
                                  <w:r>
                                    <w:rPr>
                                      <w:rFonts w:hint="eastAsia"/>
                                      <w:sz w:val="20"/>
                                      <w:szCs w:val="20"/>
                                    </w:rPr>
                                    <w:t xml:space="preserve"> </w:t>
                                  </w:r>
                                  <w:r>
                                    <w:rPr>
                                      <w:rFonts w:hint="eastAsia"/>
                                      <w:sz w:val="20"/>
                                      <w:szCs w:val="20"/>
                                    </w:rPr>
                                    <w:t>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2409" id="文本框 42" o:spid="_x0000_s1039" type="#_x0000_t202" style="position:absolute;left:0;text-align:left;margin-left:237.1pt;margin-top:271.2pt;width:31.25pt;height:8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">
                      <v:textbox style="layout-flow:vertical-ideographic">
                        <w:txbxContent>
                          <w:p w14:paraId="509A5974" w14:textId="77777777" w:rsidR="00000000" w:rsidRDefault="00000000">
                            <w:pPr>
                              <w:jc w:val="center"/>
                              <w:rPr>
                                <w:rFonts w:hint="eastAsia"/>
                                <w:sz w:val="20"/>
                                <w:szCs w:val="20"/>
                              </w:rPr>
                            </w:pPr>
                            <w:r>
                              <w:rPr>
                                <w:rFonts w:hint="eastAsia"/>
                                <w:sz w:val="20"/>
                                <w:szCs w:val="20"/>
                              </w:rPr>
                              <w:t>预</w:t>
                            </w:r>
                            <w:r>
                              <w:rPr>
                                <w:rFonts w:hint="eastAsia"/>
                                <w:sz w:val="20"/>
                                <w:szCs w:val="20"/>
                              </w:rPr>
                              <w:t xml:space="preserve"> </w:t>
                            </w:r>
                            <w:r>
                              <w:rPr>
                                <w:rFonts w:hint="eastAsia"/>
                                <w:sz w:val="20"/>
                                <w:szCs w:val="20"/>
                              </w:rPr>
                              <w:t>算</w:t>
                            </w:r>
                            <w:r>
                              <w:rPr>
                                <w:rFonts w:hint="eastAsia"/>
                                <w:sz w:val="20"/>
                                <w:szCs w:val="20"/>
                              </w:rPr>
                              <w:t xml:space="preserve"> </w:t>
                            </w:r>
                            <w:r>
                              <w:rPr>
                                <w:rFonts w:hint="eastAsia"/>
                                <w:sz w:val="20"/>
                                <w:szCs w:val="20"/>
                              </w:rPr>
                              <w:t>人</w:t>
                            </w:r>
                            <w:r>
                              <w:rPr>
                                <w:rFonts w:hint="eastAsia"/>
                                <w:sz w:val="20"/>
                                <w:szCs w:val="20"/>
                              </w:rPr>
                              <w:t xml:space="preserve"> </w:t>
                            </w:r>
                            <w:r>
                              <w:rPr>
                                <w:rFonts w:hint="eastAsia"/>
                                <w:sz w:val="20"/>
                                <w:szCs w:val="20"/>
                              </w:rPr>
                              <w:t>员</w:t>
                            </w:r>
                          </w:p>
                        </w:txbxContent>
                      </v:textbox>
                    </v:shape>
                  </w:pict>
                </mc:Fallback>
              </mc:AlternateContent>
            </w:r>
            <w:r>
              <w:rPr>
                <w:bCs/>
                <w:noProof/>
                <w:sz w:val="19"/>
                <w:szCs w:val="19"/>
              </w:rPr>
              <mc:AlternateContent>
                <mc:Choice Requires="wps">
                  <w:drawing>
                    <wp:anchor distT="0" distB="0" distL="114300" distR="114300" simplePos="0" relativeHeight="251643904" behindDoc="0" locked="0" layoutInCell="1" allowOverlap="1" wp14:anchorId="126F3B20" wp14:editId="411E7ED7">
                      <wp:simplePos x="0" y="0"/>
                      <wp:positionH relativeFrom="column">
                        <wp:posOffset>4726940</wp:posOffset>
                      </wp:positionH>
                      <wp:positionV relativeFrom="paragraph">
                        <wp:posOffset>3451860</wp:posOffset>
                      </wp:positionV>
                      <wp:extent cx="386080" cy="1087120"/>
                      <wp:effectExtent l="12065" t="11430" r="11430" b="6350"/>
                      <wp:wrapNone/>
                      <wp:docPr id="1099957941"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087120"/>
                              </a:xfrm>
                              <a:prstGeom prst="rect">
                                <a:avLst/>
                              </a:prstGeom>
                              <a:solidFill>
                                <a:srgbClr val="FFFFFF"/>
                              </a:solidFill>
                              <a:ln w="9525" cmpd="sng">
                                <a:solidFill>
                                  <a:srgbClr val="000000"/>
                                </a:solidFill>
                                <a:miter lim="800000"/>
                                <a:headEnd/>
                                <a:tailEnd/>
                              </a:ln>
                            </wps:spPr>
                            <wps:txbx>
                              <w:txbxContent>
                                <w:p w14:paraId="14607F92" w14:textId="77777777" w:rsidR="00000000" w:rsidRDefault="00000000">
                                  <w:pPr>
                                    <w:jc w:val="center"/>
                                    <w:rPr>
                                      <w:rFonts w:hint="eastAsia"/>
                                      <w:sz w:val="20"/>
                                      <w:szCs w:val="20"/>
                                    </w:rPr>
                                  </w:pPr>
                                  <w:r>
                                    <w:rPr>
                                      <w:rFonts w:hint="eastAsia"/>
                                      <w:sz w:val="20"/>
                                      <w:szCs w:val="20"/>
                                    </w:rPr>
                                    <w:t>计</w:t>
                                  </w:r>
                                  <w:r>
                                    <w:rPr>
                                      <w:rFonts w:hint="eastAsia"/>
                                      <w:sz w:val="20"/>
                                      <w:szCs w:val="20"/>
                                    </w:rPr>
                                    <w:t xml:space="preserve">  </w:t>
                                  </w:r>
                                  <w:r>
                                    <w:rPr>
                                      <w:rFonts w:hint="eastAsia"/>
                                      <w:sz w:val="20"/>
                                      <w:szCs w:val="20"/>
                                    </w:rPr>
                                    <w:t>划</w:t>
                                  </w:r>
                                  <w:r>
                                    <w:rPr>
                                      <w:rFonts w:hint="eastAsia"/>
                                      <w:sz w:val="20"/>
                                      <w:szCs w:val="20"/>
                                    </w:rPr>
                                    <w:t xml:space="preserve">  </w:t>
                                  </w:r>
                                  <w:r>
                                    <w:rPr>
                                      <w:rFonts w:hint="eastAsia"/>
                                      <w:sz w:val="20"/>
                                      <w:szCs w:val="20"/>
                                    </w:rPr>
                                    <w:t>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F3B20" id="文本框 43" o:spid="_x0000_s1040" type="#_x0000_t202" style="position:absolute;left:0;text-align:left;margin-left:372.2pt;margin-top:271.8pt;width:30.4pt;height:8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">
                      <v:textbox style="layout-flow:vertical-ideographic">
                        <w:txbxContent>
                          <w:p w14:paraId="14607F92" w14:textId="77777777" w:rsidR="00000000" w:rsidRDefault="00000000">
                            <w:pPr>
                              <w:jc w:val="center"/>
                              <w:rPr>
                                <w:rFonts w:hint="eastAsia"/>
                                <w:sz w:val="20"/>
                                <w:szCs w:val="20"/>
                              </w:rPr>
                            </w:pPr>
                            <w:r>
                              <w:rPr>
                                <w:rFonts w:hint="eastAsia"/>
                                <w:sz w:val="20"/>
                                <w:szCs w:val="20"/>
                              </w:rPr>
                              <w:t>计</w:t>
                            </w:r>
                            <w:r>
                              <w:rPr>
                                <w:rFonts w:hint="eastAsia"/>
                                <w:sz w:val="20"/>
                                <w:szCs w:val="20"/>
                              </w:rPr>
                              <w:t xml:space="preserve">  </w:t>
                            </w:r>
                            <w:r>
                              <w:rPr>
                                <w:rFonts w:hint="eastAsia"/>
                                <w:sz w:val="20"/>
                                <w:szCs w:val="20"/>
                              </w:rPr>
                              <w:t>划</w:t>
                            </w:r>
                            <w:r>
                              <w:rPr>
                                <w:rFonts w:hint="eastAsia"/>
                                <w:sz w:val="20"/>
                                <w:szCs w:val="20"/>
                              </w:rPr>
                              <w:t xml:space="preserve">  </w:t>
                            </w:r>
                            <w:r>
                              <w:rPr>
                                <w:rFonts w:hint="eastAsia"/>
                                <w:sz w:val="20"/>
                                <w:szCs w:val="20"/>
                              </w:rPr>
                              <w:t>员</w:t>
                            </w:r>
                          </w:p>
                        </w:txbxContent>
                      </v:textbox>
                    </v:shape>
                  </w:pict>
                </mc:Fallback>
              </mc:AlternateContent>
            </w:r>
            <w:r>
              <w:rPr>
                <w:bCs/>
                <w:noProof/>
                <w:sz w:val="19"/>
                <w:szCs w:val="19"/>
              </w:rPr>
              <mc:AlternateContent>
                <mc:Choice Requires="wps">
                  <w:drawing>
                    <wp:anchor distT="0" distB="0" distL="114300" distR="114300" simplePos="0" relativeHeight="251652096" behindDoc="0" locked="0" layoutInCell="1" allowOverlap="1" wp14:anchorId="503BE389" wp14:editId="22BE304A">
                      <wp:simplePos x="0" y="0"/>
                      <wp:positionH relativeFrom="column">
                        <wp:posOffset>4890135</wp:posOffset>
                      </wp:positionH>
                      <wp:positionV relativeFrom="paragraph">
                        <wp:posOffset>3098800</wp:posOffset>
                      </wp:positionV>
                      <wp:extent cx="635" cy="320040"/>
                      <wp:effectExtent l="13335" t="10795" r="5080" b="12065"/>
                      <wp:wrapNone/>
                      <wp:docPr id="253844023" name="直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64DD6" id="直线 4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05pt,244pt" to="385.1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"/>
                  </w:pict>
                </mc:Fallback>
              </mc:AlternateContent>
            </w:r>
            <w:r>
              <w:rPr>
                <w:bCs/>
                <w:noProof/>
                <w:sz w:val="19"/>
                <w:szCs w:val="19"/>
              </w:rPr>
              <mc:AlternateContent>
                <mc:Choice Requires="wps">
                  <w:drawing>
                    <wp:anchor distT="0" distB="0" distL="114300" distR="114300" simplePos="0" relativeHeight="251644928" behindDoc="0" locked="0" layoutInCell="1" allowOverlap="1" wp14:anchorId="2494DF5B" wp14:editId="47D6BE47">
                      <wp:simplePos x="0" y="0"/>
                      <wp:positionH relativeFrom="column">
                        <wp:posOffset>229870</wp:posOffset>
                      </wp:positionH>
                      <wp:positionV relativeFrom="paragraph">
                        <wp:posOffset>3098800</wp:posOffset>
                      </wp:positionV>
                      <wp:extent cx="4643755" cy="0"/>
                      <wp:effectExtent l="10795" t="10795" r="12700" b="8255"/>
                      <wp:wrapNone/>
                      <wp:docPr id="1221842604" name="直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43833" id="直线 4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244pt" to="383.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"/>
                  </w:pict>
                </mc:Fallback>
              </mc:AlternateContent>
            </w:r>
            <w:r>
              <w:rPr>
                <w:bCs/>
                <w:noProof/>
                <w:sz w:val="19"/>
                <w:szCs w:val="19"/>
              </w:rPr>
              <mc:AlternateContent>
                <mc:Choice Requires="wps">
                  <w:drawing>
                    <wp:anchor distT="0" distB="0" distL="114300" distR="114300" simplePos="0" relativeHeight="251651072" behindDoc="0" locked="0" layoutInCell="1" allowOverlap="1" wp14:anchorId="7E495EB3" wp14:editId="1AC0EFC1">
                      <wp:simplePos x="0" y="0"/>
                      <wp:positionH relativeFrom="column">
                        <wp:posOffset>4307840</wp:posOffset>
                      </wp:positionH>
                      <wp:positionV relativeFrom="paragraph">
                        <wp:posOffset>3116580</wp:posOffset>
                      </wp:positionV>
                      <wp:extent cx="635" cy="297180"/>
                      <wp:effectExtent l="12065" t="9525" r="6350" b="7620"/>
                      <wp:wrapNone/>
                      <wp:docPr id="242886348" name="直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66819" id="直线 4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2pt,245.4pt" to="339.25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"/>
                  </w:pict>
                </mc:Fallback>
              </mc:AlternateContent>
            </w:r>
            <w:r>
              <w:rPr>
                <w:bCs/>
                <w:noProof/>
                <w:sz w:val="19"/>
                <w:szCs w:val="19"/>
              </w:rPr>
              <mc:AlternateContent>
                <mc:Choice Requires="wps">
                  <w:drawing>
                    <wp:anchor distT="0" distB="0" distL="114300" distR="114300" simplePos="0" relativeHeight="251650048" behindDoc="0" locked="0" layoutInCell="1" allowOverlap="1" wp14:anchorId="5FC30584" wp14:editId="4130F9D5">
                      <wp:simplePos x="0" y="0"/>
                      <wp:positionH relativeFrom="column">
                        <wp:posOffset>3717290</wp:posOffset>
                      </wp:positionH>
                      <wp:positionV relativeFrom="paragraph">
                        <wp:posOffset>3114040</wp:posOffset>
                      </wp:positionV>
                      <wp:extent cx="635" cy="297180"/>
                      <wp:effectExtent l="12065" t="6985" r="6350" b="10160"/>
                      <wp:wrapNone/>
                      <wp:docPr id="1170340937" name="直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0C25B" id="直线 4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pt,245.2pt" to="292.75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"/>
                  </w:pict>
                </mc:Fallback>
              </mc:AlternateContent>
            </w:r>
            <w:r>
              <w:rPr>
                <w:bCs/>
                <w:noProof/>
                <w:sz w:val="19"/>
                <w:szCs w:val="19"/>
              </w:rPr>
              <mc:AlternateContent>
                <mc:Choice Requires="wps">
                  <w:drawing>
                    <wp:anchor distT="0" distB="0" distL="114300" distR="114300" simplePos="0" relativeHeight="251649024" behindDoc="0" locked="0" layoutInCell="1" allowOverlap="1" wp14:anchorId="57B788F8" wp14:editId="7F7BF7C8">
                      <wp:simplePos x="0" y="0"/>
                      <wp:positionH relativeFrom="column">
                        <wp:posOffset>3155315</wp:posOffset>
                      </wp:positionH>
                      <wp:positionV relativeFrom="paragraph">
                        <wp:posOffset>3111500</wp:posOffset>
                      </wp:positionV>
                      <wp:extent cx="635" cy="297180"/>
                      <wp:effectExtent l="12065" t="13970" r="6350" b="12700"/>
                      <wp:wrapNone/>
                      <wp:docPr id="1896068879" name="直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9BC63" id="直线 4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245pt" to="248.5pt,2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"/>
                  </w:pict>
                </mc:Fallback>
              </mc:AlternateContent>
            </w:r>
            <w:r>
              <w:rPr>
                <w:bCs/>
                <w:noProof/>
                <w:sz w:val="19"/>
                <w:szCs w:val="19"/>
              </w:rPr>
              <mc:AlternateContent>
                <mc:Choice Requires="wps">
                  <w:drawing>
                    <wp:anchor distT="0" distB="0" distL="114300" distR="114300" simplePos="0" relativeHeight="251648000" behindDoc="0" locked="0" layoutInCell="1" allowOverlap="1" wp14:anchorId="370E8123" wp14:editId="41392BE8">
                      <wp:simplePos x="0" y="0"/>
                      <wp:positionH relativeFrom="column">
                        <wp:posOffset>1421765</wp:posOffset>
                      </wp:positionH>
                      <wp:positionV relativeFrom="paragraph">
                        <wp:posOffset>3103880</wp:posOffset>
                      </wp:positionV>
                      <wp:extent cx="635" cy="297180"/>
                      <wp:effectExtent l="12065" t="6350" r="6350" b="10795"/>
                      <wp:wrapNone/>
                      <wp:docPr id="1735070830" name="直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82A38" id="直线 4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244.4pt" to="112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"/>
                  </w:pict>
                </mc:Fallback>
              </mc:AlternateContent>
            </w:r>
            <w:r>
              <w:rPr>
                <w:bCs/>
                <w:noProof/>
                <w:sz w:val="19"/>
                <w:szCs w:val="19"/>
              </w:rPr>
              <mc:AlternateContent>
                <mc:Choice Requires="wps">
                  <w:drawing>
                    <wp:anchor distT="0" distB="0" distL="114300" distR="114300" simplePos="0" relativeHeight="251646976" behindDoc="0" locked="0" layoutInCell="1" allowOverlap="1" wp14:anchorId="427CFCE6" wp14:editId="204866C2">
                      <wp:simplePos x="0" y="0"/>
                      <wp:positionH relativeFrom="column">
                        <wp:posOffset>850265</wp:posOffset>
                      </wp:positionH>
                      <wp:positionV relativeFrom="paragraph">
                        <wp:posOffset>3101340</wp:posOffset>
                      </wp:positionV>
                      <wp:extent cx="635" cy="297180"/>
                      <wp:effectExtent l="12065" t="13335" r="6350" b="13335"/>
                      <wp:wrapNone/>
                      <wp:docPr id="1950052233" name="直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52044" id="直线 5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244.2pt" to="67pt,2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"/>
                  </w:pict>
                </mc:Fallback>
              </mc:AlternateContent>
            </w:r>
            <w:r>
              <w:rPr>
                <w:bCs/>
                <w:noProof/>
                <w:sz w:val="19"/>
                <w:szCs w:val="19"/>
              </w:rPr>
              <mc:AlternateContent>
                <mc:Choice Requires="wps">
                  <w:drawing>
                    <wp:anchor distT="0" distB="0" distL="114300" distR="114300" simplePos="0" relativeHeight="251645952" behindDoc="0" locked="0" layoutInCell="1" allowOverlap="1" wp14:anchorId="4FFECD95" wp14:editId="66B9B1CD">
                      <wp:simplePos x="0" y="0"/>
                      <wp:positionH relativeFrom="column">
                        <wp:posOffset>228600</wp:posOffset>
                      </wp:positionH>
                      <wp:positionV relativeFrom="paragraph">
                        <wp:posOffset>3096260</wp:posOffset>
                      </wp:positionV>
                      <wp:extent cx="635" cy="297180"/>
                      <wp:effectExtent l="9525" t="8255" r="8890" b="8890"/>
                      <wp:wrapNone/>
                      <wp:docPr id="1624178184"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A53E" id="直线 5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3.8pt" to="18.0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"/>
                  </w:pict>
                </mc:Fallback>
              </mc:AlternateContent>
            </w:r>
          </w:p>
        </w:tc>
      </w:tr>
    </w:tbl>
    <w:p w14:paraId="28312DB8" w14:textId="77777777" w:rsidR="00000000" w:rsidRDefault="00000000">
      <w:pPr>
        <w:spacing w:line="360" w:lineRule="auto"/>
        <w:rPr>
          <w:rFonts w:ascii="宋体" w:hAnsi="宋体" w:cs="宋体" w:hint="eastAsia"/>
          <w:sz w:val="24"/>
        </w:rPr>
      </w:pPr>
    </w:p>
    <w:p w14:paraId="01B3AB63" w14:textId="77777777" w:rsidR="00000000" w:rsidRDefault="00000000">
      <w:pPr>
        <w:spacing w:line="360" w:lineRule="auto"/>
        <w:ind w:firstLineChars="200" w:firstLine="482"/>
        <w:rPr>
          <w:rFonts w:ascii="宋体" w:hAnsi="宋体" w:cs="宋体" w:hint="eastAsia"/>
          <w:sz w:val="24"/>
        </w:rPr>
      </w:pPr>
      <w:r>
        <w:rPr>
          <w:rFonts w:ascii="宋体" w:hAnsi="宋体" w:cs="宋体" w:hint="eastAsia"/>
          <w:b/>
          <w:sz w:val="24"/>
        </w:rPr>
        <w:t>二、本工程计划拟投入人数</w:t>
      </w:r>
      <w:r>
        <w:rPr>
          <w:rFonts w:ascii="宋体" w:hAnsi="宋体" w:cs="宋体" w:hint="eastAsia"/>
          <w:sz w:val="24"/>
        </w:rPr>
        <w:t>：</w:t>
      </w:r>
    </w:p>
    <w:p w14:paraId="64C2A9A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bCs/>
          <w:sz w:val="24"/>
        </w:rPr>
        <w:t>专职安全员1名，施工人员5人。共计</w:t>
      </w:r>
      <w:r>
        <w:rPr>
          <w:rFonts w:ascii="宋体" w:hAnsi="宋体" w:cs="宋体" w:hint="eastAsia"/>
          <w:sz w:val="24"/>
        </w:rPr>
        <w:t>6人。</w:t>
      </w:r>
    </w:p>
    <w:p w14:paraId="1AF2C6A9" w14:textId="77777777" w:rsidR="00000000" w:rsidRDefault="00000000">
      <w:pPr>
        <w:spacing w:line="360" w:lineRule="auto"/>
        <w:ind w:firstLineChars="200" w:firstLine="482"/>
        <w:rPr>
          <w:rFonts w:ascii="宋体" w:hAnsi="宋体" w:cs="宋体" w:hint="eastAsia"/>
          <w:b/>
          <w:bCs/>
          <w:sz w:val="24"/>
        </w:rPr>
      </w:pPr>
      <w:r>
        <w:rPr>
          <w:rFonts w:ascii="宋体" w:hAnsi="宋体" w:cs="宋体" w:hint="eastAsia"/>
          <w:b/>
          <w:sz w:val="24"/>
        </w:rPr>
        <w:t>三、工程部管理人员及其任务</w:t>
      </w:r>
    </w:p>
    <w:p w14:paraId="6EBBEFD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(一)、项目经理工作职责</w:t>
      </w:r>
    </w:p>
    <w:p w14:paraId="3AED495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1、贯彻国家和公司有关方针、政策法规及企业制定并下发的各种文件和制</w:t>
      </w:r>
      <w:r>
        <w:rPr>
          <w:rFonts w:ascii="宋体" w:hAnsi="宋体" w:cs="宋体" w:hint="eastAsia"/>
          <w:sz w:val="24"/>
        </w:rPr>
        <w:lastRenderedPageBreak/>
        <w:t>度，确保质量体系的完善和全面实施，确保完成企业下达的各项经济技术指标。</w:t>
      </w:r>
    </w:p>
    <w:p w14:paraId="3C23BC5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2、组织精干的项目经理班子，具体实施项目管理，负责工程质量、安全、工期、效益等施工全工程管理。</w:t>
      </w:r>
    </w:p>
    <w:p w14:paraId="41FE1E3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3、代表企业履行企业与业主签订的成本合同，保证合同目标的实现。</w:t>
      </w:r>
    </w:p>
    <w:p w14:paraId="4CDAFDE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4、组织审定项目总体计划和施工组织设计，审批与项目有关的文件并组织实施。</w:t>
      </w:r>
    </w:p>
    <w:p w14:paraId="084C38E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5、合理组织和调度生产要素，实施日常工作中的组织、计划、指挥、协调、控制、激励的具体职责，保证项目实施的质量、安全、工期和效益要求。</w:t>
      </w:r>
    </w:p>
    <w:p w14:paraId="6F30AF0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6、汇集工程项目的有关质量信息，定期向企业上级领导汇报。</w:t>
      </w:r>
    </w:p>
    <w:p w14:paraId="39B815C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7、组织阶段、竣工验收及项目总结，效益清算，协助社会监理和公司各级部门对工程的检查和监督。</w:t>
      </w:r>
    </w:p>
    <w:p w14:paraId="6627888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(二)、项目技术负责人工作职责</w:t>
      </w:r>
    </w:p>
    <w:p w14:paraId="15AD366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1、管理各种技术文件和资料，对由技术差错引起的质量事故负责。</w:t>
      </w:r>
    </w:p>
    <w:p w14:paraId="310BD57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2、组织施工组织设计的编制和改编。</w:t>
      </w:r>
    </w:p>
    <w:p w14:paraId="2E09393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3、实施技术状态管理，对技术状态更改的设计依据，对执行结果负责。</w:t>
      </w:r>
    </w:p>
    <w:p w14:paraId="32E46D3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4、对设计图纸、施工过程等进行审核、监督及质量控制。</w:t>
      </w:r>
    </w:p>
    <w:p w14:paraId="003E8AF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5、组织设计技术的推广和应用，并应用统计技术，保证工序控制质量，并对关键公序进行技术指导。</w:t>
      </w:r>
    </w:p>
    <w:p w14:paraId="7A669B4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6、控制有关质量的原始纪录、单价、台帐、凭证等资料。</w:t>
      </w:r>
    </w:p>
    <w:p w14:paraId="4D5F88F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7、对施工工程中遇到的技术问题负责，并即向上级技术管理部门汇报。</w:t>
      </w:r>
    </w:p>
    <w:p w14:paraId="651697B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(三)、项目质量员工作职责</w:t>
      </w:r>
    </w:p>
    <w:p w14:paraId="2EC635F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1、制定项目质量工作计划，并协助领导组织实施。</w:t>
      </w:r>
    </w:p>
    <w:p w14:paraId="05114EA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2、认真收集各项有关质量的合理化建议，及时反馈各种质量信息，协助本项目部领导分析生成中的质量状况。</w:t>
      </w:r>
    </w:p>
    <w:p w14:paraId="040405B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3、收集保管好本项目的质量档案，如会议既要、质量整改通知单、不合格品审理单及废品材料通知单等，保证项目质量活动的各种原始纪录的完整性和可追溯性。</w:t>
      </w:r>
    </w:p>
    <w:p w14:paraId="295AE55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4、对本工程项目的质量全面负责，并负责质量问题纠正和预防措施的落实。</w:t>
      </w:r>
    </w:p>
    <w:p w14:paraId="1F1C06A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5、做好质量信息的反馈工作，预防质量事故的隐患出现不及格品的控制，</w:t>
      </w:r>
      <w:r>
        <w:rPr>
          <w:rFonts w:ascii="宋体" w:hAnsi="宋体" w:cs="宋体" w:hint="eastAsia"/>
          <w:sz w:val="24"/>
        </w:rPr>
        <w:lastRenderedPageBreak/>
        <w:t>行使项目质量否决权。</w:t>
      </w:r>
    </w:p>
    <w:p w14:paraId="11371CC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(四)、项目施工员工作职责</w:t>
      </w:r>
    </w:p>
    <w:p w14:paraId="0A58441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1、配合项目经理努力抓好各项生产工作。</w:t>
      </w:r>
    </w:p>
    <w:p w14:paraId="773987A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2、坚持管生产必须管安全的原则，正确处理进度与质量的关系。</w:t>
      </w:r>
    </w:p>
    <w:p w14:paraId="7516660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3、认真执行各项质量制度和质量控制程序，严肃工艺纪律，合理安全生产因素和工序管理。</w:t>
      </w:r>
    </w:p>
    <w:p w14:paraId="7754789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4、组织质量保证体系的现场实施工作，把项目质量目标分解到班组和个人，对项目质量指标的完成负责。</w:t>
      </w:r>
    </w:p>
    <w:p w14:paraId="7EA37AF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5、对现场管理作业统一布局，按质量管理标准进行控制，并积极协调各组之间的生产矛盾。</w:t>
      </w:r>
    </w:p>
    <w:p w14:paraId="60B2546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6、对现场生产保证设施，措施及施工过程人员、机械、物资的安全状态进行监督、并及时作出整改要求。</w:t>
      </w:r>
    </w:p>
    <w:p w14:paraId="345C4C6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(五)、项目安全员工作职责</w:t>
      </w:r>
    </w:p>
    <w:p w14:paraId="53EB0D17"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1、贯彻执行安全法规、条例、标准、规定。</w:t>
      </w:r>
    </w:p>
    <w:p w14:paraId="7B61FBC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2、做好安全生产的宣传教育和管理工作，做好交流推广先进经验。</w:t>
      </w:r>
    </w:p>
    <w:p w14:paraId="7903F12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3、经常深入现场，掌握安全、生产情况，调查研究生产中的不安去问题，提出改进意见和措施。</w:t>
      </w:r>
    </w:p>
    <w:p w14:paraId="27466CE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4、组织安全活动和定期安全检查。</w:t>
      </w:r>
    </w:p>
    <w:p w14:paraId="53CCEC1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5、参加编制安全技术措施，并对贯彻执行情况进行监督检查。</w:t>
      </w:r>
    </w:p>
    <w:p w14:paraId="778A89E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6、与有关部门共同做好新工人、特殊工人的安全技术训练、考核、发证工作。</w:t>
      </w:r>
    </w:p>
    <w:p w14:paraId="18D8F7F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7、进行工伤事故统计、分析和报告，参加工伤事故调查和处理。</w:t>
      </w:r>
    </w:p>
    <w:p w14:paraId="56ADE6F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8、制止违章指挥和违章作业，遇到严重险情，有权暂停施工并报告领导处理。</w:t>
      </w:r>
    </w:p>
    <w:p w14:paraId="6881A36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9、对违反安全规定和有关去安全技术法规的行为，给予教育劝阻无效时，有权越级上告。</w:t>
      </w:r>
    </w:p>
    <w:p w14:paraId="5067CB2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(六)、项目资料员工作职责</w:t>
      </w:r>
    </w:p>
    <w:p w14:paraId="38E8FA8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1、在项目技术负责人的领导下，收集和整理施工管理资料和施工技术质量资料。</w:t>
      </w:r>
    </w:p>
    <w:p w14:paraId="5CE097D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2、按工程进度及时做好各种技术和管理资料，并保证资料的完整性和真实性。</w:t>
      </w:r>
    </w:p>
    <w:p w14:paraId="2F2ECC4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3、保证所管理的资料质量，对由资料引起的质量问题负责。</w:t>
      </w:r>
    </w:p>
    <w:p w14:paraId="3160B01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4、做好各种统计报表，对有关的质量数据负责。</w:t>
      </w:r>
    </w:p>
    <w:p w14:paraId="654F4CF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5、及时做好竣工项目资料的汇编和归档工作。</w:t>
      </w:r>
    </w:p>
    <w:p w14:paraId="2E47D8C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6、在项目技术负责人的指导下进行竣工图编制工作。</w:t>
      </w:r>
    </w:p>
    <w:p w14:paraId="1553FD3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7、出现质量事故时，协助上级部门对资料的追溯工作。</w:t>
      </w:r>
    </w:p>
    <w:p w14:paraId="5227212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(七)、项目班组长工作职责</w:t>
      </w:r>
    </w:p>
    <w:p w14:paraId="422F585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1、加强班组质量教育，树立“质量第一”的意识。</w:t>
      </w:r>
    </w:p>
    <w:p w14:paraId="2D5BE70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2、负责班组质量质保的分布、落实和完成。</w:t>
      </w:r>
    </w:p>
    <w:p w14:paraId="39BADBF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3、监督班组工人施工规范的执行情况，保证班组施工质量符合要求。</w:t>
      </w:r>
    </w:p>
    <w:p w14:paraId="5094BC0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4、开展工序质量管理活动，组织班组人员认真执行工艺和质量控制程序，做好原始纪录。</w:t>
      </w:r>
    </w:p>
    <w:p w14:paraId="74FE9F6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5、协助项目施工员落实班组质量和生产指标。</w:t>
      </w:r>
    </w:p>
    <w:p w14:paraId="67360F1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6、及时进行新规范的更新培训，并向工人传达更改信息、监督落实情况。</w:t>
      </w:r>
    </w:p>
    <w:p w14:paraId="1FEE4CD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7、协助项目管理人员做好各项管理工作，对成品和半成品的质量负责。</w:t>
      </w:r>
    </w:p>
    <w:p w14:paraId="14057E6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(八)架子工工作职责</w:t>
      </w:r>
    </w:p>
    <w:p w14:paraId="31CF5A7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搭设架子的材料的规格、质量必须符合扣件式钢管脚手架工艺规定。禁用有严重锈蚀、弯曲、压扁、损伤裂纹的钢管或没有出厂合格证的扣件，拆卸后复用扣件必须经过保养整修，复用的手竹、竹脚手片必须经过挑选，严禁使用虫蛀、开裂等劣质毛竹，有效使用直径不小于7公分。</w:t>
      </w:r>
    </w:p>
    <w:p w14:paraId="7ACF26C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按脚手架施工工艺规定流程搭设脚手架，要严格执行规定中对脚手架地基，对立杆的设置和纵距、横距、对立杆、大横杆、毛竹排杆接头，对脚手架与主体结构的拉撑、剪刀撑的设置以及附加扣件螺栓的要求和脚手架铺设等规定，达到脚手架地脚扎实，支撑挺直，横平竖直，链接牢固，层层拉牢，护手牢靠，通畅平坦，方便使用要求。</w:t>
      </w:r>
    </w:p>
    <w:p w14:paraId="78108BE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按脚手架施工工艺规程和工程施工技术负责人制定的方案，拆除脚手架，做到拆除按规定程序，加强安全警戒区的管理，做好产品保护工作。将拆除的杆配件绑扎、装框下运，分类整理墩放，确保安全，杜绝浪费现象。</w:t>
      </w:r>
    </w:p>
    <w:p w14:paraId="2DD4A38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4、严格自觉的执行安全技术操作规程，遵守安全生产六大纪律和十个不准，坚决执行防电、防雷和施工现场场地地域气候特殊情况下有关安全操作的规定，杜绝事故的发生。</w:t>
      </w:r>
    </w:p>
    <w:p w14:paraId="5192D7F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5、及时了解工程进度，完成施工技术负责人分配的各种架子、棚架等搭设修理任务，满足施工要求。</w:t>
      </w:r>
    </w:p>
    <w:p w14:paraId="09753CF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(九)、电工工作职责</w:t>
      </w:r>
    </w:p>
    <w:p w14:paraId="71AF7AD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1、认真执行市用管理部门的有关规定，加强公司用电管理工作，按要求及时抄报用电消耗的各项数据。</w:t>
      </w:r>
    </w:p>
    <w:p w14:paraId="7409222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2、加强公司的用电量工作，完善电网计量器的合理配置，做到电能的消耗有计量，有考核，有记录。</w:t>
      </w:r>
    </w:p>
    <w:p w14:paraId="1D71646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3、做好办公和生活用电线路的维修，用电设备的安装工作。</w:t>
      </w:r>
    </w:p>
    <w:p w14:paraId="2224A81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4、不断学习业务知识，提高技术水平，做好安全用电，防止触电，火灾事故。</w:t>
      </w:r>
    </w:p>
    <w:p w14:paraId="735165C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5、对违章用电的行为，有权予以制止，并没收用电器具，提出处理意见。</w:t>
      </w:r>
    </w:p>
    <w:p w14:paraId="14BB5573" w14:textId="77777777" w:rsidR="00000000" w:rsidRDefault="00000000">
      <w:pPr>
        <w:spacing w:line="360" w:lineRule="auto"/>
        <w:ind w:firstLineChars="196" w:firstLine="472"/>
        <w:rPr>
          <w:rFonts w:ascii="宋体" w:hAnsi="宋体" w:cs="宋体" w:hint="eastAsia"/>
          <w:b/>
          <w:sz w:val="24"/>
        </w:rPr>
      </w:pPr>
      <w:r>
        <w:rPr>
          <w:rFonts w:ascii="宋体" w:hAnsi="宋体" w:cs="宋体" w:hint="eastAsia"/>
          <w:b/>
          <w:sz w:val="24"/>
        </w:rPr>
        <w:t>四、施工人员的体系与现场措施</w:t>
      </w:r>
    </w:p>
    <w:p w14:paraId="71C9C68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(一)、人员来源</w:t>
      </w:r>
    </w:p>
    <w:p w14:paraId="64D1701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参加防腐施工的员工，均是我公司施工管理部和耐蚀部人员。</w:t>
      </w:r>
    </w:p>
    <w:p w14:paraId="51C6471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(二)、施工人员素质保证</w:t>
      </w:r>
    </w:p>
    <w:p w14:paraId="3EA35A8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1、参加过近期湖北金环股份有限公司烟囱防腐工程、玉环发电厂防腐工程、白马电厂脱硫防腐工程，有着丰富的现场施工经验。</w:t>
      </w:r>
    </w:p>
    <w:p w14:paraId="1BD41CC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2、施工队伍进入现场，组织施工人员熟悉环境，熟悉施工图纸要求，学习施工方案和相关规范。</w:t>
      </w:r>
    </w:p>
    <w:p w14:paraId="3361835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(三)、施工具体设计</w:t>
      </w:r>
    </w:p>
    <w:p w14:paraId="3EF89A8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1、人员组织和安排</w:t>
      </w:r>
    </w:p>
    <w:p w14:paraId="624C81B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(1)整个工程分四组，采用四班三运转制进行施工，确保工程的进度。</w:t>
      </w:r>
    </w:p>
    <w:p w14:paraId="2C19E396"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(2)施工人员分组、施工一、二组，根据工程量，采用交叉作业。</w:t>
      </w:r>
    </w:p>
    <w:p w14:paraId="783CC69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2、放工前工作</w:t>
      </w:r>
    </w:p>
    <w:p w14:paraId="4E9C35B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(1)、检查设备基体是否符合内衬要求。</w:t>
      </w:r>
    </w:p>
    <w:p w14:paraId="59C4E49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(2)、施工用水、电，接点接至距设备5m范围内。</w:t>
      </w:r>
    </w:p>
    <w:p w14:paraId="7181BF5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(3)、配设电源系统、照明设备、安全设施。</w:t>
      </w:r>
    </w:p>
    <w:p w14:paraId="1996EBB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(4)、施工机械、器具运至现场。</w:t>
      </w:r>
    </w:p>
    <w:p w14:paraId="4DDE77D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(5)、施工用材料运至现场并保管。</w:t>
      </w:r>
    </w:p>
    <w:p w14:paraId="6AA9610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(6)、脚手架搭建</w:t>
      </w:r>
    </w:p>
    <w:p w14:paraId="7EFD3504" w14:textId="77777777" w:rsidR="00000000" w:rsidRDefault="00000000">
      <w:pPr>
        <w:spacing w:line="360" w:lineRule="auto"/>
        <w:ind w:firstLineChars="200" w:firstLine="480"/>
        <w:rPr>
          <w:rFonts w:ascii="宋体" w:hAnsi="宋体" w:cs="宋体" w:hint="eastAsia"/>
          <w:sz w:val="24"/>
        </w:rPr>
      </w:pPr>
    </w:p>
    <w:p w14:paraId="52E7DFF9" w14:textId="77777777" w:rsidR="00000000" w:rsidRDefault="00000000">
      <w:pPr>
        <w:spacing w:line="360" w:lineRule="auto"/>
        <w:rPr>
          <w:rFonts w:ascii="宋体" w:hAnsi="宋体" w:cs="宋体" w:hint="eastAsia"/>
          <w:b/>
          <w:sz w:val="28"/>
          <w:szCs w:val="28"/>
        </w:rPr>
      </w:pPr>
      <w:r>
        <w:rPr>
          <w:rFonts w:ascii="宋体" w:hAnsi="宋体" w:cs="宋体" w:hint="eastAsia"/>
          <w:sz w:val="24"/>
        </w:rPr>
        <w:br w:type="page"/>
      </w:r>
      <w:bookmarkStart w:id="2" w:name="_Toc365491157"/>
    </w:p>
    <w:p w14:paraId="248847AC" w14:textId="77777777" w:rsidR="00000000" w:rsidRDefault="00000000">
      <w:pPr>
        <w:spacing w:line="360" w:lineRule="auto"/>
        <w:jc w:val="center"/>
        <w:rPr>
          <w:rFonts w:ascii="宋体" w:hAnsi="宋体" w:cs="宋体" w:hint="eastAsia"/>
          <w:b/>
          <w:sz w:val="28"/>
          <w:szCs w:val="28"/>
        </w:rPr>
      </w:pPr>
      <w:r>
        <w:rPr>
          <w:rFonts w:ascii="宋体" w:hAnsi="宋体" w:cs="宋体" w:hint="eastAsia"/>
          <w:b/>
          <w:sz w:val="28"/>
          <w:szCs w:val="28"/>
        </w:rPr>
        <w:t>第二节   施工管理</w:t>
      </w:r>
      <w:bookmarkEnd w:id="2"/>
    </w:p>
    <w:p w14:paraId="1B3260C3" w14:textId="77777777" w:rsidR="00000000" w:rsidRDefault="00000000">
      <w:pPr>
        <w:spacing w:line="360" w:lineRule="auto"/>
        <w:jc w:val="center"/>
        <w:rPr>
          <w:rFonts w:ascii="宋体" w:hAnsi="宋体" w:cs="宋体" w:hint="eastAsia"/>
          <w:b/>
          <w:sz w:val="28"/>
          <w:szCs w:val="28"/>
        </w:rPr>
      </w:pPr>
      <w:bookmarkStart w:id="3" w:name="_Hlt345145198"/>
      <w:bookmarkEnd w:id="3"/>
    </w:p>
    <w:p w14:paraId="76B6D30E"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一、本公司施工管理机构</w:t>
      </w:r>
    </w:p>
    <w:p w14:paraId="5ECBC575" w14:textId="77777777" w:rsidR="00000000" w:rsidRDefault="00000000">
      <w:pPr>
        <w:spacing w:line="360" w:lineRule="auto"/>
        <w:ind w:firstLineChars="200" w:firstLine="480"/>
        <w:rPr>
          <w:rFonts w:ascii="宋体" w:hAnsi="宋体" w:hint="eastAsia"/>
          <w:bCs/>
          <w:sz w:val="26"/>
          <w:szCs w:val="26"/>
        </w:rPr>
      </w:pPr>
      <w:r>
        <w:rPr>
          <w:rFonts w:ascii="宋体" w:hAnsi="宋体" w:cs="宋体" w:hint="eastAsia"/>
          <w:bCs/>
          <w:sz w:val="24"/>
        </w:rPr>
        <w:t>本工程以项目经理为负责制成立施工项目部，设立质量、技术、安全、施工等机构。</w:t>
      </w:r>
    </w:p>
    <w:p w14:paraId="4A62FFA1" w14:textId="02A1A94E" w:rsidR="00000000" w:rsidRDefault="0059372F">
      <w:pPr>
        <w:pStyle w:val="2"/>
        <w:spacing w:line="500" w:lineRule="exact"/>
        <w:rPr>
          <w:rFonts w:ascii="宋体" w:hAnsi="宋体" w:hint="eastAsia"/>
          <w:bCs/>
          <w:kern w:val="2"/>
          <w:sz w:val="22"/>
          <w:szCs w:val="22"/>
        </w:rPr>
      </w:pPr>
      <w:r>
        <w:rPr>
          <w:rFonts w:ascii="宋体" w:hAnsi="宋体"/>
          <w:bCs/>
          <w:noProof/>
          <w:sz w:val="19"/>
          <w:szCs w:val="19"/>
        </w:rPr>
        <mc:AlternateContent>
          <mc:Choice Requires="wpg">
            <w:drawing>
              <wp:anchor distT="0" distB="0" distL="114300" distR="114300" simplePos="0" relativeHeight="251629568" behindDoc="0" locked="0" layoutInCell="1" allowOverlap="1" wp14:anchorId="7D21B8A6" wp14:editId="407FD1D5">
                <wp:simplePos x="0" y="0"/>
                <wp:positionH relativeFrom="column">
                  <wp:posOffset>-156210</wp:posOffset>
                </wp:positionH>
                <wp:positionV relativeFrom="paragraph">
                  <wp:posOffset>30480</wp:posOffset>
                </wp:positionV>
                <wp:extent cx="5633720" cy="3595370"/>
                <wp:effectExtent l="5715" t="5715" r="8890" b="8890"/>
                <wp:wrapNone/>
                <wp:docPr id="53422903" name="组合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3595370"/>
                          <a:chOff x="0" y="0"/>
                          <a:chExt cx="7806" cy="5662"/>
                        </a:xfrm>
                      </wpg:grpSpPr>
                      <wps:wsp>
                        <wps:cNvPr id="355336189" name="文本框 53"/>
                        <wps:cNvSpPr txBox="1">
                          <a:spLocks noChangeArrowheads="1"/>
                        </wps:cNvSpPr>
                        <wps:spPr bwMode="auto">
                          <a:xfrm>
                            <a:off x="2700" y="1640"/>
                            <a:ext cx="2520" cy="475"/>
                          </a:xfrm>
                          <a:prstGeom prst="rect">
                            <a:avLst/>
                          </a:prstGeom>
                          <a:solidFill>
                            <a:srgbClr val="FFFFFF"/>
                          </a:solidFill>
                          <a:ln w="9525" cmpd="sng">
                            <a:solidFill>
                              <a:srgbClr val="000000"/>
                            </a:solidFill>
                            <a:miter lim="800000"/>
                            <a:headEnd/>
                            <a:tailEnd/>
                          </a:ln>
                        </wps:spPr>
                        <wps:txbx>
                          <w:txbxContent>
                            <w:p w14:paraId="1615614D" w14:textId="77777777" w:rsidR="00000000" w:rsidRDefault="00000000">
                              <w:pPr>
                                <w:jc w:val="center"/>
                                <w:rPr>
                                  <w:rFonts w:hint="eastAsia"/>
                                  <w:sz w:val="20"/>
                                  <w:szCs w:val="20"/>
                                </w:rPr>
                              </w:pPr>
                              <w:r>
                                <w:rPr>
                                  <w:rFonts w:hint="eastAsia"/>
                                  <w:szCs w:val="21"/>
                                </w:rPr>
                                <w:t>项目经理：沈大亚</w:t>
                              </w:r>
                            </w:p>
                          </w:txbxContent>
                        </wps:txbx>
                        <wps:bodyPr rot="0" vert="horz" wrap="square" lIns="91440" tIns="45720" rIns="91440" bIns="45720" anchor="t" anchorCtr="0" upright="1">
                          <a:noAutofit/>
                        </wps:bodyPr>
                      </wps:wsp>
                      <wps:wsp>
                        <wps:cNvPr id="498058920" name="文本框 54"/>
                        <wps:cNvSpPr txBox="1">
                          <a:spLocks noChangeArrowheads="1"/>
                        </wps:cNvSpPr>
                        <wps:spPr bwMode="auto">
                          <a:xfrm>
                            <a:off x="0" y="3922"/>
                            <a:ext cx="542" cy="1712"/>
                          </a:xfrm>
                          <a:prstGeom prst="rect">
                            <a:avLst/>
                          </a:prstGeom>
                          <a:solidFill>
                            <a:srgbClr val="FFFFFF"/>
                          </a:solidFill>
                          <a:ln w="9525" cmpd="sng">
                            <a:solidFill>
                              <a:srgbClr val="000000"/>
                            </a:solidFill>
                            <a:miter lim="800000"/>
                            <a:headEnd/>
                            <a:tailEnd/>
                          </a:ln>
                        </wps:spPr>
                        <wps:txbx>
                          <w:txbxContent>
                            <w:p w14:paraId="0D573D50" w14:textId="77777777" w:rsidR="00000000" w:rsidRDefault="00000000">
                              <w:pPr>
                                <w:jc w:val="center"/>
                                <w:rPr>
                                  <w:rFonts w:hint="eastAsia"/>
                                  <w:sz w:val="20"/>
                                  <w:szCs w:val="20"/>
                                </w:rPr>
                              </w:pPr>
                              <w:r>
                                <w:rPr>
                                  <w:rFonts w:hint="eastAsia"/>
                                  <w:sz w:val="20"/>
                                  <w:szCs w:val="20"/>
                                </w:rPr>
                                <w:t>搭</w:t>
                              </w:r>
                              <w:r>
                                <w:rPr>
                                  <w:rFonts w:hint="eastAsia"/>
                                  <w:sz w:val="20"/>
                                  <w:szCs w:val="20"/>
                                </w:rPr>
                                <w:t xml:space="preserve">  </w:t>
                              </w:r>
                              <w:r>
                                <w:rPr>
                                  <w:rFonts w:hint="eastAsia"/>
                                  <w:sz w:val="20"/>
                                  <w:szCs w:val="20"/>
                                </w:rPr>
                                <w:t>建</w:t>
                              </w:r>
                              <w:r>
                                <w:rPr>
                                  <w:rFonts w:hint="eastAsia"/>
                                  <w:sz w:val="20"/>
                                  <w:szCs w:val="20"/>
                                </w:rPr>
                                <w:t xml:space="preserve">  </w:t>
                              </w:r>
                              <w:r>
                                <w:rPr>
                                  <w:rFonts w:hint="eastAsia"/>
                                  <w:sz w:val="20"/>
                                  <w:szCs w:val="20"/>
                                </w:rPr>
                                <w:t>组</w:t>
                              </w:r>
                            </w:p>
                            <w:p w14:paraId="66D7CB4D" w14:textId="77777777" w:rsidR="00000000" w:rsidRDefault="00000000">
                              <w:pPr>
                                <w:rPr>
                                  <w:rFonts w:hint="eastAsia"/>
                                  <w:sz w:val="20"/>
                                  <w:szCs w:val="20"/>
                                </w:rPr>
                              </w:pPr>
                            </w:p>
                          </w:txbxContent>
                        </wps:txbx>
                        <wps:bodyPr rot="0" vert="eaVert" wrap="square" lIns="91440" tIns="45720" rIns="91440" bIns="45720" anchor="t" anchorCtr="0" upright="1">
                          <a:noAutofit/>
                        </wps:bodyPr>
                      </wps:wsp>
                      <wps:wsp>
                        <wps:cNvPr id="623256141" name="文本框 55"/>
                        <wps:cNvSpPr txBox="1">
                          <a:spLocks noChangeArrowheads="1"/>
                        </wps:cNvSpPr>
                        <wps:spPr bwMode="auto">
                          <a:xfrm>
                            <a:off x="902" y="3926"/>
                            <a:ext cx="542" cy="1712"/>
                          </a:xfrm>
                          <a:prstGeom prst="rect">
                            <a:avLst/>
                          </a:prstGeom>
                          <a:solidFill>
                            <a:srgbClr val="FFFFFF"/>
                          </a:solidFill>
                          <a:ln w="9525" cmpd="sng">
                            <a:solidFill>
                              <a:srgbClr val="000000"/>
                            </a:solidFill>
                            <a:miter lim="800000"/>
                            <a:headEnd/>
                            <a:tailEnd/>
                          </a:ln>
                        </wps:spPr>
                        <wps:txbx>
                          <w:txbxContent>
                            <w:p w14:paraId="189CA501" w14:textId="77777777" w:rsidR="00000000" w:rsidRDefault="00000000">
                              <w:pPr>
                                <w:jc w:val="center"/>
                                <w:rPr>
                                  <w:rFonts w:hint="eastAsia"/>
                                  <w:sz w:val="20"/>
                                  <w:szCs w:val="20"/>
                                </w:rPr>
                              </w:pPr>
                              <w:r>
                                <w:rPr>
                                  <w:rFonts w:hint="eastAsia"/>
                                  <w:sz w:val="20"/>
                                  <w:szCs w:val="20"/>
                                </w:rPr>
                                <w:t>施</w:t>
                              </w:r>
                              <w:r>
                                <w:rPr>
                                  <w:rFonts w:hint="eastAsia"/>
                                  <w:sz w:val="20"/>
                                  <w:szCs w:val="20"/>
                                </w:rPr>
                                <w:t xml:space="preserve"> </w:t>
                              </w:r>
                              <w:r>
                                <w:rPr>
                                  <w:rFonts w:hint="eastAsia"/>
                                  <w:sz w:val="20"/>
                                  <w:szCs w:val="20"/>
                                </w:rPr>
                                <w:t>工</w:t>
                              </w:r>
                              <w:r>
                                <w:rPr>
                                  <w:rFonts w:hint="eastAsia"/>
                                  <w:sz w:val="20"/>
                                  <w:szCs w:val="20"/>
                                </w:rPr>
                                <w:t xml:space="preserve"> </w:t>
                              </w:r>
                              <w:r>
                                <w:rPr>
                                  <w:rFonts w:hint="eastAsia"/>
                                  <w:sz w:val="20"/>
                                  <w:szCs w:val="20"/>
                                </w:rPr>
                                <w:t>一</w:t>
                              </w:r>
                              <w:r>
                                <w:rPr>
                                  <w:rFonts w:hint="eastAsia"/>
                                  <w:sz w:val="20"/>
                                  <w:szCs w:val="20"/>
                                </w:rPr>
                                <w:t xml:space="preserve"> </w:t>
                              </w:r>
                              <w:r>
                                <w:rPr>
                                  <w:rFonts w:hint="eastAsia"/>
                                  <w:sz w:val="20"/>
                                  <w:szCs w:val="20"/>
                                </w:rPr>
                                <w:t>组</w:t>
                              </w:r>
                            </w:p>
                          </w:txbxContent>
                        </wps:txbx>
                        <wps:bodyPr rot="0" vert="eaVert" wrap="square" lIns="91440" tIns="45720" rIns="91440" bIns="45720" anchor="t" anchorCtr="0" upright="1">
                          <a:noAutofit/>
                        </wps:bodyPr>
                      </wps:wsp>
                      <wps:wsp>
                        <wps:cNvPr id="795112305" name="文本框 56"/>
                        <wps:cNvSpPr txBox="1">
                          <a:spLocks noChangeArrowheads="1"/>
                        </wps:cNvSpPr>
                        <wps:spPr bwMode="auto">
                          <a:xfrm>
                            <a:off x="1802" y="3930"/>
                            <a:ext cx="542" cy="1712"/>
                          </a:xfrm>
                          <a:prstGeom prst="rect">
                            <a:avLst/>
                          </a:prstGeom>
                          <a:solidFill>
                            <a:srgbClr val="FFFFFF"/>
                          </a:solidFill>
                          <a:ln w="9525" cmpd="sng">
                            <a:solidFill>
                              <a:srgbClr val="000000"/>
                            </a:solidFill>
                            <a:miter lim="800000"/>
                            <a:headEnd/>
                            <a:tailEnd/>
                          </a:ln>
                        </wps:spPr>
                        <wps:txbx>
                          <w:txbxContent>
                            <w:p w14:paraId="69F6761F" w14:textId="77777777" w:rsidR="00000000" w:rsidRDefault="00000000">
                              <w:pPr>
                                <w:jc w:val="center"/>
                                <w:rPr>
                                  <w:rFonts w:hint="eastAsia"/>
                                  <w:szCs w:val="21"/>
                                </w:rPr>
                              </w:pPr>
                              <w:r>
                                <w:rPr>
                                  <w:rFonts w:hint="eastAsia"/>
                                  <w:szCs w:val="21"/>
                                </w:rPr>
                                <w:t>施</w:t>
                              </w:r>
                              <w:r>
                                <w:rPr>
                                  <w:rFonts w:hint="eastAsia"/>
                                  <w:szCs w:val="21"/>
                                </w:rPr>
                                <w:t xml:space="preserve"> </w:t>
                              </w:r>
                              <w:r>
                                <w:rPr>
                                  <w:rFonts w:hint="eastAsia"/>
                                  <w:szCs w:val="21"/>
                                </w:rPr>
                                <w:t>工</w:t>
                              </w:r>
                              <w:r>
                                <w:rPr>
                                  <w:rFonts w:hint="eastAsia"/>
                                  <w:szCs w:val="21"/>
                                </w:rPr>
                                <w:t xml:space="preserve"> </w:t>
                              </w:r>
                              <w:r>
                                <w:rPr>
                                  <w:rFonts w:hint="eastAsia"/>
                                  <w:szCs w:val="21"/>
                                </w:rPr>
                                <w:t>二</w:t>
                              </w:r>
                              <w:r>
                                <w:rPr>
                                  <w:rFonts w:hint="eastAsia"/>
                                  <w:szCs w:val="21"/>
                                </w:rPr>
                                <w:t xml:space="preserve"> </w:t>
                              </w:r>
                              <w:r>
                                <w:rPr>
                                  <w:rFonts w:hint="eastAsia"/>
                                  <w:szCs w:val="21"/>
                                </w:rPr>
                                <w:t>组</w:t>
                              </w:r>
                            </w:p>
                          </w:txbxContent>
                        </wps:txbx>
                        <wps:bodyPr rot="0" vert="eaVert" wrap="square" lIns="91440" tIns="45720" rIns="91440" bIns="45720" anchor="t" anchorCtr="0" upright="1">
                          <a:noAutofit/>
                        </wps:bodyPr>
                      </wps:wsp>
                      <wps:wsp>
                        <wps:cNvPr id="823716820" name="文本框 57"/>
                        <wps:cNvSpPr txBox="1">
                          <a:spLocks noChangeArrowheads="1"/>
                        </wps:cNvSpPr>
                        <wps:spPr bwMode="auto">
                          <a:xfrm>
                            <a:off x="4562" y="3938"/>
                            <a:ext cx="542" cy="1712"/>
                          </a:xfrm>
                          <a:prstGeom prst="rect">
                            <a:avLst/>
                          </a:prstGeom>
                          <a:solidFill>
                            <a:srgbClr val="FFFFFF"/>
                          </a:solidFill>
                          <a:ln w="9525" cmpd="sng">
                            <a:solidFill>
                              <a:srgbClr val="000000"/>
                            </a:solidFill>
                            <a:miter lim="800000"/>
                            <a:headEnd/>
                            <a:tailEnd/>
                          </a:ln>
                        </wps:spPr>
                        <wps:txbx>
                          <w:txbxContent>
                            <w:p w14:paraId="3E3F1994" w14:textId="77777777" w:rsidR="00000000" w:rsidRDefault="00000000">
                              <w:pPr>
                                <w:jc w:val="center"/>
                                <w:rPr>
                                  <w:rFonts w:hint="eastAsia"/>
                                  <w:sz w:val="20"/>
                                  <w:szCs w:val="20"/>
                                </w:rPr>
                              </w:pPr>
                              <w:r>
                                <w:rPr>
                                  <w:rFonts w:hint="eastAsia"/>
                                  <w:sz w:val="20"/>
                                  <w:szCs w:val="20"/>
                                </w:rPr>
                                <w:t>仓</w:t>
                              </w:r>
                              <w:r>
                                <w:rPr>
                                  <w:rFonts w:hint="eastAsia"/>
                                  <w:sz w:val="20"/>
                                  <w:szCs w:val="20"/>
                                </w:rPr>
                                <w:t xml:space="preserve"> </w:t>
                              </w:r>
                              <w:r>
                                <w:rPr>
                                  <w:rFonts w:hint="eastAsia"/>
                                  <w:sz w:val="20"/>
                                  <w:szCs w:val="20"/>
                                </w:rPr>
                                <w:t>管</w:t>
                              </w:r>
                              <w:r>
                                <w:rPr>
                                  <w:rFonts w:hint="eastAsia"/>
                                  <w:sz w:val="20"/>
                                  <w:szCs w:val="20"/>
                                </w:rPr>
                                <w:t xml:space="preserve"> </w:t>
                              </w:r>
                              <w:r>
                                <w:rPr>
                                  <w:rFonts w:hint="eastAsia"/>
                                  <w:sz w:val="20"/>
                                  <w:szCs w:val="20"/>
                                </w:rPr>
                                <w:t>人</w:t>
                              </w:r>
                              <w:r>
                                <w:rPr>
                                  <w:rFonts w:hint="eastAsia"/>
                                  <w:sz w:val="20"/>
                                  <w:szCs w:val="20"/>
                                </w:rPr>
                                <w:t xml:space="preserve"> </w:t>
                              </w:r>
                              <w:r>
                                <w:rPr>
                                  <w:rFonts w:hint="eastAsia"/>
                                  <w:sz w:val="20"/>
                                  <w:szCs w:val="20"/>
                                </w:rPr>
                                <w:t>员</w:t>
                              </w:r>
                            </w:p>
                          </w:txbxContent>
                        </wps:txbx>
                        <wps:bodyPr rot="0" vert="eaVert" wrap="square" lIns="91440" tIns="45720" rIns="91440" bIns="45720" anchor="t" anchorCtr="0" upright="1">
                          <a:noAutofit/>
                        </wps:bodyPr>
                      </wps:wsp>
                      <wps:wsp>
                        <wps:cNvPr id="1578773293" name="文本框 58"/>
                        <wps:cNvSpPr txBox="1">
                          <a:spLocks noChangeArrowheads="1"/>
                        </wps:cNvSpPr>
                        <wps:spPr bwMode="auto">
                          <a:xfrm>
                            <a:off x="5462" y="3942"/>
                            <a:ext cx="542" cy="1712"/>
                          </a:xfrm>
                          <a:prstGeom prst="rect">
                            <a:avLst/>
                          </a:prstGeom>
                          <a:solidFill>
                            <a:srgbClr val="FFFFFF"/>
                          </a:solidFill>
                          <a:ln w="9525" cmpd="sng">
                            <a:solidFill>
                              <a:srgbClr val="000000"/>
                            </a:solidFill>
                            <a:miter lim="800000"/>
                            <a:headEnd/>
                            <a:tailEnd/>
                          </a:ln>
                        </wps:spPr>
                        <wps:txbx>
                          <w:txbxContent>
                            <w:p w14:paraId="45C4B988" w14:textId="77777777" w:rsidR="00000000" w:rsidRDefault="00000000">
                              <w:pPr>
                                <w:jc w:val="center"/>
                                <w:rPr>
                                  <w:rFonts w:hint="eastAsia"/>
                                  <w:sz w:val="20"/>
                                  <w:szCs w:val="20"/>
                                </w:rPr>
                              </w:pPr>
                              <w:r>
                                <w:rPr>
                                  <w:rFonts w:hint="eastAsia"/>
                                  <w:sz w:val="20"/>
                                  <w:szCs w:val="20"/>
                                </w:rPr>
                                <w:t>安</w:t>
                              </w:r>
                              <w:r>
                                <w:rPr>
                                  <w:rFonts w:hint="eastAsia"/>
                                  <w:sz w:val="20"/>
                                  <w:szCs w:val="20"/>
                                </w:rPr>
                                <w:t xml:space="preserve">  </w:t>
                              </w:r>
                              <w:r>
                                <w:rPr>
                                  <w:rFonts w:hint="eastAsia"/>
                                  <w:sz w:val="20"/>
                                  <w:szCs w:val="20"/>
                                </w:rPr>
                                <w:t>全</w:t>
                              </w:r>
                              <w:r>
                                <w:rPr>
                                  <w:rFonts w:hint="eastAsia"/>
                                  <w:sz w:val="20"/>
                                  <w:szCs w:val="20"/>
                                </w:rPr>
                                <w:t xml:space="preserve">  </w:t>
                              </w:r>
                              <w:r>
                                <w:rPr>
                                  <w:rFonts w:hint="eastAsia"/>
                                  <w:sz w:val="20"/>
                                  <w:szCs w:val="20"/>
                                </w:rPr>
                                <w:t>员</w:t>
                              </w:r>
                            </w:p>
                          </w:txbxContent>
                        </wps:txbx>
                        <wps:bodyPr rot="0" vert="eaVert" wrap="square" lIns="91440" tIns="45720" rIns="91440" bIns="45720" anchor="t" anchorCtr="0" upright="1">
                          <a:noAutofit/>
                        </wps:bodyPr>
                      </wps:wsp>
                      <wps:wsp>
                        <wps:cNvPr id="2104355750" name="文本框 59"/>
                        <wps:cNvSpPr txBox="1">
                          <a:spLocks noChangeArrowheads="1"/>
                        </wps:cNvSpPr>
                        <wps:spPr bwMode="auto">
                          <a:xfrm>
                            <a:off x="6362" y="3946"/>
                            <a:ext cx="542" cy="1712"/>
                          </a:xfrm>
                          <a:prstGeom prst="rect">
                            <a:avLst/>
                          </a:prstGeom>
                          <a:solidFill>
                            <a:srgbClr val="FFFFFF"/>
                          </a:solidFill>
                          <a:ln w="9525" cmpd="sng">
                            <a:solidFill>
                              <a:srgbClr val="000000"/>
                            </a:solidFill>
                            <a:miter lim="800000"/>
                            <a:headEnd/>
                            <a:tailEnd/>
                          </a:ln>
                        </wps:spPr>
                        <wps:txbx>
                          <w:txbxContent>
                            <w:p w14:paraId="718D2031" w14:textId="77777777" w:rsidR="00000000" w:rsidRDefault="00000000">
                              <w:pPr>
                                <w:jc w:val="center"/>
                                <w:rPr>
                                  <w:rFonts w:hint="eastAsia"/>
                                  <w:sz w:val="20"/>
                                  <w:szCs w:val="20"/>
                                </w:rPr>
                              </w:pPr>
                              <w:r>
                                <w:rPr>
                                  <w:rFonts w:hint="eastAsia"/>
                                  <w:sz w:val="20"/>
                                  <w:szCs w:val="20"/>
                                </w:rPr>
                                <w:t>资</w:t>
                              </w:r>
                              <w:r>
                                <w:rPr>
                                  <w:rFonts w:hint="eastAsia"/>
                                  <w:sz w:val="20"/>
                                  <w:szCs w:val="20"/>
                                </w:rPr>
                                <w:t xml:space="preserve">  </w:t>
                              </w:r>
                              <w:r>
                                <w:rPr>
                                  <w:rFonts w:hint="eastAsia"/>
                                  <w:sz w:val="20"/>
                                  <w:szCs w:val="20"/>
                                </w:rPr>
                                <w:t>料</w:t>
                              </w:r>
                              <w:r>
                                <w:rPr>
                                  <w:rFonts w:hint="eastAsia"/>
                                  <w:sz w:val="20"/>
                                  <w:szCs w:val="20"/>
                                </w:rPr>
                                <w:t xml:space="preserve">  </w:t>
                              </w:r>
                              <w:r>
                                <w:rPr>
                                  <w:rFonts w:hint="eastAsia"/>
                                  <w:sz w:val="20"/>
                                  <w:szCs w:val="20"/>
                                </w:rPr>
                                <w:t>员</w:t>
                              </w:r>
                            </w:p>
                          </w:txbxContent>
                        </wps:txbx>
                        <wps:bodyPr rot="0" vert="eaVert" wrap="square" lIns="91440" tIns="45720" rIns="91440" bIns="45720" anchor="t" anchorCtr="0" upright="1">
                          <a:noAutofit/>
                        </wps:bodyPr>
                      </wps:wsp>
                      <wps:wsp>
                        <wps:cNvPr id="786312192" name="文本框 60"/>
                        <wps:cNvSpPr txBox="1">
                          <a:spLocks noChangeArrowheads="1"/>
                        </wps:cNvSpPr>
                        <wps:spPr bwMode="auto">
                          <a:xfrm>
                            <a:off x="7264" y="3950"/>
                            <a:ext cx="542" cy="1712"/>
                          </a:xfrm>
                          <a:prstGeom prst="rect">
                            <a:avLst/>
                          </a:prstGeom>
                          <a:solidFill>
                            <a:srgbClr val="FFFFFF"/>
                          </a:solidFill>
                          <a:ln w="9525" cmpd="sng">
                            <a:solidFill>
                              <a:srgbClr val="000000"/>
                            </a:solidFill>
                            <a:miter lim="800000"/>
                            <a:headEnd/>
                            <a:tailEnd/>
                          </a:ln>
                        </wps:spPr>
                        <wps:txbx>
                          <w:txbxContent>
                            <w:p w14:paraId="2D6821B3" w14:textId="77777777" w:rsidR="00000000" w:rsidRDefault="00000000">
                              <w:pPr>
                                <w:jc w:val="center"/>
                                <w:rPr>
                                  <w:rFonts w:hint="eastAsia"/>
                                  <w:sz w:val="20"/>
                                  <w:szCs w:val="20"/>
                                </w:rPr>
                              </w:pPr>
                              <w:r>
                                <w:rPr>
                                  <w:rFonts w:hint="eastAsia"/>
                                  <w:sz w:val="20"/>
                                  <w:szCs w:val="20"/>
                                </w:rPr>
                                <w:t>计</w:t>
                              </w:r>
                              <w:r>
                                <w:rPr>
                                  <w:rFonts w:hint="eastAsia"/>
                                  <w:sz w:val="20"/>
                                  <w:szCs w:val="20"/>
                                </w:rPr>
                                <w:t xml:space="preserve">  </w:t>
                              </w:r>
                              <w:r>
                                <w:rPr>
                                  <w:rFonts w:hint="eastAsia"/>
                                  <w:sz w:val="20"/>
                                  <w:szCs w:val="20"/>
                                </w:rPr>
                                <w:t>划</w:t>
                              </w:r>
                              <w:r>
                                <w:rPr>
                                  <w:rFonts w:hint="eastAsia"/>
                                  <w:sz w:val="20"/>
                                  <w:szCs w:val="20"/>
                                </w:rPr>
                                <w:t xml:space="preserve">  </w:t>
                              </w:r>
                              <w:r>
                                <w:rPr>
                                  <w:rFonts w:hint="eastAsia"/>
                                  <w:sz w:val="20"/>
                                  <w:szCs w:val="20"/>
                                </w:rPr>
                                <w:t>员</w:t>
                              </w:r>
                            </w:p>
                          </w:txbxContent>
                        </wps:txbx>
                        <wps:bodyPr rot="0" vert="eaVert" wrap="square" lIns="91440" tIns="45720" rIns="91440" bIns="45720" anchor="t" anchorCtr="0" upright="1">
                          <a:noAutofit/>
                        </wps:bodyPr>
                      </wps:wsp>
                      <wps:wsp>
                        <wps:cNvPr id="661405170" name="直线 61"/>
                        <wps:cNvCnPr>
                          <a:cxnSpLocks noChangeShapeType="1"/>
                        </wps:cNvCnPr>
                        <wps:spPr bwMode="auto">
                          <a:xfrm>
                            <a:off x="182" y="3394"/>
                            <a:ext cx="7313"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69446064" name="直线 62"/>
                        <wps:cNvCnPr>
                          <a:cxnSpLocks noChangeShapeType="1"/>
                        </wps:cNvCnPr>
                        <wps:spPr bwMode="auto">
                          <a:xfrm>
                            <a:off x="180" y="3390"/>
                            <a:ext cx="0" cy="46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84319106" name="直线 63"/>
                        <wps:cNvCnPr>
                          <a:cxnSpLocks noChangeShapeType="1"/>
                        </wps:cNvCnPr>
                        <wps:spPr bwMode="auto">
                          <a:xfrm>
                            <a:off x="1159" y="3398"/>
                            <a:ext cx="0" cy="46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145813873" name="直线 64"/>
                        <wps:cNvCnPr>
                          <a:cxnSpLocks noChangeShapeType="1"/>
                        </wps:cNvCnPr>
                        <wps:spPr bwMode="auto">
                          <a:xfrm>
                            <a:off x="2059" y="3402"/>
                            <a:ext cx="0" cy="46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15010887" name="直线 65"/>
                        <wps:cNvCnPr>
                          <a:cxnSpLocks noChangeShapeType="1"/>
                        </wps:cNvCnPr>
                        <wps:spPr bwMode="auto">
                          <a:xfrm>
                            <a:off x="4789" y="3414"/>
                            <a:ext cx="0" cy="46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34082646" name="直线 66"/>
                        <wps:cNvCnPr>
                          <a:cxnSpLocks noChangeShapeType="1"/>
                        </wps:cNvCnPr>
                        <wps:spPr bwMode="auto">
                          <a:xfrm>
                            <a:off x="5674" y="3418"/>
                            <a:ext cx="0" cy="46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45401135" name="直线 67"/>
                        <wps:cNvCnPr>
                          <a:cxnSpLocks noChangeShapeType="1"/>
                        </wps:cNvCnPr>
                        <wps:spPr bwMode="auto">
                          <a:xfrm>
                            <a:off x="6604" y="3422"/>
                            <a:ext cx="0" cy="46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01327753" name="直线 68"/>
                        <wps:cNvCnPr>
                          <a:cxnSpLocks noChangeShapeType="1"/>
                        </wps:cNvCnPr>
                        <wps:spPr bwMode="auto">
                          <a:xfrm>
                            <a:off x="7521" y="3394"/>
                            <a:ext cx="0" cy="50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008962582" name="文本框 69"/>
                        <wps:cNvSpPr txBox="1">
                          <a:spLocks noChangeArrowheads="1"/>
                        </wps:cNvSpPr>
                        <wps:spPr bwMode="auto">
                          <a:xfrm>
                            <a:off x="2700" y="2531"/>
                            <a:ext cx="2520" cy="468"/>
                          </a:xfrm>
                          <a:prstGeom prst="rect">
                            <a:avLst/>
                          </a:prstGeom>
                          <a:solidFill>
                            <a:srgbClr val="FFFFFF"/>
                          </a:solidFill>
                          <a:ln w="9525" cmpd="sng">
                            <a:solidFill>
                              <a:srgbClr val="000000"/>
                            </a:solidFill>
                            <a:miter lim="800000"/>
                            <a:headEnd/>
                            <a:tailEnd/>
                          </a:ln>
                        </wps:spPr>
                        <wps:txbx>
                          <w:txbxContent>
                            <w:p w14:paraId="00F9A9F0" w14:textId="77777777" w:rsidR="00000000" w:rsidRDefault="00000000">
                              <w:pPr>
                                <w:jc w:val="center"/>
                                <w:rPr>
                                  <w:rFonts w:hint="eastAsia"/>
                                  <w:sz w:val="20"/>
                                  <w:szCs w:val="20"/>
                                </w:rPr>
                              </w:pPr>
                              <w:r>
                                <w:rPr>
                                  <w:rFonts w:hint="eastAsia"/>
                                  <w:sz w:val="20"/>
                                  <w:szCs w:val="20"/>
                                </w:rPr>
                                <w:t>施工经理：单兵</w:t>
                              </w:r>
                            </w:p>
                          </w:txbxContent>
                        </wps:txbx>
                        <wps:bodyPr rot="0" vert="horz" wrap="square" lIns="91440" tIns="45720" rIns="91440" bIns="45720" anchor="t" anchorCtr="0" upright="1">
                          <a:noAutofit/>
                        </wps:bodyPr>
                      </wps:wsp>
                      <wps:wsp>
                        <wps:cNvPr id="1292641740" name="直线 70"/>
                        <wps:cNvCnPr>
                          <a:cxnSpLocks noChangeShapeType="1"/>
                        </wps:cNvCnPr>
                        <wps:spPr bwMode="auto">
                          <a:xfrm>
                            <a:off x="3963" y="2166"/>
                            <a:ext cx="0" cy="31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87146395" name="文本框 71"/>
                        <wps:cNvSpPr txBox="1">
                          <a:spLocks noChangeArrowheads="1"/>
                        </wps:cNvSpPr>
                        <wps:spPr bwMode="auto">
                          <a:xfrm>
                            <a:off x="2697" y="780"/>
                            <a:ext cx="2520" cy="475"/>
                          </a:xfrm>
                          <a:prstGeom prst="rect">
                            <a:avLst/>
                          </a:prstGeom>
                          <a:solidFill>
                            <a:srgbClr val="FFFFFF"/>
                          </a:solidFill>
                          <a:ln w="9525" cmpd="sng">
                            <a:solidFill>
                              <a:srgbClr val="000000"/>
                            </a:solidFill>
                            <a:miter lim="800000"/>
                            <a:headEnd/>
                            <a:tailEnd/>
                          </a:ln>
                        </wps:spPr>
                        <wps:txbx>
                          <w:txbxContent>
                            <w:p w14:paraId="62959606" w14:textId="77777777" w:rsidR="00000000" w:rsidRDefault="00000000">
                              <w:pPr>
                                <w:jc w:val="center"/>
                                <w:rPr>
                                  <w:rFonts w:hint="eastAsia"/>
                                  <w:sz w:val="20"/>
                                  <w:szCs w:val="20"/>
                                </w:rPr>
                              </w:pPr>
                              <w:r>
                                <w:rPr>
                                  <w:rFonts w:hint="eastAsia"/>
                                  <w:szCs w:val="21"/>
                                </w:rPr>
                                <w:t>总部：项目主管</w:t>
                              </w:r>
                            </w:p>
                          </w:txbxContent>
                        </wps:txbx>
                        <wps:bodyPr rot="0" vert="horz" wrap="square" lIns="91440" tIns="45720" rIns="91440" bIns="45720" anchor="t" anchorCtr="0" upright="1">
                          <a:noAutofit/>
                        </wps:bodyPr>
                      </wps:wsp>
                      <wps:wsp>
                        <wps:cNvPr id="1861506112" name="直线 72"/>
                        <wps:cNvCnPr>
                          <a:cxnSpLocks noChangeShapeType="1"/>
                        </wps:cNvCnPr>
                        <wps:spPr bwMode="auto">
                          <a:xfrm>
                            <a:off x="3960" y="1248"/>
                            <a:ext cx="0" cy="31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81064423" name="文本框 73"/>
                        <wps:cNvSpPr txBox="1">
                          <a:spLocks noChangeArrowheads="1"/>
                        </wps:cNvSpPr>
                        <wps:spPr bwMode="auto">
                          <a:xfrm>
                            <a:off x="2694" y="0"/>
                            <a:ext cx="2520" cy="475"/>
                          </a:xfrm>
                          <a:prstGeom prst="rect">
                            <a:avLst/>
                          </a:prstGeom>
                          <a:solidFill>
                            <a:srgbClr val="FFFFFF"/>
                          </a:solidFill>
                          <a:ln w="9525" cmpd="sng">
                            <a:solidFill>
                              <a:srgbClr val="000000"/>
                            </a:solidFill>
                            <a:miter lim="800000"/>
                            <a:headEnd/>
                            <a:tailEnd/>
                          </a:ln>
                        </wps:spPr>
                        <wps:txbx>
                          <w:txbxContent>
                            <w:p w14:paraId="3C7EC548" w14:textId="77777777" w:rsidR="00000000" w:rsidRDefault="00000000">
                              <w:pPr>
                                <w:jc w:val="center"/>
                                <w:rPr>
                                  <w:rFonts w:hint="eastAsia"/>
                                  <w:sz w:val="20"/>
                                  <w:szCs w:val="20"/>
                                </w:rPr>
                              </w:pPr>
                              <w:r>
                                <w:rPr>
                                  <w:rFonts w:hint="eastAsia"/>
                                  <w:szCs w:val="21"/>
                                </w:rPr>
                                <w:t>总部：主管领导</w:t>
                              </w:r>
                            </w:p>
                          </w:txbxContent>
                        </wps:txbx>
                        <wps:bodyPr rot="0" vert="horz" wrap="square" lIns="91440" tIns="45720" rIns="91440" bIns="45720" anchor="t" anchorCtr="0" upright="1">
                          <a:noAutofit/>
                        </wps:bodyPr>
                      </wps:wsp>
                      <wps:wsp>
                        <wps:cNvPr id="1672259296" name="直线 74"/>
                        <wps:cNvCnPr>
                          <a:cxnSpLocks noChangeShapeType="1"/>
                        </wps:cNvCnPr>
                        <wps:spPr bwMode="auto">
                          <a:xfrm>
                            <a:off x="3957" y="468"/>
                            <a:ext cx="0" cy="31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21B8A6" id="组合 52" o:spid="_x0000_s1041" style="position:absolute;left:0;text-align:left;margin-left:-12.3pt;margin-top:2.4pt;width:443.6pt;height:283.1pt;z-index:251629568" coordsize="7806,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">
                <v:shape id="文本框 53" o:spid="_x0000_s1042" type="#_x0000_t202" style="position:absolute;left:2700;top:1640;width:252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">
                  <v:textbox>
                    <w:txbxContent>
                      <w:p w14:paraId="1615614D" w14:textId="77777777" w:rsidR="00000000" w:rsidRDefault="00000000">
                        <w:pPr>
                          <w:jc w:val="center"/>
                          <w:rPr>
                            <w:rFonts w:hint="eastAsia"/>
                            <w:sz w:val="20"/>
                            <w:szCs w:val="20"/>
                          </w:rPr>
                        </w:pPr>
                        <w:r>
                          <w:rPr>
                            <w:rFonts w:hint="eastAsia"/>
                            <w:szCs w:val="21"/>
                          </w:rPr>
                          <w:t>项目经理：沈大亚</w:t>
                        </w:r>
                      </w:p>
                    </w:txbxContent>
                  </v:textbox>
                </v:shape>
                <v:shape id="文本框 54" o:spid="_x0000_s1043" type="#_x0000_t202" style="position:absolute;top:3922;width:54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">
                  <v:textbox style="layout-flow:vertical-ideographic">
                    <w:txbxContent>
                      <w:p w14:paraId="0D573D50" w14:textId="77777777" w:rsidR="00000000" w:rsidRDefault="00000000">
                        <w:pPr>
                          <w:jc w:val="center"/>
                          <w:rPr>
                            <w:rFonts w:hint="eastAsia"/>
                            <w:sz w:val="20"/>
                            <w:szCs w:val="20"/>
                          </w:rPr>
                        </w:pPr>
                        <w:r>
                          <w:rPr>
                            <w:rFonts w:hint="eastAsia"/>
                            <w:sz w:val="20"/>
                            <w:szCs w:val="20"/>
                          </w:rPr>
                          <w:t>搭</w:t>
                        </w:r>
                        <w:r>
                          <w:rPr>
                            <w:rFonts w:hint="eastAsia"/>
                            <w:sz w:val="20"/>
                            <w:szCs w:val="20"/>
                          </w:rPr>
                          <w:t xml:space="preserve">  </w:t>
                        </w:r>
                        <w:r>
                          <w:rPr>
                            <w:rFonts w:hint="eastAsia"/>
                            <w:sz w:val="20"/>
                            <w:szCs w:val="20"/>
                          </w:rPr>
                          <w:t>建</w:t>
                        </w:r>
                        <w:r>
                          <w:rPr>
                            <w:rFonts w:hint="eastAsia"/>
                            <w:sz w:val="20"/>
                            <w:szCs w:val="20"/>
                          </w:rPr>
                          <w:t xml:space="preserve">  </w:t>
                        </w:r>
                        <w:r>
                          <w:rPr>
                            <w:rFonts w:hint="eastAsia"/>
                            <w:sz w:val="20"/>
                            <w:szCs w:val="20"/>
                          </w:rPr>
                          <w:t>组</w:t>
                        </w:r>
                      </w:p>
                      <w:p w14:paraId="66D7CB4D" w14:textId="77777777" w:rsidR="00000000" w:rsidRDefault="00000000">
                        <w:pPr>
                          <w:rPr>
                            <w:rFonts w:hint="eastAsia"/>
                            <w:sz w:val="20"/>
                            <w:szCs w:val="20"/>
                          </w:rPr>
                        </w:pPr>
                      </w:p>
                    </w:txbxContent>
                  </v:textbox>
                </v:shape>
                <v:shape id="文本框 55" o:spid="_x0000_s1044" type="#_x0000_t202" style="position:absolute;left:902;top:3926;width:54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">
                  <v:textbox style="layout-flow:vertical-ideographic">
                    <w:txbxContent>
                      <w:p w14:paraId="189CA501" w14:textId="77777777" w:rsidR="00000000" w:rsidRDefault="00000000">
                        <w:pPr>
                          <w:jc w:val="center"/>
                          <w:rPr>
                            <w:rFonts w:hint="eastAsia"/>
                            <w:sz w:val="20"/>
                            <w:szCs w:val="20"/>
                          </w:rPr>
                        </w:pPr>
                        <w:r>
                          <w:rPr>
                            <w:rFonts w:hint="eastAsia"/>
                            <w:sz w:val="20"/>
                            <w:szCs w:val="20"/>
                          </w:rPr>
                          <w:t>施</w:t>
                        </w:r>
                        <w:r>
                          <w:rPr>
                            <w:rFonts w:hint="eastAsia"/>
                            <w:sz w:val="20"/>
                            <w:szCs w:val="20"/>
                          </w:rPr>
                          <w:t xml:space="preserve"> </w:t>
                        </w:r>
                        <w:r>
                          <w:rPr>
                            <w:rFonts w:hint="eastAsia"/>
                            <w:sz w:val="20"/>
                            <w:szCs w:val="20"/>
                          </w:rPr>
                          <w:t>工</w:t>
                        </w:r>
                        <w:r>
                          <w:rPr>
                            <w:rFonts w:hint="eastAsia"/>
                            <w:sz w:val="20"/>
                            <w:szCs w:val="20"/>
                          </w:rPr>
                          <w:t xml:space="preserve"> </w:t>
                        </w:r>
                        <w:r>
                          <w:rPr>
                            <w:rFonts w:hint="eastAsia"/>
                            <w:sz w:val="20"/>
                            <w:szCs w:val="20"/>
                          </w:rPr>
                          <w:t>一</w:t>
                        </w:r>
                        <w:r>
                          <w:rPr>
                            <w:rFonts w:hint="eastAsia"/>
                            <w:sz w:val="20"/>
                            <w:szCs w:val="20"/>
                          </w:rPr>
                          <w:t xml:space="preserve"> </w:t>
                        </w:r>
                        <w:r>
                          <w:rPr>
                            <w:rFonts w:hint="eastAsia"/>
                            <w:sz w:val="20"/>
                            <w:szCs w:val="20"/>
                          </w:rPr>
                          <w:t>组</w:t>
                        </w:r>
                      </w:p>
                    </w:txbxContent>
                  </v:textbox>
                </v:shape>
                <v:shape id="文本框 56" o:spid="_x0000_s1045" type="#_x0000_t202" style="position:absolute;left:1802;top:3930;width:54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">
                  <v:textbox style="layout-flow:vertical-ideographic">
                    <w:txbxContent>
                      <w:p w14:paraId="69F6761F" w14:textId="77777777" w:rsidR="00000000" w:rsidRDefault="00000000">
                        <w:pPr>
                          <w:jc w:val="center"/>
                          <w:rPr>
                            <w:rFonts w:hint="eastAsia"/>
                            <w:szCs w:val="21"/>
                          </w:rPr>
                        </w:pPr>
                        <w:r>
                          <w:rPr>
                            <w:rFonts w:hint="eastAsia"/>
                            <w:szCs w:val="21"/>
                          </w:rPr>
                          <w:t>施</w:t>
                        </w:r>
                        <w:r>
                          <w:rPr>
                            <w:rFonts w:hint="eastAsia"/>
                            <w:szCs w:val="21"/>
                          </w:rPr>
                          <w:t xml:space="preserve"> </w:t>
                        </w:r>
                        <w:r>
                          <w:rPr>
                            <w:rFonts w:hint="eastAsia"/>
                            <w:szCs w:val="21"/>
                          </w:rPr>
                          <w:t>工</w:t>
                        </w:r>
                        <w:r>
                          <w:rPr>
                            <w:rFonts w:hint="eastAsia"/>
                            <w:szCs w:val="21"/>
                          </w:rPr>
                          <w:t xml:space="preserve"> </w:t>
                        </w:r>
                        <w:r>
                          <w:rPr>
                            <w:rFonts w:hint="eastAsia"/>
                            <w:szCs w:val="21"/>
                          </w:rPr>
                          <w:t>二</w:t>
                        </w:r>
                        <w:r>
                          <w:rPr>
                            <w:rFonts w:hint="eastAsia"/>
                            <w:szCs w:val="21"/>
                          </w:rPr>
                          <w:t xml:space="preserve"> </w:t>
                        </w:r>
                        <w:r>
                          <w:rPr>
                            <w:rFonts w:hint="eastAsia"/>
                            <w:szCs w:val="21"/>
                          </w:rPr>
                          <w:t>组</w:t>
                        </w:r>
                      </w:p>
                    </w:txbxContent>
                  </v:textbox>
                </v:shape>
                <v:shape id="文本框 57" o:spid="_x0000_s1046" type="#_x0000_t202" style="position:absolute;left:4562;top:3938;width:54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">
                  <v:textbox style="layout-flow:vertical-ideographic">
                    <w:txbxContent>
                      <w:p w14:paraId="3E3F1994" w14:textId="77777777" w:rsidR="00000000" w:rsidRDefault="00000000">
                        <w:pPr>
                          <w:jc w:val="center"/>
                          <w:rPr>
                            <w:rFonts w:hint="eastAsia"/>
                            <w:sz w:val="20"/>
                            <w:szCs w:val="20"/>
                          </w:rPr>
                        </w:pPr>
                        <w:r>
                          <w:rPr>
                            <w:rFonts w:hint="eastAsia"/>
                            <w:sz w:val="20"/>
                            <w:szCs w:val="20"/>
                          </w:rPr>
                          <w:t>仓</w:t>
                        </w:r>
                        <w:r>
                          <w:rPr>
                            <w:rFonts w:hint="eastAsia"/>
                            <w:sz w:val="20"/>
                            <w:szCs w:val="20"/>
                          </w:rPr>
                          <w:t xml:space="preserve"> </w:t>
                        </w:r>
                        <w:r>
                          <w:rPr>
                            <w:rFonts w:hint="eastAsia"/>
                            <w:sz w:val="20"/>
                            <w:szCs w:val="20"/>
                          </w:rPr>
                          <w:t>管</w:t>
                        </w:r>
                        <w:r>
                          <w:rPr>
                            <w:rFonts w:hint="eastAsia"/>
                            <w:sz w:val="20"/>
                            <w:szCs w:val="20"/>
                          </w:rPr>
                          <w:t xml:space="preserve"> </w:t>
                        </w:r>
                        <w:r>
                          <w:rPr>
                            <w:rFonts w:hint="eastAsia"/>
                            <w:sz w:val="20"/>
                            <w:szCs w:val="20"/>
                          </w:rPr>
                          <w:t>人</w:t>
                        </w:r>
                        <w:r>
                          <w:rPr>
                            <w:rFonts w:hint="eastAsia"/>
                            <w:sz w:val="20"/>
                            <w:szCs w:val="20"/>
                          </w:rPr>
                          <w:t xml:space="preserve"> </w:t>
                        </w:r>
                        <w:r>
                          <w:rPr>
                            <w:rFonts w:hint="eastAsia"/>
                            <w:sz w:val="20"/>
                            <w:szCs w:val="20"/>
                          </w:rPr>
                          <w:t>员</w:t>
                        </w:r>
                      </w:p>
                    </w:txbxContent>
                  </v:textbox>
                </v:shape>
                <v:shape id="文本框 58" o:spid="_x0000_s1047" type="#_x0000_t202" style="position:absolute;left:5462;top:3942;width:54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">
                  <v:textbox style="layout-flow:vertical-ideographic">
                    <w:txbxContent>
                      <w:p w14:paraId="45C4B988" w14:textId="77777777" w:rsidR="00000000" w:rsidRDefault="00000000">
                        <w:pPr>
                          <w:jc w:val="center"/>
                          <w:rPr>
                            <w:rFonts w:hint="eastAsia"/>
                            <w:sz w:val="20"/>
                            <w:szCs w:val="20"/>
                          </w:rPr>
                        </w:pPr>
                        <w:r>
                          <w:rPr>
                            <w:rFonts w:hint="eastAsia"/>
                            <w:sz w:val="20"/>
                            <w:szCs w:val="20"/>
                          </w:rPr>
                          <w:t>安</w:t>
                        </w:r>
                        <w:r>
                          <w:rPr>
                            <w:rFonts w:hint="eastAsia"/>
                            <w:sz w:val="20"/>
                            <w:szCs w:val="20"/>
                          </w:rPr>
                          <w:t xml:space="preserve">  </w:t>
                        </w:r>
                        <w:r>
                          <w:rPr>
                            <w:rFonts w:hint="eastAsia"/>
                            <w:sz w:val="20"/>
                            <w:szCs w:val="20"/>
                          </w:rPr>
                          <w:t>全</w:t>
                        </w:r>
                        <w:r>
                          <w:rPr>
                            <w:rFonts w:hint="eastAsia"/>
                            <w:sz w:val="20"/>
                            <w:szCs w:val="20"/>
                          </w:rPr>
                          <w:t xml:space="preserve">  </w:t>
                        </w:r>
                        <w:r>
                          <w:rPr>
                            <w:rFonts w:hint="eastAsia"/>
                            <w:sz w:val="20"/>
                            <w:szCs w:val="20"/>
                          </w:rPr>
                          <w:t>员</w:t>
                        </w:r>
                      </w:p>
                    </w:txbxContent>
                  </v:textbox>
                </v:shape>
                <v:shape id="文本框 59" o:spid="_x0000_s1048" type="#_x0000_t202" style="position:absolute;left:6362;top:3946;width:54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">
                  <v:textbox style="layout-flow:vertical-ideographic">
                    <w:txbxContent>
                      <w:p w14:paraId="718D2031" w14:textId="77777777" w:rsidR="00000000" w:rsidRDefault="00000000">
                        <w:pPr>
                          <w:jc w:val="center"/>
                          <w:rPr>
                            <w:rFonts w:hint="eastAsia"/>
                            <w:sz w:val="20"/>
                            <w:szCs w:val="20"/>
                          </w:rPr>
                        </w:pPr>
                        <w:r>
                          <w:rPr>
                            <w:rFonts w:hint="eastAsia"/>
                            <w:sz w:val="20"/>
                            <w:szCs w:val="20"/>
                          </w:rPr>
                          <w:t>资</w:t>
                        </w:r>
                        <w:r>
                          <w:rPr>
                            <w:rFonts w:hint="eastAsia"/>
                            <w:sz w:val="20"/>
                            <w:szCs w:val="20"/>
                          </w:rPr>
                          <w:t xml:space="preserve">  </w:t>
                        </w:r>
                        <w:r>
                          <w:rPr>
                            <w:rFonts w:hint="eastAsia"/>
                            <w:sz w:val="20"/>
                            <w:szCs w:val="20"/>
                          </w:rPr>
                          <w:t>料</w:t>
                        </w:r>
                        <w:r>
                          <w:rPr>
                            <w:rFonts w:hint="eastAsia"/>
                            <w:sz w:val="20"/>
                            <w:szCs w:val="20"/>
                          </w:rPr>
                          <w:t xml:space="preserve">  </w:t>
                        </w:r>
                        <w:r>
                          <w:rPr>
                            <w:rFonts w:hint="eastAsia"/>
                            <w:sz w:val="20"/>
                            <w:szCs w:val="20"/>
                          </w:rPr>
                          <w:t>员</w:t>
                        </w:r>
                      </w:p>
                    </w:txbxContent>
                  </v:textbox>
                </v:shape>
                <v:shape id="文本框 60" o:spid="_x0000_s1049" type="#_x0000_t202" style="position:absolute;left:7264;top:3950;width:54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">
                  <v:textbox style="layout-flow:vertical-ideographic">
                    <w:txbxContent>
                      <w:p w14:paraId="2D6821B3" w14:textId="77777777" w:rsidR="00000000" w:rsidRDefault="00000000">
                        <w:pPr>
                          <w:jc w:val="center"/>
                          <w:rPr>
                            <w:rFonts w:hint="eastAsia"/>
                            <w:sz w:val="20"/>
                            <w:szCs w:val="20"/>
                          </w:rPr>
                        </w:pPr>
                        <w:r>
                          <w:rPr>
                            <w:rFonts w:hint="eastAsia"/>
                            <w:sz w:val="20"/>
                            <w:szCs w:val="20"/>
                          </w:rPr>
                          <w:t>计</w:t>
                        </w:r>
                        <w:r>
                          <w:rPr>
                            <w:rFonts w:hint="eastAsia"/>
                            <w:sz w:val="20"/>
                            <w:szCs w:val="20"/>
                          </w:rPr>
                          <w:t xml:space="preserve">  </w:t>
                        </w:r>
                        <w:r>
                          <w:rPr>
                            <w:rFonts w:hint="eastAsia"/>
                            <w:sz w:val="20"/>
                            <w:szCs w:val="20"/>
                          </w:rPr>
                          <w:t>划</w:t>
                        </w:r>
                        <w:r>
                          <w:rPr>
                            <w:rFonts w:hint="eastAsia"/>
                            <w:sz w:val="20"/>
                            <w:szCs w:val="20"/>
                          </w:rPr>
                          <w:t xml:space="preserve">  </w:t>
                        </w:r>
                        <w:r>
                          <w:rPr>
                            <w:rFonts w:hint="eastAsia"/>
                            <w:sz w:val="20"/>
                            <w:szCs w:val="20"/>
                          </w:rPr>
                          <w:t>员</w:t>
                        </w:r>
                      </w:p>
                    </w:txbxContent>
                  </v:textbox>
                </v:shape>
                <v:line id="直线 61" o:spid="_x0000_s1050" style="position:absolute;visibility:visible;mso-wrap-style:square" from="182,3394" to="7495,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"/>
                <v:line id="直线 62" o:spid="_x0000_s1051" style="position:absolute;visibility:visible;mso-wrap-style:square" from="180,3390" to="180,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"/>
                <v:line id="直线 63" o:spid="_x0000_s1052" style="position:absolute;visibility:visible;mso-wrap-style:square" from="1159,3398" to="1159,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"/>
                <v:line id="直线 64" o:spid="_x0000_s1053" style="position:absolute;visibility:visible;mso-wrap-style:square" from="2059,3402" to="205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"/>
                <v:line id="直线 65" o:spid="_x0000_s1054" style="position:absolute;visibility:visible;mso-wrap-style:square" from="4789,3414" to="4789,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"/>
                <v:line id="直线 66" o:spid="_x0000_s1055" style="position:absolute;visibility:visible;mso-wrap-style:square" from="5674,3418" to="5674,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"/>
                <v:line id="直线 67" o:spid="_x0000_s1056" style="position:absolute;visibility:visible;mso-wrap-style:square" from="6604,3422" to="6604,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"/>
                <v:line id="直线 68" o:spid="_x0000_s1057" style="position:absolute;visibility:visible;mso-wrap-style:square" from="7521,3394" to="7521,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"/>
                <v:shape id="文本框 69" o:spid="_x0000_s1058" type="#_x0000_t202" style="position:absolute;left:2700;top:2531;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">
                  <v:textbox>
                    <w:txbxContent>
                      <w:p w14:paraId="00F9A9F0" w14:textId="77777777" w:rsidR="00000000" w:rsidRDefault="00000000">
                        <w:pPr>
                          <w:jc w:val="center"/>
                          <w:rPr>
                            <w:rFonts w:hint="eastAsia"/>
                            <w:sz w:val="20"/>
                            <w:szCs w:val="20"/>
                          </w:rPr>
                        </w:pPr>
                        <w:r>
                          <w:rPr>
                            <w:rFonts w:hint="eastAsia"/>
                            <w:sz w:val="20"/>
                            <w:szCs w:val="20"/>
                          </w:rPr>
                          <w:t>施工经理：单兵</w:t>
                        </w:r>
                      </w:p>
                    </w:txbxContent>
                  </v:textbox>
                </v:shape>
                <v:line id="直线 70" o:spid="_x0000_s1059" style="position:absolute;visibility:visible;mso-wrap-style:square" from="3963,2166" to="3963,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"/>
                <v:shape id="文本框 71" o:spid="_x0000_s1060" type="#_x0000_t202" style="position:absolute;left:2697;top:780;width:252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">
                  <v:textbox>
                    <w:txbxContent>
                      <w:p w14:paraId="62959606" w14:textId="77777777" w:rsidR="00000000" w:rsidRDefault="00000000">
                        <w:pPr>
                          <w:jc w:val="center"/>
                          <w:rPr>
                            <w:rFonts w:hint="eastAsia"/>
                            <w:sz w:val="20"/>
                            <w:szCs w:val="20"/>
                          </w:rPr>
                        </w:pPr>
                        <w:r>
                          <w:rPr>
                            <w:rFonts w:hint="eastAsia"/>
                            <w:szCs w:val="21"/>
                          </w:rPr>
                          <w:t>总部：项目主管</w:t>
                        </w:r>
                      </w:p>
                    </w:txbxContent>
                  </v:textbox>
                </v:shape>
                <v:line id="直线 72" o:spid="_x0000_s1061" style="position:absolute;visibility:visible;mso-wrap-style:square" from="3960,1248" to="3960,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"/>
                <v:shape id="文本框 73" o:spid="_x0000_s1062" type="#_x0000_t202" style="position:absolute;left:2694;width:252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">
                  <v:textbox>
                    <w:txbxContent>
                      <w:p w14:paraId="3C7EC548" w14:textId="77777777" w:rsidR="00000000" w:rsidRDefault="00000000">
                        <w:pPr>
                          <w:jc w:val="center"/>
                          <w:rPr>
                            <w:rFonts w:hint="eastAsia"/>
                            <w:sz w:val="20"/>
                            <w:szCs w:val="20"/>
                          </w:rPr>
                        </w:pPr>
                        <w:r>
                          <w:rPr>
                            <w:rFonts w:hint="eastAsia"/>
                            <w:szCs w:val="21"/>
                          </w:rPr>
                          <w:t>总部：主管领导</w:t>
                        </w:r>
                      </w:p>
                    </w:txbxContent>
                  </v:textbox>
                </v:shape>
                <v:line id="直线 74" o:spid="_x0000_s1063" style="position:absolute;visibility:visible;mso-wrap-style:square" from="3957,468" to="395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"/>
              </v:group>
            </w:pict>
          </mc:Fallback>
        </mc:AlternateContent>
      </w:r>
    </w:p>
    <w:p w14:paraId="52F5B36E" w14:textId="77777777" w:rsidR="00000000" w:rsidRDefault="00000000">
      <w:pPr>
        <w:spacing w:line="800" w:lineRule="exact"/>
        <w:ind w:firstLine="570"/>
        <w:rPr>
          <w:rFonts w:ascii="宋体" w:hAnsi="宋体" w:hint="eastAsia"/>
          <w:bCs/>
          <w:sz w:val="22"/>
          <w:szCs w:val="22"/>
        </w:rPr>
      </w:pPr>
    </w:p>
    <w:p w14:paraId="36F16B0A" w14:textId="77777777" w:rsidR="00000000" w:rsidRDefault="00000000">
      <w:pPr>
        <w:spacing w:line="800" w:lineRule="exact"/>
        <w:ind w:firstLine="570"/>
        <w:rPr>
          <w:rFonts w:ascii="宋体" w:hAnsi="宋体" w:hint="eastAsia"/>
          <w:bCs/>
          <w:sz w:val="22"/>
          <w:szCs w:val="22"/>
        </w:rPr>
      </w:pPr>
    </w:p>
    <w:p w14:paraId="66A41D92" w14:textId="115948FA" w:rsidR="00000000" w:rsidRDefault="0059372F">
      <w:pPr>
        <w:spacing w:line="800" w:lineRule="exact"/>
        <w:ind w:firstLine="570"/>
        <w:rPr>
          <w:rFonts w:ascii="宋体" w:hAnsi="宋体" w:hint="eastAsia"/>
          <w:bCs/>
          <w:sz w:val="22"/>
          <w:szCs w:val="22"/>
        </w:rPr>
      </w:pPr>
      <w:r>
        <w:rPr>
          <w:rFonts w:ascii="宋体" w:hAnsi="宋体" w:hint="eastAsia"/>
          <w:bCs/>
          <w:noProof/>
          <w:sz w:val="22"/>
          <w:szCs w:val="22"/>
        </w:rPr>
        <mc:AlternateContent>
          <mc:Choice Requires="wps">
            <w:drawing>
              <wp:anchor distT="0" distB="0" distL="114300" distR="114300" simplePos="0" relativeHeight="251630592" behindDoc="0" locked="0" layoutInCell="1" allowOverlap="1" wp14:anchorId="11B5AB3F" wp14:editId="26832CC5">
                <wp:simplePos x="0" y="0"/>
                <wp:positionH relativeFrom="column">
                  <wp:posOffset>2665730</wp:posOffset>
                </wp:positionH>
                <wp:positionV relativeFrom="paragraph">
                  <wp:posOffset>483870</wp:posOffset>
                </wp:positionV>
                <wp:extent cx="635" cy="198120"/>
                <wp:effectExtent l="8255" t="11430" r="10160" b="9525"/>
                <wp:wrapNone/>
                <wp:docPr id="1898603682" name="直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A0881" id="直线 75"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38.1pt" to="209.9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"/>
            </w:pict>
          </mc:Fallback>
        </mc:AlternateContent>
      </w:r>
    </w:p>
    <w:p w14:paraId="410F5A0F" w14:textId="77777777" w:rsidR="00000000" w:rsidRDefault="00000000">
      <w:pPr>
        <w:spacing w:line="800" w:lineRule="exact"/>
        <w:ind w:firstLine="570"/>
        <w:rPr>
          <w:rFonts w:ascii="宋体" w:hAnsi="宋体" w:hint="eastAsia"/>
          <w:bCs/>
          <w:sz w:val="22"/>
          <w:szCs w:val="22"/>
        </w:rPr>
      </w:pPr>
    </w:p>
    <w:p w14:paraId="04FEBA22" w14:textId="77777777" w:rsidR="00000000" w:rsidRDefault="00000000">
      <w:pPr>
        <w:spacing w:line="800" w:lineRule="exact"/>
        <w:ind w:firstLine="570"/>
        <w:rPr>
          <w:rFonts w:ascii="宋体" w:hAnsi="宋体" w:hint="eastAsia"/>
          <w:bCs/>
          <w:sz w:val="22"/>
          <w:szCs w:val="22"/>
        </w:rPr>
      </w:pPr>
    </w:p>
    <w:p w14:paraId="3B37652C" w14:textId="77777777" w:rsidR="00000000" w:rsidRDefault="00000000">
      <w:pPr>
        <w:spacing w:line="800" w:lineRule="exact"/>
        <w:ind w:firstLine="570"/>
        <w:rPr>
          <w:rFonts w:ascii="宋体" w:hAnsi="宋体" w:hint="eastAsia"/>
          <w:bCs/>
          <w:sz w:val="22"/>
          <w:szCs w:val="22"/>
        </w:rPr>
      </w:pPr>
    </w:p>
    <w:p w14:paraId="57311303" w14:textId="77777777" w:rsidR="00000000" w:rsidRDefault="00000000">
      <w:pPr>
        <w:spacing w:line="800" w:lineRule="exact"/>
        <w:ind w:firstLine="570"/>
        <w:rPr>
          <w:rFonts w:ascii="宋体" w:hAnsi="宋体" w:hint="eastAsia"/>
          <w:bCs/>
          <w:sz w:val="22"/>
          <w:szCs w:val="22"/>
        </w:rPr>
      </w:pPr>
    </w:p>
    <w:p w14:paraId="10B3459D" w14:textId="77777777" w:rsidR="00000000" w:rsidRDefault="00000000">
      <w:pPr>
        <w:spacing w:line="360" w:lineRule="auto"/>
        <w:ind w:firstLineChars="196" w:firstLine="472"/>
        <w:rPr>
          <w:rFonts w:ascii="宋体" w:hAnsi="宋体" w:cs="宋体" w:hint="eastAsia"/>
          <w:b/>
          <w:sz w:val="24"/>
        </w:rPr>
      </w:pPr>
      <w:r>
        <w:rPr>
          <w:rFonts w:ascii="宋体" w:hAnsi="宋体" w:cs="宋体" w:hint="eastAsia"/>
          <w:b/>
          <w:sz w:val="24"/>
        </w:rPr>
        <w:t>二、本公司主要管理人员具有的资格</w:t>
      </w:r>
    </w:p>
    <w:p w14:paraId="4882649D"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1、遵守法纪，遵守现场的各项规章和制度；</w:t>
      </w:r>
    </w:p>
    <w:p w14:paraId="4D5AA6F0"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2、有较强的责任感和事业心，按时到位；</w:t>
      </w:r>
    </w:p>
    <w:p w14:paraId="29C31F1A"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3、了解合同设备的设计，熟悉其结构，有相同或相近机组的现场工作经验，能够正确地进行现场指导；</w:t>
      </w:r>
    </w:p>
    <w:p w14:paraId="3D8D0116"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4、身体健康，适应现场工作的条件。</w:t>
      </w:r>
    </w:p>
    <w:p w14:paraId="656F7E42"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本公司须更换招标人认为不合格的投标人现场服务人员。</w:t>
      </w:r>
    </w:p>
    <w:p w14:paraId="014B9EF2" w14:textId="77777777" w:rsidR="00000000" w:rsidRDefault="00000000">
      <w:pPr>
        <w:spacing w:line="360" w:lineRule="auto"/>
        <w:ind w:firstLineChars="200" w:firstLine="480"/>
        <w:rPr>
          <w:rFonts w:ascii="宋体" w:hAnsi="宋体" w:cs="宋体" w:hint="eastAsia"/>
          <w:bCs/>
          <w:sz w:val="24"/>
        </w:rPr>
      </w:pPr>
    </w:p>
    <w:p w14:paraId="4D1D4BC8"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三、本公司工程部项目人员资格证明扫描件</w:t>
      </w:r>
    </w:p>
    <w:p w14:paraId="77F11564" w14:textId="77777777" w:rsidR="00000000" w:rsidRDefault="00000000">
      <w:pPr>
        <w:spacing w:line="360" w:lineRule="auto"/>
        <w:jc w:val="center"/>
        <w:rPr>
          <w:rFonts w:ascii="宋体" w:hAnsi="宋体" w:hint="eastAsia"/>
          <w:sz w:val="24"/>
        </w:rPr>
      </w:pPr>
      <w:r>
        <w:rPr>
          <w:rFonts w:ascii="宋体" w:hAnsi="宋体" w:hint="eastAsia"/>
          <w:sz w:val="24"/>
        </w:rPr>
        <w:lastRenderedPageBreak/>
        <w:t>1.沈大亚 二级建造师</w:t>
      </w:r>
    </w:p>
    <w:p w14:paraId="76CE8B8B" w14:textId="200E9BEA" w:rsidR="00000000" w:rsidRDefault="0059372F">
      <w:pPr>
        <w:spacing w:line="360" w:lineRule="auto"/>
        <w:jc w:val="center"/>
        <w:rPr>
          <w:rFonts w:ascii="宋体" w:hAnsi="宋体" w:hint="eastAsia"/>
          <w:sz w:val="24"/>
        </w:rPr>
      </w:pPr>
      <w:r>
        <w:rPr>
          <w:rFonts w:ascii="宋体" w:hAnsi="宋体" w:hint="eastAsia"/>
          <w:noProof/>
          <w:sz w:val="24"/>
        </w:rPr>
        <w:drawing>
          <wp:inline distT="0" distB="0" distL="0" distR="0" wp14:anchorId="01775BF1" wp14:editId="12108D6F">
            <wp:extent cx="5044440" cy="3642360"/>
            <wp:effectExtent l="0" t="0" r="0" b="0"/>
            <wp:docPr id="3" name="图片 11" descr="沈大亚建造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沈大亚建造师"/>
                    <pic:cNvPicPr>
                      <a:picLocks noChangeAspect="1" noChangeArrowheads="1"/>
                    </pic:cNvPicPr>
                  </pic:nvPicPr>
                  <pic:blipFill>
                    <a:blip r:embed="rId14">
                      <a:extLst>
                        <a:ext uri="{28A0092B-C50C-407E-A947-70E740481C1C}">
                          <a14:useLocalDpi xmlns:a14="http://schemas.microsoft.com/office/drawing/2010/main" val="0"/>
                        </a:ext>
                      </a:extLst>
                    </a:blip>
                    <a:srcRect l="4346" r="4587" b="5054"/>
                    <a:stretch>
                      <a:fillRect/>
                    </a:stretch>
                  </pic:blipFill>
                  <pic:spPr bwMode="auto">
                    <a:xfrm>
                      <a:off x="0" y="0"/>
                      <a:ext cx="5044440" cy="3642360"/>
                    </a:xfrm>
                    <a:prstGeom prst="rect">
                      <a:avLst/>
                    </a:prstGeom>
                    <a:noFill/>
                    <a:ln>
                      <a:noFill/>
                    </a:ln>
                  </pic:spPr>
                </pic:pic>
              </a:graphicData>
            </a:graphic>
          </wp:inline>
        </w:drawing>
      </w:r>
    </w:p>
    <w:p w14:paraId="6CCC5B30" w14:textId="77777777" w:rsidR="00000000" w:rsidRDefault="00000000">
      <w:pPr>
        <w:spacing w:line="360" w:lineRule="auto"/>
        <w:jc w:val="center"/>
        <w:rPr>
          <w:rFonts w:ascii="宋体" w:hAnsi="宋体" w:hint="eastAsia"/>
          <w:sz w:val="24"/>
        </w:rPr>
      </w:pPr>
      <w:r>
        <w:rPr>
          <w:rFonts w:ascii="宋体" w:hAnsi="宋体" w:hint="eastAsia"/>
          <w:sz w:val="24"/>
        </w:rPr>
        <w:t>2.沈大亚 中级工程师</w:t>
      </w:r>
    </w:p>
    <w:p w14:paraId="76D33ED7" w14:textId="60C881E1" w:rsidR="00000000" w:rsidRDefault="0059372F">
      <w:pPr>
        <w:spacing w:line="360" w:lineRule="auto"/>
        <w:jc w:val="center"/>
        <w:rPr>
          <w:rFonts w:ascii="宋体" w:hAnsi="宋体" w:cs="宋体" w:hint="eastAsia"/>
          <w:sz w:val="24"/>
        </w:rPr>
      </w:pPr>
      <w:r>
        <w:rPr>
          <w:rFonts w:ascii="宋体" w:hAnsi="宋体" w:cs="宋体" w:hint="eastAsia"/>
          <w:noProof/>
          <w:sz w:val="24"/>
        </w:rPr>
        <w:drawing>
          <wp:inline distT="0" distB="0" distL="0" distR="0" wp14:anchorId="5B0EEE09" wp14:editId="0974CC26">
            <wp:extent cx="5189220" cy="3886200"/>
            <wp:effectExtent l="0" t="0" r="0" b="0"/>
            <wp:docPr id="4" name="图片 12" descr="工程师沈大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工程师沈大亚 (1)"/>
                    <pic:cNvPicPr>
                      <a:picLocks noChangeAspect="1" noChangeArrowheads="1"/>
                    </pic:cNvPicPr>
                  </pic:nvPicPr>
                  <pic:blipFill>
                    <a:blip r:embed="rId15">
                      <a:extLst>
                        <a:ext uri="{28A0092B-C50C-407E-A947-70E740481C1C}">
                          <a14:useLocalDpi xmlns:a14="http://schemas.microsoft.com/office/drawing/2010/main" val="0"/>
                        </a:ext>
                      </a:extLst>
                    </a:blip>
                    <a:srcRect l="33705" t="8820" r="3880" b="24554"/>
                    <a:stretch>
                      <a:fillRect/>
                    </a:stretch>
                  </pic:blipFill>
                  <pic:spPr bwMode="auto">
                    <a:xfrm>
                      <a:off x="0" y="0"/>
                      <a:ext cx="5189220" cy="3886200"/>
                    </a:xfrm>
                    <a:prstGeom prst="rect">
                      <a:avLst/>
                    </a:prstGeom>
                    <a:noFill/>
                    <a:ln>
                      <a:noFill/>
                    </a:ln>
                  </pic:spPr>
                </pic:pic>
              </a:graphicData>
            </a:graphic>
          </wp:inline>
        </w:drawing>
      </w:r>
    </w:p>
    <w:p w14:paraId="211EA86E" w14:textId="77777777" w:rsidR="00000000" w:rsidRDefault="00000000">
      <w:pPr>
        <w:spacing w:line="360" w:lineRule="auto"/>
        <w:jc w:val="center"/>
        <w:rPr>
          <w:rFonts w:ascii="宋体" w:hAnsi="宋体" w:cs="宋体" w:hint="eastAsia"/>
          <w:sz w:val="24"/>
        </w:rPr>
      </w:pPr>
      <w:r>
        <w:rPr>
          <w:rFonts w:ascii="宋体" w:hAnsi="宋体" w:cs="宋体" w:hint="eastAsia"/>
          <w:sz w:val="24"/>
        </w:rPr>
        <w:br w:type="page"/>
      </w:r>
      <w:r>
        <w:rPr>
          <w:rFonts w:ascii="宋体" w:hAnsi="宋体" w:cs="宋体" w:hint="eastAsia"/>
          <w:sz w:val="24"/>
        </w:rPr>
        <w:lastRenderedPageBreak/>
        <w:t>3.单  兵  中级化工工程师</w:t>
      </w:r>
    </w:p>
    <w:p w14:paraId="30305436" w14:textId="19D3E306" w:rsidR="00000000" w:rsidRDefault="0059372F">
      <w:pPr>
        <w:spacing w:line="360" w:lineRule="auto"/>
        <w:jc w:val="center"/>
        <w:rPr>
          <w:rFonts w:ascii="宋体" w:hAnsi="宋体" w:cs="宋体"/>
          <w:sz w:val="24"/>
        </w:rPr>
      </w:pPr>
      <w:r>
        <w:rPr>
          <w:rFonts w:ascii="宋体" w:hAnsi="宋体" w:cs="宋体" w:hint="eastAsia"/>
          <w:noProof/>
          <w:sz w:val="24"/>
        </w:rPr>
        <w:drawing>
          <wp:inline distT="0" distB="0" distL="0" distR="0" wp14:anchorId="66CEC608" wp14:editId="024B3243">
            <wp:extent cx="4747260" cy="3451860"/>
            <wp:effectExtent l="0" t="0" r="0" b="0"/>
            <wp:docPr id="5" name="图片 13" descr="工程师单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工程师单兵"/>
                    <pic:cNvPicPr>
                      <a:picLocks noChangeAspect="1" noChangeArrowheads="1"/>
                    </pic:cNvPicPr>
                  </pic:nvPicPr>
                  <pic:blipFill>
                    <a:blip r:embed="rId16">
                      <a:extLst>
                        <a:ext uri="{28A0092B-C50C-407E-A947-70E740481C1C}">
                          <a14:useLocalDpi xmlns:a14="http://schemas.microsoft.com/office/drawing/2010/main" val="0"/>
                        </a:ext>
                      </a:extLst>
                    </a:blip>
                    <a:srcRect l="34554" t="6917" r="2425" b="27667"/>
                    <a:stretch>
                      <a:fillRect/>
                    </a:stretch>
                  </pic:blipFill>
                  <pic:spPr bwMode="auto">
                    <a:xfrm>
                      <a:off x="0" y="0"/>
                      <a:ext cx="4747260" cy="3451860"/>
                    </a:xfrm>
                    <a:prstGeom prst="rect">
                      <a:avLst/>
                    </a:prstGeom>
                    <a:noFill/>
                    <a:ln>
                      <a:noFill/>
                    </a:ln>
                  </pic:spPr>
                </pic:pic>
              </a:graphicData>
            </a:graphic>
          </wp:inline>
        </w:drawing>
      </w:r>
      <w:r w:rsidR="00000000">
        <w:rPr>
          <w:rFonts w:ascii="宋体" w:hAnsi="宋体" w:cs="宋体" w:hint="eastAsia"/>
          <w:sz w:val="24"/>
        </w:rPr>
        <w:br w:type="page"/>
      </w:r>
      <w:r w:rsidR="00000000">
        <w:rPr>
          <w:rFonts w:ascii="宋体" w:hAnsi="宋体" w:cs="宋体" w:hint="eastAsia"/>
          <w:sz w:val="24"/>
        </w:rPr>
        <w:lastRenderedPageBreak/>
        <w:t>4.单  兵A类安全员</w:t>
      </w:r>
    </w:p>
    <w:p w14:paraId="491B63B3" w14:textId="60AC160E" w:rsidR="00000000" w:rsidRDefault="0059372F">
      <w:pPr>
        <w:spacing w:line="360" w:lineRule="auto"/>
        <w:jc w:val="center"/>
        <w:rPr>
          <w:rFonts w:ascii="宋体" w:hAnsi="宋体" w:cs="宋体" w:hint="eastAsia"/>
          <w:sz w:val="24"/>
        </w:rPr>
      </w:pPr>
      <w:r>
        <w:rPr>
          <w:rFonts w:ascii="宋体" w:hAnsi="宋体" w:cs="宋体" w:hint="eastAsia"/>
          <w:noProof/>
          <w:sz w:val="24"/>
        </w:rPr>
        <w:drawing>
          <wp:inline distT="0" distB="0" distL="0" distR="0" wp14:anchorId="25900264" wp14:editId="4B3F910A">
            <wp:extent cx="5265420" cy="7452360"/>
            <wp:effectExtent l="0" t="0" r="0" b="0"/>
            <wp:docPr id="6" name="图片 14" descr="苏建安A（2017）0000097-单兵-电子证照已签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苏建安A（2017）0000097-单兵-电子证照已签章_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p w14:paraId="3ACC99D4" w14:textId="77777777" w:rsidR="00000000" w:rsidRDefault="00000000">
      <w:pPr>
        <w:spacing w:line="360" w:lineRule="auto"/>
        <w:jc w:val="center"/>
        <w:rPr>
          <w:rFonts w:ascii="宋体" w:hAnsi="宋体" w:cs="宋体"/>
          <w:sz w:val="24"/>
        </w:rPr>
        <w:sectPr w:rsidR="00000000">
          <w:headerReference w:type="default" r:id="rId18"/>
          <w:footerReference w:type="default" r:id="rId19"/>
          <w:pgSz w:w="11906" w:h="16838"/>
          <w:pgMar w:top="1440" w:right="1800" w:bottom="1440" w:left="1800" w:header="851" w:footer="992" w:gutter="0"/>
          <w:pgNumType w:start="1"/>
          <w:cols w:space="720"/>
          <w:docGrid w:type="lines" w:linePitch="312"/>
        </w:sectPr>
      </w:pPr>
    </w:p>
    <w:p w14:paraId="56361EA6" w14:textId="77777777" w:rsidR="00000000" w:rsidRDefault="00000000">
      <w:pPr>
        <w:spacing w:line="360" w:lineRule="auto"/>
        <w:jc w:val="center"/>
        <w:rPr>
          <w:rFonts w:ascii="宋体" w:hAnsi="宋体" w:cs="宋体"/>
          <w:sz w:val="24"/>
        </w:rPr>
      </w:pPr>
      <w:r>
        <w:rPr>
          <w:rFonts w:ascii="宋体" w:hAnsi="宋体" w:cs="宋体" w:hint="eastAsia"/>
          <w:sz w:val="24"/>
        </w:rPr>
        <w:lastRenderedPageBreak/>
        <w:t>5.沈大亚B类安全员</w:t>
      </w:r>
    </w:p>
    <w:p w14:paraId="7542AED4" w14:textId="56514579" w:rsidR="00000000" w:rsidRDefault="0059372F">
      <w:pPr>
        <w:spacing w:line="360" w:lineRule="auto"/>
        <w:jc w:val="center"/>
        <w:rPr>
          <w:rFonts w:ascii="宋体" w:hAnsi="宋体" w:cs="宋体" w:hint="eastAsia"/>
          <w:sz w:val="24"/>
        </w:rPr>
      </w:pPr>
      <w:r>
        <w:rPr>
          <w:rFonts w:ascii="宋体" w:hAnsi="宋体" w:cs="宋体" w:hint="eastAsia"/>
          <w:noProof/>
          <w:sz w:val="24"/>
        </w:rPr>
        <w:drawing>
          <wp:inline distT="0" distB="0" distL="0" distR="0" wp14:anchorId="20B875DF" wp14:editId="3D1E8140">
            <wp:extent cx="5265420" cy="7452360"/>
            <wp:effectExtent l="0" t="0" r="0" b="0"/>
            <wp:docPr id="7" name="图片 15" descr="苏建安B（2018）0004092-沈大亚-电子证照已签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苏建安B（2018）0004092-沈大亚-电子证照已签章_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p w14:paraId="1A39E3C5" w14:textId="77777777" w:rsidR="00000000" w:rsidRDefault="00000000">
      <w:pPr>
        <w:spacing w:line="360" w:lineRule="auto"/>
        <w:jc w:val="center"/>
        <w:rPr>
          <w:rFonts w:ascii="宋体" w:hAnsi="宋体" w:cs="宋体" w:hint="eastAsia"/>
          <w:sz w:val="24"/>
        </w:rPr>
      </w:pPr>
      <w:r>
        <w:rPr>
          <w:rFonts w:ascii="宋体" w:hAnsi="宋体" w:cs="宋体" w:hint="eastAsia"/>
          <w:sz w:val="24"/>
        </w:rPr>
        <w:br w:type="page"/>
      </w:r>
      <w:r>
        <w:rPr>
          <w:rFonts w:ascii="宋体" w:hAnsi="宋体" w:cs="宋体" w:hint="eastAsia"/>
          <w:sz w:val="24"/>
        </w:rPr>
        <w:lastRenderedPageBreak/>
        <w:t>6.董海林C类安全员</w:t>
      </w:r>
    </w:p>
    <w:p w14:paraId="39E3ADA5" w14:textId="4C7CBE16" w:rsidR="00000000" w:rsidRDefault="0059372F">
      <w:pPr>
        <w:spacing w:line="360" w:lineRule="auto"/>
        <w:jc w:val="center"/>
        <w:rPr>
          <w:rFonts w:ascii="宋体" w:hAnsi="宋体" w:cs="宋体" w:hint="eastAsia"/>
          <w:sz w:val="24"/>
        </w:rPr>
      </w:pPr>
      <w:r>
        <w:rPr>
          <w:rFonts w:ascii="宋体" w:hAnsi="宋体" w:cs="宋体" w:hint="eastAsia"/>
          <w:noProof/>
          <w:sz w:val="24"/>
        </w:rPr>
        <w:drawing>
          <wp:inline distT="0" distB="0" distL="0" distR="0" wp14:anchorId="5F8EA0AF" wp14:editId="1D25C17E">
            <wp:extent cx="5265420" cy="7452360"/>
            <wp:effectExtent l="0" t="0" r="0" b="0"/>
            <wp:docPr id="8" name="图片 16" descr="苏建安C（2015）0921105-董海林-电子证照已签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苏建安C（2015）0921105-董海林-电子证照已签章_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p w14:paraId="6E896BCE" w14:textId="77777777" w:rsidR="00000000" w:rsidRDefault="00000000">
      <w:pPr>
        <w:spacing w:line="360" w:lineRule="auto"/>
        <w:jc w:val="center"/>
        <w:rPr>
          <w:rFonts w:ascii="宋体" w:hAnsi="宋体"/>
          <w:sz w:val="24"/>
        </w:rPr>
        <w:sectPr w:rsidR="00000000">
          <w:footerReference w:type="default" r:id="rId22"/>
          <w:pgSz w:w="11906" w:h="16838"/>
          <w:pgMar w:top="1440" w:right="1800" w:bottom="1440" w:left="1800" w:header="851" w:footer="992" w:gutter="0"/>
          <w:cols w:space="720"/>
          <w:docGrid w:type="lines" w:linePitch="312"/>
        </w:sectPr>
      </w:pPr>
    </w:p>
    <w:p w14:paraId="28F9A803" w14:textId="3F7419E6" w:rsidR="00000000" w:rsidRDefault="00000000">
      <w:pPr>
        <w:spacing w:line="360" w:lineRule="auto"/>
        <w:jc w:val="center"/>
        <w:rPr>
          <w:rFonts w:ascii="宋体" w:hAnsi="宋体" w:hint="eastAsia"/>
          <w:sz w:val="24"/>
        </w:rPr>
      </w:pPr>
      <w:r>
        <w:rPr>
          <w:rFonts w:ascii="宋体" w:hAnsi="宋体" w:hint="eastAsia"/>
          <w:sz w:val="24"/>
        </w:rPr>
        <w:lastRenderedPageBreak/>
        <w:t>7.单兵造价员</w:t>
      </w:r>
      <w:r w:rsidR="0059372F">
        <w:rPr>
          <w:rFonts w:ascii="宋体" w:hAnsi="宋体" w:hint="eastAsia"/>
          <w:noProof/>
          <w:sz w:val="24"/>
        </w:rPr>
        <w:drawing>
          <wp:inline distT="0" distB="0" distL="0" distR="0" wp14:anchorId="7DB74E02" wp14:editId="2EB06088">
            <wp:extent cx="4632960" cy="3215640"/>
            <wp:effectExtent l="0" t="0" r="0" b="0"/>
            <wp:docPr id="9" name="图片 1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无标题"/>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2960" cy="3215640"/>
                    </a:xfrm>
                    <a:prstGeom prst="rect">
                      <a:avLst/>
                    </a:prstGeom>
                    <a:noFill/>
                    <a:ln>
                      <a:noFill/>
                    </a:ln>
                  </pic:spPr>
                </pic:pic>
              </a:graphicData>
            </a:graphic>
          </wp:inline>
        </w:drawing>
      </w:r>
    </w:p>
    <w:p w14:paraId="0CAF3D68" w14:textId="77777777" w:rsidR="00000000" w:rsidRDefault="00000000">
      <w:pPr>
        <w:spacing w:line="360" w:lineRule="auto"/>
        <w:jc w:val="center"/>
        <w:rPr>
          <w:rFonts w:ascii="宋体" w:hAnsi="宋体" w:hint="eastAsia"/>
          <w:sz w:val="24"/>
        </w:rPr>
      </w:pPr>
      <w:r>
        <w:rPr>
          <w:rFonts w:ascii="宋体" w:hAnsi="宋体" w:hint="eastAsia"/>
          <w:sz w:val="24"/>
        </w:rPr>
        <w:t>8.朱  勤 机械员</w:t>
      </w:r>
    </w:p>
    <w:p w14:paraId="39D368BE" w14:textId="339763C1" w:rsidR="00000000" w:rsidRDefault="0059372F">
      <w:pPr>
        <w:spacing w:line="360" w:lineRule="auto"/>
        <w:jc w:val="center"/>
        <w:rPr>
          <w:rFonts w:hint="eastAsia"/>
        </w:rPr>
      </w:pPr>
      <w:r>
        <w:rPr>
          <w:noProof/>
        </w:rPr>
        <w:drawing>
          <wp:inline distT="0" distB="0" distL="0" distR="0" wp14:anchorId="7C38AD44" wp14:editId="43E49791">
            <wp:extent cx="5113020" cy="3718560"/>
            <wp:effectExtent l="0" t="0" r="0" b="0"/>
            <wp:docPr id="10" name="图片 18" descr="朱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朱勤"/>
                    <pic:cNvPicPr>
                      <a:picLocks noChangeAspect="1" noChangeArrowheads="1"/>
                    </pic:cNvPicPr>
                  </pic:nvPicPr>
                  <pic:blipFill>
                    <a:blip r:embed="rId24">
                      <a:extLst>
                        <a:ext uri="{28A0092B-C50C-407E-A947-70E740481C1C}">
                          <a14:useLocalDpi xmlns:a14="http://schemas.microsoft.com/office/drawing/2010/main" val="0"/>
                        </a:ext>
                      </a:extLst>
                    </a:blip>
                    <a:srcRect l="5600" t="5540" r="7309" b="48488"/>
                    <a:stretch>
                      <a:fillRect/>
                    </a:stretch>
                  </pic:blipFill>
                  <pic:spPr bwMode="auto">
                    <a:xfrm>
                      <a:off x="0" y="0"/>
                      <a:ext cx="5113020" cy="3718560"/>
                    </a:xfrm>
                    <a:prstGeom prst="rect">
                      <a:avLst/>
                    </a:prstGeom>
                    <a:noFill/>
                    <a:ln>
                      <a:noFill/>
                    </a:ln>
                  </pic:spPr>
                </pic:pic>
              </a:graphicData>
            </a:graphic>
          </wp:inline>
        </w:drawing>
      </w:r>
    </w:p>
    <w:p w14:paraId="7E661012" w14:textId="77777777" w:rsidR="00000000" w:rsidRDefault="00000000">
      <w:pPr>
        <w:spacing w:line="360" w:lineRule="auto"/>
        <w:jc w:val="center"/>
        <w:rPr>
          <w:rFonts w:ascii="宋体" w:hAnsi="宋体" w:hint="eastAsia"/>
          <w:sz w:val="24"/>
        </w:rPr>
      </w:pPr>
      <w:r>
        <w:rPr>
          <w:rFonts w:ascii="宋体" w:hAnsi="宋体" w:hint="eastAsia"/>
          <w:sz w:val="24"/>
        </w:rPr>
        <w:br w:type="page"/>
      </w:r>
      <w:r>
        <w:rPr>
          <w:rFonts w:ascii="宋体" w:hAnsi="宋体" w:hint="eastAsia"/>
          <w:sz w:val="24"/>
        </w:rPr>
        <w:lastRenderedPageBreak/>
        <w:t>9.朱晓军 施工员</w:t>
      </w:r>
    </w:p>
    <w:p w14:paraId="2C837495" w14:textId="0C545EEF" w:rsidR="00000000" w:rsidRDefault="0059372F">
      <w:pPr>
        <w:spacing w:line="360" w:lineRule="auto"/>
        <w:jc w:val="center"/>
        <w:rPr>
          <w:rFonts w:ascii="宋体" w:hAnsi="宋体" w:hint="eastAsia"/>
          <w:sz w:val="24"/>
        </w:rPr>
      </w:pPr>
      <w:r>
        <w:rPr>
          <w:noProof/>
        </w:rPr>
        <w:drawing>
          <wp:inline distT="0" distB="0" distL="0" distR="0" wp14:anchorId="255C045D" wp14:editId="6291BEDF">
            <wp:extent cx="5128260" cy="3665220"/>
            <wp:effectExtent l="0" t="0" r="0" b="0"/>
            <wp:docPr id="11" name="图片 19" descr="朱晓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朱晓军"/>
                    <pic:cNvPicPr>
                      <a:picLocks noChangeAspect="1" noChangeArrowheads="1"/>
                    </pic:cNvPicPr>
                  </pic:nvPicPr>
                  <pic:blipFill>
                    <a:blip r:embed="rId25">
                      <a:extLst>
                        <a:ext uri="{28A0092B-C50C-407E-A947-70E740481C1C}">
                          <a14:useLocalDpi xmlns:a14="http://schemas.microsoft.com/office/drawing/2010/main" val="0"/>
                        </a:ext>
                      </a:extLst>
                    </a:blip>
                    <a:srcRect l="7344" t="6796" r="6706" b="48398"/>
                    <a:stretch>
                      <a:fillRect/>
                    </a:stretch>
                  </pic:blipFill>
                  <pic:spPr bwMode="auto">
                    <a:xfrm>
                      <a:off x="0" y="0"/>
                      <a:ext cx="5128260" cy="3665220"/>
                    </a:xfrm>
                    <a:prstGeom prst="rect">
                      <a:avLst/>
                    </a:prstGeom>
                    <a:noFill/>
                    <a:ln>
                      <a:noFill/>
                    </a:ln>
                  </pic:spPr>
                </pic:pic>
              </a:graphicData>
            </a:graphic>
          </wp:inline>
        </w:drawing>
      </w:r>
    </w:p>
    <w:p w14:paraId="4A1C3D4A" w14:textId="77777777" w:rsidR="00000000" w:rsidRDefault="00000000">
      <w:pPr>
        <w:spacing w:line="360" w:lineRule="auto"/>
        <w:jc w:val="center"/>
        <w:rPr>
          <w:rFonts w:ascii="宋体" w:hAnsi="宋体" w:hint="eastAsia"/>
          <w:sz w:val="24"/>
        </w:rPr>
      </w:pPr>
      <w:r>
        <w:rPr>
          <w:rFonts w:ascii="宋体" w:hAnsi="宋体" w:hint="eastAsia"/>
          <w:sz w:val="24"/>
        </w:rPr>
        <w:t>10.朱彦兵 质量员</w:t>
      </w:r>
    </w:p>
    <w:p w14:paraId="38680C76" w14:textId="1A29D3C2" w:rsidR="00000000" w:rsidRDefault="0059372F">
      <w:pPr>
        <w:spacing w:line="360" w:lineRule="auto"/>
        <w:jc w:val="center"/>
        <w:rPr>
          <w:rFonts w:hint="eastAsia"/>
        </w:rPr>
      </w:pPr>
      <w:r>
        <w:rPr>
          <w:noProof/>
        </w:rPr>
        <w:drawing>
          <wp:inline distT="0" distB="0" distL="0" distR="0" wp14:anchorId="56202499" wp14:editId="6F689505">
            <wp:extent cx="5181600" cy="3764280"/>
            <wp:effectExtent l="0" t="0" r="0" b="0"/>
            <wp:docPr id="12" name="图片 20" descr="朱彦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朱彦兵"/>
                    <pic:cNvPicPr>
                      <a:picLocks noChangeAspect="1" noChangeArrowheads="1"/>
                    </pic:cNvPicPr>
                  </pic:nvPicPr>
                  <pic:blipFill>
                    <a:blip r:embed="rId26">
                      <a:extLst>
                        <a:ext uri="{28A0092B-C50C-407E-A947-70E740481C1C}">
                          <a14:useLocalDpi xmlns:a14="http://schemas.microsoft.com/office/drawing/2010/main" val="0"/>
                        </a:ext>
                      </a:extLst>
                    </a:blip>
                    <a:srcRect l="4935" t="4440" r="7707" b="49408"/>
                    <a:stretch>
                      <a:fillRect/>
                    </a:stretch>
                  </pic:blipFill>
                  <pic:spPr bwMode="auto">
                    <a:xfrm>
                      <a:off x="0" y="0"/>
                      <a:ext cx="5181600" cy="3764280"/>
                    </a:xfrm>
                    <a:prstGeom prst="rect">
                      <a:avLst/>
                    </a:prstGeom>
                    <a:noFill/>
                    <a:ln>
                      <a:noFill/>
                    </a:ln>
                  </pic:spPr>
                </pic:pic>
              </a:graphicData>
            </a:graphic>
          </wp:inline>
        </w:drawing>
      </w:r>
    </w:p>
    <w:p w14:paraId="0AB2D6C6" w14:textId="77777777" w:rsidR="00000000" w:rsidRDefault="00000000">
      <w:pPr>
        <w:spacing w:line="360" w:lineRule="auto"/>
        <w:jc w:val="center"/>
        <w:rPr>
          <w:rFonts w:ascii="宋体" w:hAnsi="宋体"/>
          <w:sz w:val="24"/>
        </w:rPr>
        <w:sectPr w:rsidR="00000000">
          <w:pgSz w:w="11906" w:h="16838"/>
          <w:pgMar w:top="1440" w:right="1800" w:bottom="1440" w:left="1800" w:header="851" w:footer="992" w:gutter="0"/>
          <w:cols w:space="720"/>
          <w:docGrid w:type="lines" w:linePitch="312"/>
        </w:sectPr>
      </w:pPr>
    </w:p>
    <w:p w14:paraId="09E61D7C" w14:textId="77777777" w:rsidR="00000000" w:rsidRDefault="00000000">
      <w:pPr>
        <w:spacing w:line="360" w:lineRule="auto"/>
        <w:jc w:val="center"/>
        <w:rPr>
          <w:rFonts w:ascii="宋体" w:hAnsi="宋体"/>
          <w:sz w:val="24"/>
        </w:rPr>
      </w:pPr>
      <w:r>
        <w:rPr>
          <w:rFonts w:ascii="宋体" w:hAnsi="宋体" w:hint="eastAsia"/>
          <w:sz w:val="24"/>
        </w:rPr>
        <w:lastRenderedPageBreak/>
        <w:t>11.朱金娣材料员</w:t>
      </w:r>
    </w:p>
    <w:p w14:paraId="5C05D053" w14:textId="73F4D538" w:rsidR="00000000" w:rsidRDefault="0059372F">
      <w:pPr>
        <w:spacing w:line="360" w:lineRule="auto"/>
        <w:jc w:val="center"/>
        <w:rPr>
          <w:rFonts w:ascii="宋体" w:hAnsi="宋体" w:hint="eastAsia"/>
          <w:sz w:val="24"/>
        </w:rPr>
      </w:pPr>
      <w:r>
        <w:rPr>
          <w:rFonts w:ascii="宋体" w:hAnsi="宋体" w:cs="宋体"/>
          <w:noProof/>
          <w:sz w:val="24"/>
        </w:rPr>
        <w:drawing>
          <wp:inline distT="0" distB="0" distL="0" distR="0" wp14:anchorId="2A28DFFE" wp14:editId="184D990A">
            <wp:extent cx="5036820" cy="3535680"/>
            <wp:effectExtent l="0" t="0" r="0" b="0"/>
            <wp:docPr id="13" name="图片 21" descr="朱金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朱金娣1"/>
                    <pic:cNvPicPr>
                      <a:picLocks noChangeAspect="1" noChangeArrowheads="1"/>
                    </pic:cNvPicPr>
                  </pic:nvPicPr>
                  <pic:blipFill>
                    <a:blip r:embed="rId27">
                      <a:extLst>
                        <a:ext uri="{28A0092B-C50C-407E-A947-70E740481C1C}">
                          <a14:useLocalDpi xmlns:a14="http://schemas.microsoft.com/office/drawing/2010/main" val="0"/>
                        </a:ext>
                      </a:extLst>
                    </a:blip>
                    <a:srcRect l="13054" t="10901" r="16273" b="18329"/>
                    <a:stretch>
                      <a:fillRect/>
                    </a:stretch>
                  </pic:blipFill>
                  <pic:spPr bwMode="auto">
                    <a:xfrm>
                      <a:off x="0" y="0"/>
                      <a:ext cx="5036820" cy="3535680"/>
                    </a:xfrm>
                    <a:prstGeom prst="rect">
                      <a:avLst/>
                    </a:prstGeom>
                    <a:noFill/>
                    <a:ln>
                      <a:noFill/>
                    </a:ln>
                  </pic:spPr>
                </pic:pic>
              </a:graphicData>
            </a:graphic>
          </wp:inline>
        </w:drawing>
      </w:r>
    </w:p>
    <w:p w14:paraId="6615D56B" w14:textId="77777777" w:rsidR="00000000" w:rsidRDefault="00000000">
      <w:pPr>
        <w:spacing w:line="360" w:lineRule="auto"/>
        <w:jc w:val="center"/>
        <w:rPr>
          <w:rFonts w:ascii="宋体" w:hAnsi="宋体"/>
          <w:sz w:val="24"/>
        </w:rPr>
      </w:pPr>
      <w:r>
        <w:rPr>
          <w:rFonts w:ascii="宋体" w:hAnsi="宋体" w:hint="eastAsia"/>
          <w:sz w:val="24"/>
        </w:rPr>
        <w:t>12.吴丽华技术员</w:t>
      </w:r>
    </w:p>
    <w:p w14:paraId="6EA95ED5" w14:textId="20F4C58D" w:rsidR="00000000" w:rsidRDefault="0059372F">
      <w:pPr>
        <w:rPr>
          <w:rFonts w:ascii="宋体" w:hAnsi="宋体"/>
          <w:sz w:val="24"/>
        </w:rPr>
      </w:pPr>
      <w:r>
        <w:rPr>
          <w:rFonts w:ascii="楷体" w:eastAsia="楷体" w:hAnsi="楷体" w:cs="楷体"/>
          <w:noProof/>
          <w:sz w:val="28"/>
          <w:szCs w:val="28"/>
        </w:rPr>
        <w:drawing>
          <wp:inline distT="0" distB="0" distL="0" distR="0" wp14:anchorId="7D25E804" wp14:editId="14872DCD">
            <wp:extent cx="5273040" cy="3848100"/>
            <wp:effectExtent l="0" t="0" r="0" b="0"/>
            <wp:docPr id="14" name="图片 22" descr="吴丽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吴丽华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040" cy="3848100"/>
                    </a:xfrm>
                    <a:prstGeom prst="rect">
                      <a:avLst/>
                    </a:prstGeom>
                    <a:noFill/>
                    <a:ln>
                      <a:noFill/>
                    </a:ln>
                  </pic:spPr>
                </pic:pic>
              </a:graphicData>
            </a:graphic>
          </wp:inline>
        </w:drawing>
      </w:r>
    </w:p>
    <w:p w14:paraId="72A7FFF8" w14:textId="77777777" w:rsidR="00000000" w:rsidRDefault="00000000">
      <w:pPr>
        <w:spacing w:line="360" w:lineRule="auto"/>
        <w:jc w:val="center"/>
        <w:rPr>
          <w:rFonts w:ascii="宋体" w:hAnsi="宋体" w:hint="eastAsia"/>
          <w:b/>
          <w:sz w:val="28"/>
          <w:szCs w:val="28"/>
        </w:rPr>
      </w:pPr>
      <w:r>
        <w:rPr>
          <w:rFonts w:ascii="宋体" w:hAnsi="宋体" w:hint="eastAsia"/>
          <w:b/>
          <w:sz w:val="28"/>
          <w:szCs w:val="28"/>
        </w:rPr>
        <w:br w:type="page"/>
      </w:r>
    </w:p>
    <w:p w14:paraId="3213D132" w14:textId="77777777" w:rsidR="00000000" w:rsidRDefault="00000000">
      <w:pPr>
        <w:spacing w:line="360" w:lineRule="auto"/>
        <w:jc w:val="center"/>
        <w:rPr>
          <w:rFonts w:ascii="宋体" w:hAnsi="宋体" w:cs="宋体" w:hint="eastAsia"/>
          <w:b/>
          <w:sz w:val="32"/>
          <w:szCs w:val="32"/>
        </w:rPr>
      </w:pPr>
      <w:r>
        <w:rPr>
          <w:rFonts w:ascii="宋体" w:hAnsi="宋体" w:cs="宋体" w:hint="eastAsia"/>
          <w:b/>
          <w:sz w:val="32"/>
          <w:szCs w:val="32"/>
        </w:rPr>
        <w:t xml:space="preserve">第三章  </w:t>
      </w:r>
      <w:r>
        <w:rPr>
          <w:rFonts w:ascii="宋体" w:hAnsi="宋体" w:hint="eastAsia"/>
          <w:b/>
          <w:sz w:val="28"/>
          <w:szCs w:val="28"/>
        </w:rPr>
        <w:t xml:space="preserve"> </w:t>
      </w:r>
      <w:r>
        <w:rPr>
          <w:rFonts w:ascii="宋体" w:hAnsi="宋体" w:cs="宋体" w:hint="eastAsia"/>
          <w:b/>
          <w:sz w:val="32"/>
          <w:szCs w:val="32"/>
        </w:rPr>
        <w:t>质量保证措施</w:t>
      </w:r>
    </w:p>
    <w:p w14:paraId="3D4D27A2" w14:textId="77777777" w:rsidR="00000000" w:rsidRDefault="00000000">
      <w:pPr>
        <w:spacing w:line="360" w:lineRule="auto"/>
        <w:jc w:val="center"/>
        <w:rPr>
          <w:rFonts w:ascii="宋体" w:hAnsi="宋体" w:cs="宋体" w:hint="eastAsia"/>
          <w:b/>
          <w:sz w:val="32"/>
          <w:szCs w:val="32"/>
        </w:rPr>
      </w:pPr>
    </w:p>
    <w:p w14:paraId="53F63BB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在质量管理上，本工程坚持三个原则：一是坚持“以人为核心”，把人作为控制的动力，采取措施调动人的积极性和创造性，增强人的责任感，通过经常性教育和培训提高人的素质，避免人的失误，以人的工作质量保证工序质量和工程质量；二是坚持“预防为主”的原则，就是要从对质量的事后把关，转向对质量的检查、对工序的检查、对过程产品的检查；三是施工中加强对环境的控制，杜绝因为不良的环境直接影响到工程质量。</w:t>
      </w:r>
    </w:p>
    <w:p w14:paraId="285E528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本工程将严格按照《涂装前钢材表面锈蚀等级》GB8923、《钢结构工程施工质量验收规范》GB50205-2002《建筑防腐蚀工程质量检验评定标准》GB50224-95等规范进行施工。</w:t>
      </w:r>
    </w:p>
    <w:p w14:paraId="45908D23" w14:textId="77777777" w:rsidR="00000000"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一、质量目标</w:t>
      </w:r>
    </w:p>
    <w:p w14:paraId="558342D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本公司的质量方针：创精品工程，提供一流服务。</w:t>
      </w:r>
    </w:p>
    <w:p w14:paraId="27A91F9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本工程的质量目标：单位工程、分项工程合格率100%，优良率90%.</w:t>
      </w:r>
    </w:p>
    <w:p w14:paraId="1E2E58CC" w14:textId="77777777" w:rsidR="00000000"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二、质量标准</w:t>
      </w:r>
    </w:p>
    <w:p w14:paraId="73115BA1"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施工条件、施工、竣工和完成的工程应遵守中国国家和原电力部、国家电力公司颁发(对进口设备和材料而言则为国际认可)的规范、技术标准以及建筑、施工和环保规定及有关类似容量、范围及性质的发电厂的规定。在签订合同后，如果国内的规范、技术标准或规定作了重大修改或颁发新的国家规范标准及规定，则投标人应遵守本工程质量要求,达到国家优质样板等级,创鲁班奖并符合达标投产条件。招标人鼓励投标人提出更高的质量标准，并在工程中实施。各投标人投标时必须明确达到优质成品的目标和措施。建筑工程优良品率达95%以上、安装工程优良品率达100%以上。</w:t>
      </w:r>
    </w:p>
    <w:p w14:paraId="7BF5214D" w14:textId="77777777" w:rsidR="00000000"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三、工程质保期</w:t>
      </w:r>
    </w:p>
    <w:p w14:paraId="060B83E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质保期内质量发生问题，乙方接到甲方通知后应在24小时之内赴现场予以无偿修复或更换，费用及损失均由乙方承担。若因甲方原因导致乙方产品发生问题，</w:t>
      </w:r>
      <w:r>
        <w:rPr>
          <w:rFonts w:ascii="宋体" w:hAnsi="宋体" w:cs="宋体" w:hint="eastAsia"/>
          <w:sz w:val="24"/>
        </w:rPr>
        <w:lastRenderedPageBreak/>
        <w:t>乙方应尽快到现场修复或更换，费用由甲方承担。</w:t>
      </w:r>
    </w:p>
    <w:p w14:paraId="02CF20C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质保期后，由于乙方产品潜在缺陷暴露而发生损坏，供方仍尽快到现场帮助修复或更换。</w:t>
      </w:r>
    </w:p>
    <w:p w14:paraId="5F2994E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乙方服务宗旨：为甲方提供一流的工程和优质的服务，让甲方满意。</w:t>
      </w:r>
    </w:p>
    <w:p w14:paraId="5941A87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现场一切施工质量活动对建设单位敞开，为建设单位检查施工质量情况提供便利。</w:t>
      </w:r>
    </w:p>
    <w:p w14:paraId="46E8286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项目经理定期组织相关人员，听取建设单位、监理对施工质量的要求和意见，以提高施工质量和工艺水平，满足建设单位要求。</w:t>
      </w:r>
    </w:p>
    <w:p w14:paraId="5362F57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对建设单位提出的施工质量问题，在24小时内组织人员进行处理，并在处理结束时向建设单位汇报。</w:t>
      </w:r>
    </w:p>
    <w:p w14:paraId="166F043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对建设单位提出的要求，在得到其正式书面确认后，就满足建设单位的要求。</w:t>
      </w:r>
    </w:p>
    <w:p w14:paraId="3C005CE3" w14:textId="77777777" w:rsidR="00000000" w:rsidRDefault="00000000">
      <w:pPr>
        <w:spacing w:line="360" w:lineRule="auto"/>
        <w:ind w:firstLineChars="196" w:firstLine="472"/>
        <w:rPr>
          <w:rFonts w:ascii="宋体" w:hAnsi="宋体" w:cs="宋体" w:hint="eastAsia"/>
          <w:b/>
          <w:bCs/>
          <w:sz w:val="24"/>
        </w:rPr>
      </w:pPr>
      <w:r>
        <w:rPr>
          <w:rFonts w:ascii="宋体" w:hAnsi="宋体" w:cs="宋体" w:hint="eastAsia"/>
          <w:b/>
          <w:bCs/>
          <w:sz w:val="24"/>
        </w:rPr>
        <w:t>四、保证质保期限具体质量措施</w:t>
      </w:r>
    </w:p>
    <w:p w14:paraId="74F833D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1、建立以项目经理部为主体的质量保证体系，项目经理部的领导及业务部门应对施工过程进行有效控制，严格执行公司质量体系程序文件，并建立相应的考核制度。</w:t>
      </w:r>
    </w:p>
    <w:p w14:paraId="70E90AC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2、认真贯彻执行现行国家有关规范及上级部门颁发的有关技术质量管理规定，对施工人员进行质量教育，组织学习有关操作工艺规程和安全规定，提高工人及管理人员的技术水平。</w:t>
      </w:r>
    </w:p>
    <w:p w14:paraId="3750631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3、严格质量检查验收标准，执行“三检”(自检、互检、交接检)制，贯彻落实好隐预检规定的要求，隐检合格后及时办理隐检手续。</w:t>
      </w:r>
    </w:p>
    <w:p w14:paraId="21F5621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4、涂装环境及方法</w:t>
      </w:r>
    </w:p>
    <w:p w14:paraId="5DC1AB54" w14:textId="77777777" w:rsidR="00000000" w:rsidRDefault="00000000">
      <w:pPr>
        <w:spacing w:line="360" w:lineRule="auto"/>
        <w:rPr>
          <w:rFonts w:ascii="宋体" w:hAnsi="宋体" w:cs="宋体" w:hint="eastAsia"/>
          <w:sz w:val="24"/>
        </w:rPr>
      </w:pPr>
      <w:r>
        <w:rPr>
          <w:rFonts w:ascii="宋体" w:hAnsi="宋体" w:cs="宋体" w:hint="eastAsia"/>
          <w:sz w:val="24"/>
        </w:rPr>
        <w:t>温度要求不低于5℃，不高于40℃，较佳的涂装温度在10℃-25℃。</w:t>
      </w:r>
    </w:p>
    <w:p w14:paraId="69D6A99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5、施工及验收质量标准</w:t>
      </w:r>
    </w:p>
    <w:p w14:paraId="6B347A77"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(1)除锈等级参考《涂装前钢材表面锈蚀等级》GB8923。</w:t>
      </w:r>
    </w:p>
    <w:p w14:paraId="574B100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(2)《钢结构工程施工质量验收规范》GB50205-2002。</w:t>
      </w:r>
    </w:p>
    <w:p w14:paraId="75B3C76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(3)外观检查用肉眼成5倍放大观察，不得出现针孔、裂纹、脱落、漏涂。涂膜光滑平整，不准有流淌、刮痕、桔皮等现象。</w:t>
      </w:r>
    </w:p>
    <w:p w14:paraId="0CF6480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br w:type="page"/>
      </w:r>
    </w:p>
    <w:p w14:paraId="5F35638B" w14:textId="77777777" w:rsidR="00000000"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五、质量保证体系表</w:t>
      </w:r>
    </w:p>
    <w:p w14:paraId="1E38BE24" w14:textId="54D34E45" w:rsidR="00000000" w:rsidRDefault="0059372F">
      <w:pPr>
        <w:spacing w:line="360" w:lineRule="auto"/>
        <w:rPr>
          <w:rFonts w:ascii="宋体" w:hAnsi="宋体" w:cs="宋体" w:hint="eastAsia"/>
          <w:sz w:val="24"/>
        </w:rPr>
      </w:pPr>
      <w:r>
        <w:rPr>
          <w:rFonts w:ascii="宋体" w:hAnsi="宋体" w:cs="宋体" w:hint="eastAsia"/>
          <w:noProof/>
          <w:sz w:val="24"/>
        </w:rPr>
        <mc:AlternateContent>
          <mc:Choice Requires="wps">
            <w:drawing>
              <wp:anchor distT="0" distB="0" distL="114300" distR="114300" simplePos="0" relativeHeight="251673600" behindDoc="0" locked="0" layoutInCell="1" allowOverlap="1" wp14:anchorId="3242CC01" wp14:editId="2CA86FBC">
                <wp:simplePos x="0" y="0"/>
                <wp:positionH relativeFrom="column">
                  <wp:posOffset>2400300</wp:posOffset>
                </wp:positionH>
                <wp:positionV relativeFrom="paragraph">
                  <wp:posOffset>198120</wp:posOffset>
                </wp:positionV>
                <wp:extent cx="914400" cy="297180"/>
                <wp:effectExtent l="13335" t="5715" r="5715" b="11430"/>
                <wp:wrapNone/>
                <wp:docPr id="1063957895"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rect">
                          <a:avLst/>
                        </a:prstGeom>
                        <a:solidFill>
                          <a:srgbClr val="FFFFFF"/>
                        </a:solidFill>
                        <a:ln w="9525" cmpd="sng">
                          <a:solidFill>
                            <a:srgbClr val="000000"/>
                          </a:solidFill>
                          <a:miter lim="800000"/>
                          <a:headEnd/>
                          <a:tailEnd/>
                        </a:ln>
                      </wps:spPr>
                      <wps:txbx>
                        <w:txbxContent>
                          <w:p w14:paraId="05769D83" w14:textId="77777777" w:rsidR="00000000" w:rsidRDefault="00000000">
                            <w:pPr>
                              <w:jc w:val="center"/>
                              <w:rPr>
                                <w:sz w:val="20"/>
                              </w:rPr>
                            </w:pPr>
                            <w:r>
                              <w:rPr>
                                <w:rFonts w:hint="eastAsia"/>
                                <w:sz w:val="20"/>
                              </w:rPr>
                              <w:t>项目经理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2CC01" id="矩形 77" o:spid="_x0000_s1064" style="position:absolute;left:0;text-align:left;margin-left:189pt;margin-top:15.6pt;width:1in;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">
                <v:textbox>
                  <w:txbxContent>
                    <w:p w14:paraId="05769D83" w14:textId="77777777" w:rsidR="00000000" w:rsidRDefault="00000000">
                      <w:pPr>
                        <w:jc w:val="center"/>
                        <w:rPr>
                          <w:sz w:val="20"/>
                        </w:rPr>
                      </w:pPr>
                      <w:r>
                        <w:rPr>
                          <w:rFonts w:hint="eastAsia"/>
                          <w:sz w:val="20"/>
                        </w:rPr>
                        <w:t>项目经理</w:t>
                      </w:r>
                    </w:p>
                  </w:txbxContent>
                </v:textbox>
              </v:rect>
            </w:pict>
          </mc:Fallback>
        </mc:AlternateContent>
      </w:r>
    </w:p>
    <w:p w14:paraId="01E31B1C" w14:textId="5ABD6E10" w:rsidR="00000000" w:rsidRDefault="0059372F">
      <w:pPr>
        <w:spacing w:line="360" w:lineRule="auto"/>
        <w:rPr>
          <w:rFonts w:ascii="宋体" w:hAnsi="宋体" w:cs="宋体" w:hint="eastAsia"/>
          <w:sz w:val="24"/>
        </w:rPr>
      </w:pPr>
      <w:r>
        <w:rPr>
          <w:rFonts w:ascii="宋体" w:hAnsi="宋体" w:cs="宋体" w:hint="eastAsia"/>
          <w:noProof/>
          <w:sz w:val="24"/>
        </w:rPr>
        <mc:AlternateContent>
          <mc:Choice Requires="wps">
            <w:drawing>
              <wp:anchor distT="0" distB="0" distL="114300" distR="114300" simplePos="0" relativeHeight="251682816" behindDoc="0" locked="0" layoutInCell="1" allowOverlap="1" wp14:anchorId="4799013A" wp14:editId="62831B5B">
                <wp:simplePos x="0" y="0"/>
                <wp:positionH relativeFrom="column">
                  <wp:posOffset>2847975</wp:posOffset>
                </wp:positionH>
                <wp:positionV relativeFrom="paragraph">
                  <wp:posOffset>200660</wp:posOffset>
                </wp:positionV>
                <wp:extent cx="635" cy="198120"/>
                <wp:effectExtent l="60960" t="10160" r="52705" b="20320"/>
                <wp:wrapNone/>
                <wp:docPr id="1999783388" name="直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9D24F" id="直线 7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15.8pt" to="224.3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">
                <v:stroke endarrow="block"/>
              </v:line>
            </w:pict>
          </mc:Fallback>
        </mc:AlternateContent>
      </w:r>
    </w:p>
    <w:p w14:paraId="0093C536" w14:textId="3572FB4E" w:rsidR="00000000" w:rsidRDefault="0059372F">
      <w:pPr>
        <w:spacing w:line="360" w:lineRule="auto"/>
        <w:rPr>
          <w:rFonts w:ascii="宋体" w:hAnsi="宋体" w:cs="宋体" w:hint="eastAsia"/>
          <w:sz w:val="24"/>
        </w:rPr>
      </w:pPr>
      <w:r>
        <w:rPr>
          <w:rFonts w:ascii="宋体" w:hAnsi="宋体" w:cs="宋体" w:hint="eastAsia"/>
          <w:noProof/>
          <w:sz w:val="24"/>
        </w:rPr>
        <mc:AlternateContent>
          <mc:Choice Requires="wps">
            <w:drawing>
              <wp:anchor distT="0" distB="0" distL="114300" distR="114300" simplePos="0" relativeHeight="251674624" behindDoc="0" locked="0" layoutInCell="1" allowOverlap="1" wp14:anchorId="53D0F71E" wp14:editId="701D7734">
                <wp:simplePos x="0" y="0"/>
                <wp:positionH relativeFrom="column">
                  <wp:posOffset>-260350</wp:posOffset>
                </wp:positionH>
                <wp:positionV relativeFrom="paragraph">
                  <wp:posOffset>295910</wp:posOffset>
                </wp:positionV>
                <wp:extent cx="1485900" cy="396240"/>
                <wp:effectExtent l="10160" t="12065" r="8890" b="10795"/>
                <wp:wrapNone/>
                <wp:docPr id="1278806783"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6240"/>
                        </a:xfrm>
                        <a:prstGeom prst="rect">
                          <a:avLst/>
                        </a:prstGeom>
                        <a:solidFill>
                          <a:srgbClr val="FFFFFF"/>
                        </a:solidFill>
                        <a:ln w="9525" cmpd="sng">
                          <a:solidFill>
                            <a:srgbClr val="000000"/>
                          </a:solidFill>
                          <a:miter lim="800000"/>
                          <a:headEnd/>
                          <a:tailEnd/>
                        </a:ln>
                      </wps:spPr>
                      <wps:txbx>
                        <w:txbxContent>
                          <w:p w14:paraId="430BD19D" w14:textId="77777777" w:rsidR="00000000" w:rsidRDefault="00000000">
                            <w:pPr>
                              <w:jc w:val="center"/>
                              <w:rPr>
                                <w:sz w:val="20"/>
                              </w:rPr>
                            </w:pPr>
                            <w:r>
                              <w:rPr>
                                <w:rFonts w:hint="eastAsia"/>
                                <w:sz w:val="20"/>
                              </w:rPr>
                              <w:t>质量管理员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0F71E" id="矩形 79" o:spid="_x0000_s1065" style="position:absolute;left:0;text-align:left;margin-left:-20.5pt;margin-top:23.3pt;width:117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">
                <v:textbox>
                  <w:txbxContent>
                    <w:p w14:paraId="430BD19D" w14:textId="77777777" w:rsidR="00000000" w:rsidRDefault="00000000">
                      <w:pPr>
                        <w:jc w:val="center"/>
                        <w:rPr>
                          <w:sz w:val="20"/>
                        </w:rPr>
                      </w:pPr>
                      <w:r>
                        <w:rPr>
                          <w:rFonts w:hint="eastAsia"/>
                          <w:sz w:val="20"/>
                        </w:rPr>
                        <w:t>质量管理员</w:t>
                      </w:r>
                    </w:p>
                  </w:txbxContent>
                </v:textbox>
              </v:rect>
            </w:pict>
          </mc:Fallback>
        </mc:AlternateContent>
      </w:r>
      <w:r>
        <w:rPr>
          <w:rFonts w:ascii="宋体" w:hAnsi="宋体" w:cs="宋体" w:hint="eastAsia"/>
          <w:noProof/>
          <w:sz w:val="24"/>
        </w:rPr>
        <mc:AlternateContent>
          <mc:Choice Requires="wps">
            <w:drawing>
              <wp:anchor distT="0" distB="0" distL="114300" distR="114300" simplePos="0" relativeHeight="251683840" behindDoc="0" locked="0" layoutInCell="1" allowOverlap="1" wp14:anchorId="12A52D11" wp14:editId="14F95E54">
                <wp:simplePos x="0" y="0"/>
                <wp:positionH relativeFrom="column">
                  <wp:posOffset>2846705</wp:posOffset>
                </wp:positionH>
                <wp:positionV relativeFrom="paragraph">
                  <wp:posOffset>117475</wp:posOffset>
                </wp:positionV>
                <wp:extent cx="635" cy="198120"/>
                <wp:effectExtent l="59690" t="5080" r="53975" b="15875"/>
                <wp:wrapNone/>
                <wp:docPr id="1203623866" name="直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F8137" id="直线 8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5pt,9.25pt" to="224.2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">
                <v:stroke endarrow="block"/>
              </v:line>
            </w:pict>
          </mc:Fallback>
        </mc:AlternateContent>
      </w:r>
      <w:r>
        <w:rPr>
          <w:rFonts w:ascii="宋体" w:hAnsi="宋体" w:cs="宋体" w:hint="eastAsia"/>
          <w:noProof/>
          <w:sz w:val="24"/>
        </w:rPr>
        <mc:AlternateContent>
          <mc:Choice Requires="wps">
            <w:drawing>
              <wp:anchor distT="0" distB="0" distL="114300" distR="114300" simplePos="0" relativeHeight="251684864" behindDoc="0" locked="0" layoutInCell="1" allowOverlap="1" wp14:anchorId="65BE9F9E" wp14:editId="26DE3A43">
                <wp:simplePos x="0" y="0"/>
                <wp:positionH relativeFrom="column">
                  <wp:posOffset>4872355</wp:posOffset>
                </wp:positionH>
                <wp:positionV relativeFrom="paragraph">
                  <wp:posOffset>106680</wp:posOffset>
                </wp:positionV>
                <wp:extent cx="635" cy="198120"/>
                <wp:effectExtent l="56515" t="13335" r="57150" b="17145"/>
                <wp:wrapNone/>
                <wp:docPr id="622662443" name="直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432F6" id="直线 8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65pt,8.4pt" to="38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">
                <v:stroke endarrow="block"/>
              </v:line>
            </w:pict>
          </mc:Fallback>
        </mc:AlternateContent>
      </w:r>
      <w:r>
        <w:rPr>
          <w:rFonts w:ascii="宋体" w:hAnsi="宋体" w:cs="宋体" w:hint="eastAsia"/>
          <w:noProof/>
          <w:sz w:val="24"/>
        </w:rPr>
        <mc:AlternateContent>
          <mc:Choice Requires="wps">
            <w:drawing>
              <wp:anchor distT="0" distB="0" distL="114300" distR="114300" simplePos="0" relativeHeight="251681792" behindDoc="0" locked="0" layoutInCell="1" allowOverlap="1" wp14:anchorId="5CFE6450" wp14:editId="389161C8">
                <wp:simplePos x="0" y="0"/>
                <wp:positionH relativeFrom="column">
                  <wp:posOffset>415290</wp:posOffset>
                </wp:positionH>
                <wp:positionV relativeFrom="paragraph">
                  <wp:posOffset>106045</wp:posOffset>
                </wp:positionV>
                <wp:extent cx="635" cy="198120"/>
                <wp:effectExtent l="57150" t="12700" r="56515" b="17780"/>
                <wp:wrapNone/>
                <wp:docPr id="882820027" name="直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F9B7B" id="直线 8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35pt" to="32.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">
                <v:stroke endarrow="block"/>
              </v:line>
            </w:pict>
          </mc:Fallback>
        </mc:AlternateContent>
      </w:r>
      <w:r>
        <w:rPr>
          <w:rFonts w:ascii="宋体" w:hAnsi="宋体" w:cs="宋体" w:hint="eastAsia"/>
          <w:noProof/>
          <w:sz w:val="24"/>
        </w:rPr>
        <mc:AlternateContent>
          <mc:Choice Requires="wps">
            <w:drawing>
              <wp:anchor distT="0" distB="0" distL="114300" distR="114300" simplePos="0" relativeHeight="251680768" behindDoc="0" locked="0" layoutInCell="1" allowOverlap="1" wp14:anchorId="265B2AD4" wp14:editId="1CF17286">
                <wp:simplePos x="0" y="0"/>
                <wp:positionH relativeFrom="column">
                  <wp:posOffset>404495</wp:posOffset>
                </wp:positionH>
                <wp:positionV relativeFrom="paragraph">
                  <wp:posOffset>106680</wp:posOffset>
                </wp:positionV>
                <wp:extent cx="4457700" cy="0"/>
                <wp:effectExtent l="8255" t="13335" r="10795" b="5715"/>
                <wp:wrapNone/>
                <wp:docPr id="338338592" name="直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90A81" id="直线 8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82.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"/>
            </w:pict>
          </mc:Fallback>
        </mc:AlternateContent>
      </w:r>
    </w:p>
    <w:p w14:paraId="40015966" w14:textId="144498EA" w:rsidR="00000000" w:rsidRDefault="0059372F">
      <w:pPr>
        <w:spacing w:line="360" w:lineRule="auto"/>
        <w:rPr>
          <w:rFonts w:ascii="宋体" w:hAnsi="宋体" w:cs="宋体" w:hint="eastAsia"/>
          <w:sz w:val="24"/>
        </w:rPr>
      </w:pPr>
      <w:r>
        <w:rPr>
          <w:rFonts w:ascii="宋体" w:hAnsi="宋体" w:cs="宋体" w:hint="eastAsia"/>
          <w:noProof/>
          <w:sz w:val="24"/>
        </w:rPr>
        <mc:AlternateContent>
          <mc:Choice Requires="wps">
            <w:drawing>
              <wp:anchor distT="0" distB="0" distL="114300" distR="114300" simplePos="0" relativeHeight="251678720" behindDoc="0" locked="0" layoutInCell="1" allowOverlap="1" wp14:anchorId="1286D1B9" wp14:editId="4AEA2970">
                <wp:simplePos x="0" y="0"/>
                <wp:positionH relativeFrom="column">
                  <wp:posOffset>4157345</wp:posOffset>
                </wp:positionH>
                <wp:positionV relativeFrom="paragraph">
                  <wp:posOffset>8890</wp:posOffset>
                </wp:positionV>
                <wp:extent cx="1485900" cy="396240"/>
                <wp:effectExtent l="8255" t="12700" r="10795" b="10160"/>
                <wp:wrapNone/>
                <wp:docPr id="934454532"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6240"/>
                        </a:xfrm>
                        <a:prstGeom prst="rect">
                          <a:avLst/>
                        </a:prstGeom>
                        <a:solidFill>
                          <a:srgbClr val="FFFFFF"/>
                        </a:solidFill>
                        <a:ln w="9525" cmpd="sng">
                          <a:solidFill>
                            <a:srgbClr val="000000"/>
                          </a:solidFill>
                          <a:miter lim="800000"/>
                          <a:headEnd/>
                          <a:tailEnd/>
                        </a:ln>
                      </wps:spPr>
                      <wps:txbx>
                        <w:txbxContent>
                          <w:p w14:paraId="29508686" w14:textId="77777777" w:rsidR="00000000" w:rsidRDefault="00000000">
                            <w:pPr>
                              <w:jc w:val="center"/>
                              <w:rPr>
                                <w:sz w:val="20"/>
                              </w:rPr>
                            </w:pPr>
                            <w:r>
                              <w:rPr>
                                <w:rFonts w:hint="eastAsia"/>
                                <w:sz w:val="20"/>
                              </w:rPr>
                              <w:t>技术管理员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6D1B9" id="矩形 84" o:spid="_x0000_s1066" style="position:absolute;left:0;text-align:left;margin-left:327.35pt;margin-top:.7pt;width:117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">
                <v:textbox>
                  <w:txbxContent>
                    <w:p w14:paraId="29508686" w14:textId="77777777" w:rsidR="00000000" w:rsidRDefault="00000000">
                      <w:pPr>
                        <w:jc w:val="center"/>
                        <w:rPr>
                          <w:sz w:val="20"/>
                        </w:rPr>
                      </w:pPr>
                      <w:r>
                        <w:rPr>
                          <w:rFonts w:hint="eastAsia"/>
                          <w:sz w:val="20"/>
                        </w:rPr>
                        <w:t>技术管理员</w:t>
                      </w:r>
                    </w:p>
                  </w:txbxContent>
                </v:textbox>
              </v:rect>
            </w:pict>
          </mc:Fallback>
        </mc:AlternateContent>
      </w:r>
      <w:r>
        <w:rPr>
          <w:rFonts w:ascii="宋体" w:hAnsi="宋体" w:cs="宋体" w:hint="eastAsia"/>
          <w:noProof/>
          <w:sz w:val="24"/>
        </w:rPr>
        <mc:AlternateContent>
          <mc:Choice Requires="wps">
            <w:drawing>
              <wp:anchor distT="0" distB="0" distL="114300" distR="114300" simplePos="0" relativeHeight="251676672" behindDoc="0" locked="0" layoutInCell="1" allowOverlap="1" wp14:anchorId="59285D5A" wp14:editId="19E50C07">
                <wp:simplePos x="0" y="0"/>
                <wp:positionH relativeFrom="column">
                  <wp:posOffset>2099945</wp:posOffset>
                </wp:positionH>
                <wp:positionV relativeFrom="paragraph">
                  <wp:posOffset>20320</wp:posOffset>
                </wp:positionV>
                <wp:extent cx="1485900" cy="396240"/>
                <wp:effectExtent l="8255" t="5080" r="10795" b="8255"/>
                <wp:wrapNone/>
                <wp:docPr id="811880821" name="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6240"/>
                        </a:xfrm>
                        <a:prstGeom prst="rect">
                          <a:avLst/>
                        </a:prstGeom>
                        <a:solidFill>
                          <a:srgbClr val="FFFFFF"/>
                        </a:solidFill>
                        <a:ln w="9525" cmpd="sng">
                          <a:solidFill>
                            <a:srgbClr val="000000"/>
                          </a:solidFill>
                          <a:miter lim="800000"/>
                          <a:headEnd/>
                          <a:tailEnd/>
                        </a:ln>
                      </wps:spPr>
                      <wps:txbx>
                        <w:txbxContent>
                          <w:p w14:paraId="34C9608D" w14:textId="77777777" w:rsidR="00000000" w:rsidRDefault="00000000">
                            <w:pPr>
                              <w:jc w:val="center"/>
                              <w:rPr>
                                <w:sz w:val="20"/>
                              </w:rPr>
                            </w:pPr>
                            <w:r>
                              <w:rPr>
                                <w:rFonts w:hint="eastAsia"/>
                                <w:sz w:val="20"/>
                              </w:rPr>
                              <w:t>材料管理员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85D5A" id="矩形 85" o:spid="_x0000_s1067" style="position:absolute;left:0;text-align:left;margin-left:165.35pt;margin-top:1.6pt;width:117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">
                <v:textbox>
                  <w:txbxContent>
                    <w:p w14:paraId="34C9608D" w14:textId="77777777" w:rsidR="00000000" w:rsidRDefault="00000000">
                      <w:pPr>
                        <w:jc w:val="center"/>
                        <w:rPr>
                          <w:sz w:val="20"/>
                        </w:rPr>
                      </w:pPr>
                      <w:r>
                        <w:rPr>
                          <w:rFonts w:hint="eastAsia"/>
                          <w:sz w:val="20"/>
                        </w:rPr>
                        <w:t>材料管理员</w:t>
                      </w:r>
                    </w:p>
                  </w:txbxContent>
                </v:textbox>
              </v:rect>
            </w:pict>
          </mc:Fallback>
        </mc:AlternateContent>
      </w:r>
    </w:p>
    <w:p w14:paraId="0ECF720C" w14:textId="0E257DDD" w:rsidR="00000000" w:rsidRDefault="0059372F">
      <w:pPr>
        <w:spacing w:line="360" w:lineRule="auto"/>
        <w:rPr>
          <w:rFonts w:ascii="宋体" w:hAnsi="宋体" w:cs="宋体" w:hint="eastAsia"/>
          <w:sz w:val="24"/>
        </w:rPr>
      </w:pPr>
      <w:r>
        <w:rPr>
          <w:rFonts w:ascii="宋体" w:hAnsi="宋体" w:cs="宋体" w:hint="eastAsia"/>
          <w:noProof/>
          <w:sz w:val="24"/>
        </w:rPr>
        <mc:AlternateContent>
          <mc:Choice Requires="wps">
            <w:drawing>
              <wp:anchor distT="0" distB="0" distL="114300" distR="114300" simplePos="0" relativeHeight="251687936" behindDoc="0" locked="0" layoutInCell="1" allowOverlap="1" wp14:anchorId="7C9239E8" wp14:editId="1B9DC1EE">
                <wp:simplePos x="0" y="0"/>
                <wp:positionH relativeFrom="column">
                  <wp:posOffset>4893945</wp:posOffset>
                </wp:positionH>
                <wp:positionV relativeFrom="paragraph">
                  <wp:posOffset>103505</wp:posOffset>
                </wp:positionV>
                <wp:extent cx="635" cy="594360"/>
                <wp:effectExtent l="59055" t="13970" r="54610" b="20320"/>
                <wp:wrapNone/>
                <wp:docPr id="285584205" name="直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52D31" id="直线 8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8.15pt" to="385.4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">
                <v:stroke endarrow="block"/>
              </v:line>
            </w:pict>
          </mc:Fallback>
        </mc:AlternateContent>
      </w:r>
      <w:r>
        <w:rPr>
          <w:rFonts w:ascii="宋体" w:hAnsi="宋体" w:cs="宋体" w:hint="eastAsia"/>
          <w:noProof/>
          <w:sz w:val="24"/>
        </w:rPr>
        <mc:AlternateContent>
          <mc:Choice Requires="wps">
            <w:drawing>
              <wp:anchor distT="0" distB="0" distL="114300" distR="114300" simplePos="0" relativeHeight="251686912" behindDoc="0" locked="0" layoutInCell="1" allowOverlap="1" wp14:anchorId="10C46EEC" wp14:editId="61782EAF">
                <wp:simplePos x="0" y="0"/>
                <wp:positionH relativeFrom="column">
                  <wp:posOffset>2857500</wp:posOffset>
                </wp:positionH>
                <wp:positionV relativeFrom="paragraph">
                  <wp:posOffset>135890</wp:posOffset>
                </wp:positionV>
                <wp:extent cx="635" cy="594360"/>
                <wp:effectExtent l="60960" t="8255" r="52705" b="16510"/>
                <wp:wrapNone/>
                <wp:docPr id="679000302" name="直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ABDCB" id="直线 8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7pt" to="225.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">
                <v:stroke endarrow="block"/>
              </v:line>
            </w:pict>
          </mc:Fallback>
        </mc:AlternateContent>
      </w:r>
      <w:r>
        <w:rPr>
          <w:rFonts w:ascii="宋体" w:hAnsi="宋体" w:cs="宋体" w:hint="eastAsia"/>
          <w:noProof/>
          <w:sz w:val="24"/>
        </w:rPr>
        <mc:AlternateContent>
          <mc:Choice Requires="wps">
            <w:drawing>
              <wp:anchor distT="0" distB="0" distL="114300" distR="114300" simplePos="0" relativeHeight="251685888" behindDoc="0" locked="0" layoutInCell="1" allowOverlap="1" wp14:anchorId="5AE00E1A" wp14:editId="34705569">
                <wp:simplePos x="0" y="0"/>
                <wp:positionH relativeFrom="column">
                  <wp:posOffset>413385</wp:posOffset>
                </wp:positionH>
                <wp:positionV relativeFrom="paragraph">
                  <wp:posOffset>114300</wp:posOffset>
                </wp:positionV>
                <wp:extent cx="635" cy="594360"/>
                <wp:effectExtent l="55245" t="5715" r="58420" b="19050"/>
                <wp:wrapNone/>
                <wp:docPr id="1009865328" name="直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67965" id="直线 8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9pt" to="32.6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">
                <v:stroke endarrow="block"/>
              </v:line>
            </w:pict>
          </mc:Fallback>
        </mc:AlternateContent>
      </w:r>
    </w:p>
    <w:p w14:paraId="4756EE7B" w14:textId="77777777" w:rsidR="00000000" w:rsidRDefault="00000000">
      <w:pPr>
        <w:spacing w:line="360" w:lineRule="auto"/>
        <w:rPr>
          <w:rFonts w:ascii="宋体" w:hAnsi="宋体" w:cs="宋体" w:hint="eastAsia"/>
          <w:sz w:val="24"/>
        </w:rPr>
      </w:pPr>
    </w:p>
    <w:p w14:paraId="6D07C065" w14:textId="27E8AD5F" w:rsidR="00000000" w:rsidRDefault="0059372F">
      <w:pPr>
        <w:spacing w:line="360" w:lineRule="auto"/>
        <w:rPr>
          <w:rFonts w:ascii="宋体" w:hAnsi="宋体" w:cs="宋体" w:hint="eastAsia"/>
          <w:sz w:val="24"/>
        </w:rPr>
      </w:pPr>
      <w:r>
        <w:rPr>
          <w:rFonts w:ascii="宋体" w:hAnsi="宋体" w:cs="宋体" w:hint="eastAsia"/>
          <w:noProof/>
          <w:sz w:val="24"/>
        </w:rPr>
        <mc:AlternateContent>
          <mc:Choice Requires="wps">
            <w:drawing>
              <wp:anchor distT="0" distB="0" distL="114300" distR="114300" simplePos="0" relativeHeight="251675648" behindDoc="0" locked="0" layoutInCell="1" allowOverlap="1" wp14:anchorId="6089E864" wp14:editId="076E275C">
                <wp:simplePos x="0" y="0"/>
                <wp:positionH relativeFrom="column">
                  <wp:posOffset>-292100</wp:posOffset>
                </wp:positionH>
                <wp:positionV relativeFrom="paragraph">
                  <wp:posOffset>111125</wp:posOffset>
                </wp:positionV>
                <wp:extent cx="1485900" cy="396240"/>
                <wp:effectExtent l="6985" t="6350" r="12065" b="6985"/>
                <wp:wrapNone/>
                <wp:docPr id="370225281"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6240"/>
                        </a:xfrm>
                        <a:prstGeom prst="rect">
                          <a:avLst/>
                        </a:prstGeom>
                        <a:solidFill>
                          <a:srgbClr val="FFFFFF"/>
                        </a:solidFill>
                        <a:ln w="9525" cmpd="sng">
                          <a:solidFill>
                            <a:srgbClr val="000000"/>
                          </a:solidFill>
                          <a:miter lim="800000"/>
                          <a:headEnd/>
                          <a:tailEnd/>
                        </a:ln>
                      </wps:spPr>
                      <wps:txbx>
                        <w:txbxContent>
                          <w:p w14:paraId="400A61F5" w14:textId="77777777" w:rsidR="00000000" w:rsidRDefault="00000000">
                            <w:pPr>
                              <w:jc w:val="center"/>
                              <w:rPr>
                                <w:sz w:val="20"/>
                              </w:rPr>
                            </w:pPr>
                            <w:r>
                              <w:rPr>
                                <w:rFonts w:hint="eastAsia"/>
                                <w:sz w:val="20"/>
                              </w:rPr>
                              <w:t>施工小组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9E864" id="矩形 89" o:spid="_x0000_s1068" style="position:absolute;left:0;text-align:left;margin-left:-23pt;margin-top:8.75pt;width:117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">
                <v:textbox>
                  <w:txbxContent>
                    <w:p w14:paraId="400A61F5" w14:textId="77777777" w:rsidR="00000000" w:rsidRDefault="00000000">
                      <w:pPr>
                        <w:jc w:val="center"/>
                        <w:rPr>
                          <w:sz w:val="20"/>
                        </w:rPr>
                      </w:pPr>
                      <w:r>
                        <w:rPr>
                          <w:rFonts w:hint="eastAsia"/>
                          <w:sz w:val="20"/>
                        </w:rPr>
                        <w:t>施工小组</w:t>
                      </w:r>
                    </w:p>
                  </w:txbxContent>
                </v:textbox>
              </v:rect>
            </w:pict>
          </mc:Fallback>
        </mc:AlternateContent>
      </w:r>
      <w:r>
        <w:rPr>
          <w:rFonts w:ascii="宋体" w:hAnsi="宋体" w:cs="宋体" w:hint="eastAsia"/>
          <w:noProof/>
          <w:sz w:val="24"/>
        </w:rPr>
        <mc:AlternateContent>
          <mc:Choice Requires="wps">
            <w:drawing>
              <wp:anchor distT="0" distB="0" distL="114300" distR="114300" simplePos="0" relativeHeight="251679744" behindDoc="0" locked="0" layoutInCell="1" allowOverlap="1" wp14:anchorId="25A52237" wp14:editId="5ED38DF8">
                <wp:simplePos x="0" y="0"/>
                <wp:positionH relativeFrom="column">
                  <wp:posOffset>2089150</wp:posOffset>
                </wp:positionH>
                <wp:positionV relativeFrom="paragraph">
                  <wp:posOffset>132080</wp:posOffset>
                </wp:positionV>
                <wp:extent cx="1485900" cy="396240"/>
                <wp:effectExtent l="6985" t="8255" r="12065" b="5080"/>
                <wp:wrapNone/>
                <wp:docPr id="1470492658"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6240"/>
                        </a:xfrm>
                        <a:prstGeom prst="rect">
                          <a:avLst/>
                        </a:prstGeom>
                        <a:solidFill>
                          <a:srgbClr val="FFFFFF"/>
                        </a:solidFill>
                        <a:ln w="9525" cmpd="sng">
                          <a:solidFill>
                            <a:srgbClr val="000000"/>
                          </a:solidFill>
                          <a:miter lim="800000"/>
                          <a:headEnd/>
                          <a:tailEnd/>
                        </a:ln>
                      </wps:spPr>
                      <wps:txbx>
                        <w:txbxContent>
                          <w:p w14:paraId="29A1FA03" w14:textId="77777777" w:rsidR="00000000" w:rsidRDefault="00000000">
                            <w:pPr>
                              <w:jc w:val="center"/>
                              <w:rPr>
                                <w:sz w:val="20"/>
                              </w:rPr>
                            </w:pPr>
                            <w:r>
                              <w:rPr>
                                <w:rFonts w:hint="eastAsia"/>
                                <w:sz w:val="20"/>
                              </w:rPr>
                              <w:t>主材料的控制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52237" id="矩形 90" o:spid="_x0000_s1069" style="position:absolute;left:0;text-align:left;margin-left:164.5pt;margin-top:10.4pt;width:117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">
                <v:textbox>
                  <w:txbxContent>
                    <w:p w14:paraId="29A1FA03" w14:textId="77777777" w:rsidR="00000000" w:rsidRDefault="00000000">
                      <w:pPr>
                        <w:jc w:val="center"/>
                        <w:rPr>
                          <w:sz w:val="20"/>
                        </w:rPr>
                      </w:pPr>
                      <w:r>
                        <w:rPr>
                          <w:rFonts w:hint="eastAsia"/>
                          <w:sz w:val="20"/>
                        </w:rPr>
                        <w:t>主材料的控制</w:t>
                      </w:r>
                    </w:p>
                  </w:txbxContent>
                </v:textbox>
              </v:rect>
            </w:pict>
          </mc:Fallback>
        </mc:AlternateContent>
      </w:r>
      <w:r>
        <w:rPr>
          <w:rFonts w:ascii="宋体" w:hAnsi="宋体" w:cs="宋体" w:hint="eastAsia"/>
          <w:noProof/>
          <w:sz w:val="24"/>
        </w:rPr>
        <mc:AlternateContent>
          <mc:Choice Requires="wps">
            <w:drawing>
              <wp:anchor distT="0" distB="0" distL="114300" distR="114300" simplePos="0" relativeHeight="251677696" behindDoc="0" locked="0" layoutInCell="1" allowOverlap="1" wp14:anchorId="4B1E624F" wp14:editId="27BE98A3">
                <wp:simplePos x="0" y="0"/>
                <wp:positionH relativeFrom="column">
                  <wp:posOffset>4178300</wp:posOffset>
                </wp:positionH>
                <wp:positionV relativeFrom="paragraph">
                  <wp:posOffset>79375</wp:posOffset>
                </wp:positionV>
                <wp:extent cx="1485900" cy="396240"/>
                <wp:effectExtent l="10160" t="12700" r="8890" b="10160"/>
                <wp:wrapNone/>
                <wp:docPr id="1705674899" name="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6240"/>
                        </a:xfrm>
                        <a:prstGeom prst="rect">
                          <a:avLst/>
                        </a:prstGeom>
                        <a:solidFill>
                          <a:srgbClr val="FFFFFF"/>
                        </a:solidFill>
                        <a:ln w="9525" cmpd="sng">
                          <a:solidFill>
                            <a:srgbClr val="000000"/>
                          </a:solidFill>
                          <a:miter lim="800000"/>
                          <a:headEnd/>
                          <a:tailEnd/>
                        </a:ln>
                      </wps:spPr>
                      <wps:txbx>
                        <w:txbxContent>
                          <w:p w14:paraId="30B6A88B" w14:textId="77777777" w:rsidR="00000000" w:rsidRDefault="00000000">
                            <w:pPr>
                              <w:jc w:val="center"/>
                              <w:rPr>
                                <w:sz w:val="20"/>
                              </w:rPr>
                            </w:pPr>
                            <w:r>
                              <w:rPr>
                                <w:rFonts w:hint="eastAsia"/>
                                <w:sz w:val="20"/>
                              </w:rPr>
                              <w:t>材料的试验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E624F" id="矩形 91" o:spid="_x0000_s1070" style="position:absolute;left:0;text-align:left;margin-left:329pt;margin-top:6.25pt;width:117pt;height:3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">
                <v:textbox>
                  <w:txbxContent>
                    <w:p w14:paraId="30B6A88B" w14:textId="77777777" w:rsidR="00000000" w:rsidRDefault="00000000">
                      <w:pPr>
                        <w:jc w:val="center"/>
                        <w:rPr>
                          <w:sz w:val="20"/>
                        </w:rPr>
                      </w:pPr>
                      <w:r>
                        <w:rPr>
                          <w:rFonts w:hint="eastAsia"/>
                          <w:sz w:val="20"/>
                        </w:rPr>
                        <w:t>材料的试验</w:t>
                      </w:r>
                    </w:p>
                  </w:txbxContent>
                </v:textbox>
              </v:rect>
            </w:pict>
          </mc:Fallback>
        </mc:AlternateContent>
      </w:r>
    </w:p>
    <w:p w14:paraId="5D6CC91E" w14:textId="77777777" w:rsidR="00000000" w:rsidRDefault="00000000">
      <w:pPr>
        <w:spacing w:line="360" w:lineRule="auto"/>
        <w:rPr>
          <w:rFonts w:ascii="宋体" w:hAnsi="宋体" w:cs="宋体" w:hint="eastAsia"/>
          <w:sz w:val="24"/>
        </w:rPr>
      </w:pPr>
    </w:p>
    <w:p w14:paraId="316C696D" w14:textId="77777777" w:rsidR="00000000" w:rsidRDefault="00000000">
      <w:pPr>
        <w:spacing w:line="360" w:lineRule="auto"/>
        <w:ind w:firstLineChars="200" w:firstLine="482"/>
        <w:rPr>
          <w:rFonts w:ascii="宋体" w:hAnsi="宋体" w:cs="宋体" w:hint="eastAsia"/>
          <w:b/>
          <w:sz w:val="24"/>
        </w:rPr>
      </w:pPr>
    </w:p>
    <w:p w14:paraId="27155929"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六、工程竣工阶段的质量保证技术措施</w:t>
      </w:r>
    </w:p>
    <w:p w14:paraId="790A363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认真复查所有施工记录、验评和验收签证，准确完整地进行施工项目质量总评。工程竣工资料齐全完整。</w:t>
      </w:r>
    </w:p>
    <w:p w14:paraId="17CE97ED" w14:textId="77777777" w:rsidR="00000000" w:rsidRDefault="00000000">
      <w:pPr>
        <w:spacing w:line="360" w:lineRule="auto"/>
        <w:jc w:val="center"/>
        <w:rPr>
          <w:rFonts w:ascii="宋体" w:hAnsi="宋体" w:cs="宋体" w:hint="eastAsia"/>
          <w:sz w:val="24"/>
        </w:rPr>
      </w:pPr>
      <w:r>
        <w:rPr>
          <w:rFonts w:ascii="宋体" w:hAnsi="宋体" w:cs="宋体" w:hint="eastAsia"/>
          <w:sz w:val="24"/>
        </w:rPr>
        <w:br w:type="page"/>
      </w:r>
    </w:p>
    <w:p w14:paraId="6BA71E8F" w14:textId="77777777" w:rsidR="00000000" w:rsidRDefault="00000000">
      <w:pPr>
        <w:spacing w:line="360" w:lineRule="auto"/>
        <w:jc w:val="center"/>
        <w:rPr>
          <w:rFonts w:ascii="宋体" w:hAnsi="宋体" w:cs="宋体" w:hint="eastAsia"/>
          <w:b/>
          <w:sz w:val="32"/>
          <w:szCs w:val="32"/>
        </w:rPr>
      </w:pPr>
      <w:r>
        <w:rPr>
          <w:rFonts w:ascii="宋体" w:hAnsi="宋体" w:cs="宋体" w:hint="eastAsia"/>
          <w:b/>
          <w:sz w:val="32"/>
          <w:szCs w:val="32"/>
        </w:rPr>
        <w:t>第四章   安全保证措施</w:t>
      </w:r>
    </w:p>
    <w:p w14:paraId="054C4E63" w14:textId="77777777" w:rsidR="00000000" w:rsidRDefault="00000000">
      <w:pPr>
        <w:spacing w:line="360" w:lineRule="auto"/>
        <w:jc w:val="center"/>
        <w:rPr>
          <w:rFonts w:ascii="宋体" w:hAnsi="宋体" w:cs="宋体" w:hint="eastAsia"/>
          <w:b/>
          <w:sz w:val="32"/>
          <w:szCs w:val="32"/>
        </w:rPr>
      </w:pPr>
    </w:p>
    <w:p w14:paraId="5B67D7F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以中共中央关于安全工作的重要指示为指南，始终坚持“安全第一，预防为主，综合整冶”的方针，认真贯彻执行国家和地方有关安全生产的方针政策、法律、法规和原电力部颁发的《电力建设安全施工管理规定》《电力建设安全规程》《电力建设文明施工规定及考核办法》以及建设单位的安全文明施工规定，接受建设单位、工程监理单位、行业和当地主管部门的管理、监督、检查，保障职工和国家财产安全，保障工程建设顺利，把本工程建成安全文明施工工程。</w:t>
      </w:r>
    </w:p>
    <w:p w14:paraId="39D450A8"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一、安全管理目标</w:t>
      </w:r>
    </w:p>
    <w:p w14:paraId="21270C8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实现死亡事故、重伤事故、重大机械设备事故、重大火灾事故、负同等责任的重大事故为零，不发生轻伤事故。</w:t>
      </w:r>
    </w:p>
    <w:p w14:paraId="72188C87" w14:textId="59805CE3" w:rsidR="00000000" w:rsidRDefault="0059372F">
      <w:pPr>
        <w:spacing w:line="360" w:lineRule="auto"/>
        <w:rPr>
          <w:rFonts w:ascii="宋体" w:hAnsi="宋体" w:cs="宋体" w:hint="eastAsia"/>
          <w:sz w:val="24"/>
        </w:rPr>
      </w:pPr>
      <w:r>
        <w:rPr>
          <w:rFonts w:ascii="宋体" w:hAnsi="宋体" w:cs="宋体" w:hint="eastAsia"/>
          <w:noProof/>
          <w:sz w:val="24"/>
        </w:rPr>
        <w:drawing>
          <wp:inline distT="0" distB="0" distL="0" distR="0" wp14:anchorId="67AE51BB" wp14:editId="52A68670">
            <wp:extent cx="5273040" cy="3360420"/>
            <wp:effectExtent l="0" t="0" r="0" b="0"/>
            <wp:docPr id="15" name="图片 2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捕获"/>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32D4100E"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二、安全职责</w:t>
      </w:r>
    </w:p>
    <w:p w14:paraId="0C78AA0D"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(一)安全生产委员会的职责</w:t>
      </w:r>
    </w:p>
    <w:p w14:paraId="0C207AB6"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1、认真贯彻执行国家有关安全生产的方针、政策、法规，上级和建设单位的有关安全工作的指示、规定。</w:t>
      </w:r>
    </w:p>
    <w:p w14:paraId="55103E41"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lastRenderedPageBreak/>
        <w:t>2、检查安全工作目标和安全技术措施计划执行情况。</w:t>
      </w:r>
    </w:p>
    <w:p w14:paraId="6B312EE9"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3、每月召开一次安全工作会议，研究解决安全施工和工业卫生问题。</w:t>
      </w:r>
    </w:p>
    <w:p w14:paraId="58E17EAE"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4、每月定期组织一次现场安全大检查。</w:t>
      </w:r>
    </w:p>
    <w:p w14:paraId="5DC5B18D"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(二)项目经理职责</w:t>
      </w:r>
    </w:p>
    <w:p w14:paraId="04394DFC"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1、项目经理是分公司安全施工的第一责任者，对分公司的安全施工负全面领导职责，直接领导分公司安全主管的工作。</w:t>
      </w:r>
    </w:p>
    <w:p w14:paraId="25717545"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2、认真贯彻执行国家、上级和建设单位有关安全规定，并负责组织制定贯彻实施办法。保证有关安全生产的方针、政策、规程、制度得到落实。</w:t>
      </w:r>
    </w:p>
    <w:p w14:paraId="0CAC9ECD"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3、主持分公司安全委员会的工作，及时解决安全文明施工及职业危害中存在的问题。确保安全技术措施经费投入。总结、推广安全施工的经验。</w:t>
      </w:r>
    </w:p>
    <w:p w14:paraId="5554E3EE"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4、确保承包合同中有安全施工的奖罚措施，贯彻安全施工与经济挂钩的考核办法。</w:t>
      </w:r>
    </w:p>
    <w:p w14:paraId="34B909E9"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5、组织并参加分公司的安全施工大检查。</w:t>
      </w:r>
    </w:p>
    <w:p w14:paraId="39BE116D"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6、按“三不放过”的原则组织并主持事故的调查处理工作。</w:t>
      </w:r>
    </w:p>
    <w:p w14:paraId="4BAF5E03"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(三)安全主管员职责</w:t>
      </w:r>
    </w:p>
    <w:p w14:paraId="21B663A5"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1、认真贯彻执行国家有关安全生产的方针、政策、法令、法规和上级有关规定，协助领导组织和推动施工中的安全工作。</w:t>
      </w:r>
    </w:p>
    <w:p w14:paraId="6D198083"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2、制定分公司安全工作计划，经审定后组织贯彻执行。</w:t>
      </w:r>
    </w:p>
    <w:p w14:paraId="06641E0D"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3、汇总安全技术措施计划，经批准后督促实施。</w:t>
      </w:r>
    </w:p>
    <w:p w14:paraId="49E180F5"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4、组织开展安全施工的宣传教育工作。组织安全工作规程和安全施工管理规定的学习、考试和取证工作。</w:t>
      </w:r>
    </w:p>
    <w:p w14:paraId="6B1D2599"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5、协助项目经理组织召开分公司安全工作会议。参加现场生产调度会，及时检查、布置、总结施工中的安全工作，协调解决存在的问题。</w:t>
      </w:r>
    </w:p>
    <w:p w14:paraId="58383C51"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6、审查施工组织设计和重大施工项目的安全施工措施，并监督措施的执行。</w:t>
      </w:r>
    </w:p>
    <w:p w14:paraId="006ED243"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7、协助领导定期组织并参加安全大检查和业主组织的安全大检查，对查出的问题，按“三定”(定人、定时间、定项目)原则督促整改。</w:t>
      </w:r>
    </w:p>
    <w:p w14:paraId="3684F7DB"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8、负责组织安全网络活动，定期召开安全员工作例会。监督、检查各班组安全工作，指导班组搞好安全建设。</w:t>
      </w:r>
    </w:p>
    <w:p w14:paraId="26256A26"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lastRenderedPageBreak/>
        <w:t>9、贯彻落实安全奖惩办法。负责制定安全施工与经济挂钩的实施细则。严肃查处事故和违章违纪行为，对安全工作实行重奖重惩。</w:t>
      </w:r>
    </w:p>
    <w:p w14:paraId="0465EDBA"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10、参加事故的调查处理工作。</w:t>
      </w:r>
    </w:p>
    <w:p w14:paraId="555DBBB5"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11、负责建立与安全、文明施工相适宜施工的环境，负责施工现场的文明施工管理。</w:t>
      </w:r>
    </w:p>
    <w:p w14:paraId="07F6DF01"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三、安全技术措施</w:t>
      </w:r>
    </w:p>
    <w:p w14:paraId="24D5F172"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本工程的特点是工期短，专业单一，质量和工艺要求高，高空作业程度高。为此，制定以下措施。</w:t>
      </w:r>
    </w:p>
    <w:p w14:paraId="3E9C7237"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(一)技术管理措施</w:t>
      </w:r>
    </w:p>
    <w:p w14:paraId="12D66C9E"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1、认真编制作业指导书中的安全文明施工措施。做到一切施工活动有安全施工措施，并指出该项作业的主要危险点和防范措施。无针对性安全措施和安全交底，严禁布置施工。</w:t>
      </w:r>
    </w:p>
    <w:p w14:paraId="4711AB8F"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2、电气作业严格执行“电业安全工作规程”中的“二票三制”。施工前必须对每个施工人员进行一次身体检查，血压、心脏要符合高空作业的体格标准，所有施工人员必须持有登高作业证。</w:t>
      </w:r>
    </w:p>
    <w:p w14:paraId="0BEF75B4"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3、组织施工人员。进行现场安全教育和安全方案的学习。熟识现场环境，明确安全要点，充分了解操作程序和规程。请厂方安全部门对施工人员进行安全教育，学习厂纪厂规，严格遵守甲方的各项安全制度。</w:t>
      </w:r>
    </w:p>
    <w:p w14:paraId="7C832B51"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4、施工时，所有施工人员必须戴好安全帽，系好安全带。</w:t>
      </w:r>
    </w:p>
    <w:p w14:paraId="4F21B3B7"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5、所有施工人员班前严禁酗酒。风力达到6级以上，阴雨天，严禁施工。登高施工人员，必须持劳动安全部门的有效操作证件，持证上岗。</w:t>
      </w:r>
    </w:p>
    <w:p w14:paraId="5AF865E5"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6、高空作业用的棕绳，选择规格不低于φ18，必须有产品合格证。使用前，应做详细检查，不能有断股腐蚀等损坏。悬吊滑轮在使用前，应进行检查和测试，禁止使用不符合要求的滑轮。</w:t>
      </w:r>
    </w:p>
    <w:p w14:paraId="0669EA0C"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7、高空施工中使用的所有工具、材料、设备在吊装放置中，应严格按规定固定，绝对保证不能坠落伤击设备和地面人员。施工人员必须穿戴好安全帽、防护镜及相关劳动安全防护用品。一定要遵循由上至下的施工程序。当日施工结束，应进行每日安全小结，发现问题，要及时采取整改措施。</w:t>
      </w:r>
    </w:p>
    <w:p w14:paraId="28447865"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lastRenderedPageBreak/>
        <w:t>8、在现场发现违规操作，应立即制止，停止违规操作人员的施工，待进行安全教育和学习并提高认识后，再恢复施工工作。</w:t>
      </w:r>
    </w:p>
    <w:p w14:paraId="65CB90B5"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(二)安全防护措施。</w:t>
      </w:r>
    </w:p>
    <w:p w14:paraId="4D7B5DAC"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1、在施工中为职工配备合格的安全防护用品，并根据季节变化做好防暑降温、防寒防冻措施及物资准备。</w:t>
      </w:r>
    </w:p>
    <w:p w14:paraId="10C57B3C"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2、安全设施按照电力工业部《火电工程施工安全设施规定》设置标准化安全设施。施工现场做到周边有围栏，施工区域周边有隔离，用电有漏电保护，打桩作业设警戒绳，防止他人误入，运用安全设施，为施工人员设置第二道安全防线，确保人身安全。</w:t>
      </w:r>
    </w:p>
    <w:p w14:paraId="031567EB"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3、安全网设置：</w:t>
      </w:r>
    </w:p>
    <w:p w14:paraId="674061E9"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脚手架的下列部位必须设置栏杆和挡脚板或栏板、立网：</w:t>
      </w:r>
    </w:p>
    <w:p w14:paraId="2BF902B0"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所有外架操作层的外侧；</w:t>
      </w:r>
    </w:p>
    <w:p w14:paraId="0AE8D8A8"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跑道及休息平台的两侧；</w:t>
      </w:r>
    </w:p>
    <w:p w14:paraId="21CC59C8"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双排外驾四周用密目网封闭，脚手架高空物影响范围内有同时进行的其它施工作业或有行人通过时应采取外立面全封闭围护以及搭设通道防护棚。</w:t>
      </w:r>
    </w:p>
    <w:p w14:paraId="379D22B3"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(三)机械、工器具的安全管理。</w:t>
      </w:r>
    </w:p>
    <w:p w14:paraId="22490D16"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1、所有的机械、安全工器具、电气工器具做好登记、编号，建台帐工作。</w:t>
      </w:r>
    </w:p>
    <w:p w14:paraId="6787D996"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2、所有机械均有安全操作规程和岗位责任制。</w:t>
      </w:r>
    </w:p>
    <w:p w14:paraId="61B32C1A"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3、认真做好机械的管、用、养、修工作。</w:t>
      </w:r>
    </w:p>
    <w:p w14:paraId="31AFCEC4"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4、按规定的周期进行检查和检测，未经检验的机械、工器具，不得使用，确保安全。</w:t>
      </w:r>
    </w:p>
    <w:p w14:paraId="409C0F91"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5、行人和车辆遵守厂内交通安全管理规定，车辆在厂内的速度按厂内的限速规定行驶，不超速、不占道，所载物品绑扎牢固，做到礼貌行车。</w:t>
      </w:r>
    </w:p>
    <w:p w14:paraId="3E0E09C3"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四、施工用电</w:t>
      </w:r>
    </w:p>
    <w:p w14:paraId="3B9960BF"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1、有专人管理施工用电，由专业人员按工程部门的通知，从指定的电源点引接到施工配电柜，除此外，不准擅自乱接。</w:t>
      </w:r>
    </w:p>
    <w:p w14:paraId="0621503D"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2、施工配电箱采用标准化的配电箱，班组施工采用便携式配电盘。</w:t>
      </w:r>
    </w:p>
    <w:p w14:paraId="470FE743"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3、所有电动工具采用漏电保护器，电动设备采用接零保护，并作重复接地。</w:t>
      </w:r>
    </w:p>
    <w:p w14:paraId="4827CA88"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lastRenderedPageBreak/>
        <w:t>五、工程中采用的安全文明施工标准化设施</w:t>
      </w:r>
    </w:p>
    <w:p w14:paraId="3991B167"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1、标准配电柜：从建设单位指定的电源点引接电源后作施工用的配电柜，该柜为双层门，除开关把手和接线端子外，为全封闭，内设漏电保护，柜底部设有接零和重复接地铜排，柜门上设有紧急跳闸按钮。</w:t>
      </w:r>
    </w:p>
    <w:p w14:paraId="254F88C6"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2、便携式配电盘：供班组的电动工具在施工中作插接电源用，该盘设有漏电保护、多种形式的插座和收、放电源线装置。</w:t>
      </w:r>
    </w:p>
    <w:p w14:paraId="773ECAED"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3、安全标志牌：用于需要作提示、警告、禁止、命令的场所，并布置在醒目处，以引起注意。</w:t>
      </w:r>
    </w:p>
    <w:p w14:paraId="3EFBCC60"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4、红白安全警戒绳：用于施工区域周边的隔离警戒。</w:t>
      </w:r>
    </w:p>
    <w:p w14:paraId="5CDC5677"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5、垃圾箱：布置在主要施工场地，临时存放垃圾。</w:t>
      </w:r>
    </w:p>
    <w:p w14:paraId="0BEDFA09"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6、灭火器：用于现场防火。</w:t>
      </w:r>
    </w:p>
    <w:p w14:paraId="439DE6D6"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六、施工过程中各安全要点的注意事项</w:t>
      </w:r>
    </w:p>
    <w:p w14:paraId="1BAD8918"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1、提升平台在使用过程中必须按照说明书中的规定操作。用作起升建筑吊篮时，其承载能力必须降为额定载荷的1/3。并按有关安全要求，做到安全防护。</w:t>
      </w:r>
    </w:p>
    <w:p w14:paraId="6B712007"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2、施工操作平台严禁超载使用，严禁擅自加长手柄使用，严禁用脚蹬踏手柄，使用前应检查上、下吊钩是否挂牢，应使截荷加在吊钩的钩腔中央，严禁使用不正确加载方式。</w:t>
      </w:r>
    </w:p>
    <w:p w14:paraId="6DE6A33A"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3、提升平台应避免链条在尖角上牵引重物，当用于运输中的物品紧固中，应使手扳葫芦处于与被捆物品平行的位置。</w:t>
      </w:r>
    </w:p>
    <w:p w14:paraId="4410DD7C"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4、不准野蛮操作，严格按照有关操作规范进行施工。</w:t>
      </w:r>
    </w:p>
    <w:p w14:paraId="560DA9CC" w14:textId="77777777" w:rsidR="00000000" w:rsidRDefault="00000000">
      <w:pPr>
        <w:spacing w:line="360" w:lineRule="auto"/>
        <w:ind w:firstLineChars="200" w:firstLine="480"/>
        <w:rPr>
          <w:rFonts w:ascii="宋体" w:hAnsi="宋体" w:cs="宋体" w:hint="eastAsia"/>
          <w:bCs/>
          <w:sz w:val="24"/>
        </w:rPr>
      </w:pPr>
      <w:r>
        <w:rPr>
          <w:rFonts w:ascii="宋体" w:hAnsi="宋体" w:cs="宋体" w:hint="eastAsia"/>
          <w:bCs/>
          <w:sz w:val="24"/>
        </w:rPr>
        <w:t>5、</w:t>
      </w:r>
      <w:r>
        <w:rPr>
          <w:rFonts w:ascii="宋体" w:hAnsi="宋体" w:cs="宋体" w:hint="eastAsia"/>
          <w:bCs/>
          <w:spacing w:val="-4"/>
          <w:sz w:val="24"/>
        </w:rPr>
        <w:t>系统拆除时，操作平台注意事项：操作平台拆除应编写专项措施，经审批、底底后进行。拆除过程中所用的钢丝绳、手扳葫芦、预埋件等要进行强度核算，并仔细检查绳具质量及安全设施情况。整个拆除过程应统一指挥，地面应设监护人员，保持操作人员上下通讯的畅通。</w:t>
      </w:r>
    </w:p>
    <w:p w14:paraId="6537E973" w14:textId="77777777" w:rsidR="00000000" w:rsidRDefault="00000000">
      <w:pPr>
        <w:spacing w:line="360" w:lineRule="auto"/>
        <w:rPr>
          <w:rFonts w:ascii="宋体" w:hAnsi="宋体" w:cs="宋体" w:hint="eastAsia"/>
          <w:sz w:val="24"/>
        </w:rPr>
      </w:pPr>
    </w:p>
    <w:p w14:paraId="2D03C1A9" w14:textId="77777777" w:rsidR="00000000" w:rsidRDefault="00000000">
      <w:pPr>
        <w:spacing w:line="360" w:lineRule="auto"/>
        <w:rPr>
          <w:rFonts w:ascii="宋体" w:hAnsi="宋体" w:cs="宋体" w:hint="eastAsia"/>
          <w:b/>
          <w:sz w:val="32"/>
          <w:szCs w:val="32"/>
        </w:rPr>
      </w:pPr>
      <w:r>
        <w:rPr>
          <w:rFonts w:ascii="宋体" w:hAnsi="宋体" w:cs="宋体" w:hint="eastAsia"/>
          <w:sz w:val="24"/>
        </w:rPr>
        <w:br w:type="page"/>
      </w:r>
      <w:bookmarkStart w:id="4" w:name="_Toc365491163"/>
    </w:p>
    <w:p w14:paraId="042944EB" w14:textId="77777777" w:rsidR="00000000" w:rsidRDefault="00000000">
      <w:pPr>
        <w:spacing w:line="360" w:lineRule="auto"/>
        <w:jc w:val="center"/>
        <w:rPr>
          <w:rFonts w:ascii="宋体" w:hAnsi="宋体" w:cs="宋体" w:hint="eastAsia"/>
          <w:b/>
          <w:sz w:val="32"/>
          <w:szCs w:val="32"/>
        </w:rPr>
      </w:pPr>
      <w:r>
        <w:rPr>
          <w:rFonts w:ascii="宋体" w:hAnsi="宋体" w:cs="宋体" w:hint="eastAsia"/>
          <w:b/>
          <w:sz w:val="32"/>
          <w:szCs w:val="32"/>
        </w:rPr>
        <w:t>第五章   文明生产保证措施</w:t>
      </w:r>
      <w:bookmarkEnd w:id="4"/>
    </w:p>
    <w:p w14:paraId="3E459AA7" w14:textId="77777777" w:rsidR="00000000" w:rsidRDefault="00000000">
      <w:pPr>
        <w:spacing w:line="360" w:lineRule="auto"/>
        <w:jc w:val="center"/>
        <w:rPr>
          <w:rFonts w:ascii="宋体" w:hAnsi="宋体" w:cs="宋体" w:hint="eastAsia"/>
          <w:b/>
          <w:sz w:val="32"/>
          <w:szCs w:val="32"/>
        </w:rPr>
      </w:pPr>
    </w:p>
    <w:p w14:paraId="0F4AC3C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遵守国家有关环境保护的法律法规、当地政府和建设单位的有关规定以及甲方提出的相关要求，在工程施工中，应对施工现场采取相关措施以控制施工现场的各种粉尘、废气、废水、废液、固体废弃物、二次污染，以及噪声、振动对环境的污染和危害。</w:t>
      </w:r>
    </w:p>
    <w:p w14:paraId="42445060"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一、防止二次污染保障措施</w:t>
      </w:r>
    </w:p>
    <w:p w14:paraId="51CC527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1、不准在现场焚烧垃圾等产生烟尘和恶臭气体的物质。</w:t>
      </w:r>
    </w:p>
    <w:p w14:paraId="2685303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2、施工和生活污水排入下水道，不随便乱流。</w:t>
      </w:r>
    </w:p>
    <w:p w14:paraId="5E96BD2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3、妥善处理泥浆水，未经处理不直接排放。</w:t>
      </w:r>
    </w:p>
    <w:p w14:paraId="57E2D2C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4、采取有效措施控制施工过程中的扬尘，对锅炉本体清扫时，应采用湿拖把进行拖洗。</w:t>
      </w:r>
    </w:p>
    <w:p w14:paraId="33BD588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5、将废弃的油漆以及稀料等盛入相应的桶内，定期进行处理。</w:t>
      </w:r>
    </w:p>
    <w:p w14:paraId="01F97E3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6、禁止将有毒有害废弃物用作土方回填。</w:t>
      </w:r>
    </w:p>
    <w:p w14:paraId="5B6C020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7、对产生噪声、振动的施工机械，选用噪声、振动小的机械施工。</w:t>
      </w:r>
    </w:p>
    <w:p w14:paraId="5995F47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8、合理安排工作顺序，将有噪音的工作尽量安排在白天施工，以减小对其他人员夜间休息的影响。</w:t>
      </w:r>
    </w:p>
    <w:p w14:paraId="68D1A0F3"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9、担任高处作业人员必须遵守厂规、厂纪，必须身体健康，患有精神病、癫痫病及经医学鉴定患有高血压、心脏病等不宜从事高处作业的人员，不准参加高处作业。凡发现工作人员有饮酒、精神不振时禁止登高作业。</w:t>
      </w:r>
    </w:p>
    <w:p w14:paraId="4D186AE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10、每个施工人员必须配好双保险措施，在施工中严禁相互交谈。</w:t>
      </w:r>
    </w:p>
    <w:p w14:paraId="3CCB38C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11、打磨除锈时，戴好护目镜及防尘口罩。</w:t>
      </w:r>
    </w:p>
    <w:p w14:paraId="5B4EF27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12、烟囱防腐刷漆时，为防止油漆洒落造成二次污染，应在施工点的下方铺设塑料薄膜，生产重点部位应设有环保员专门监督，如发生二次污染应及时处理。</w:t>
      </w:r>
    </w:p>
    <w:p w14:paraId="7EB922A2"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二、材料现场防护措施</w:t>
      </w:r>
    </w:p>
    <w:p w14:paraId="1F72ABC5"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涂装施工中所用的材料大多数为易燃材料，在涂装过程中形成有机溶剂的蒸</w:t>
      </w:r>
      <w:r>
        <w:rPr>
          <w:rFonts w:ascii="宋体" w:hAnsi="宋体" w:cs="宋体" w:hint="eastAsia"/>
          <w:sz w:val="24"/>
        </w:rPr>
        <w:lastRenderedPageBreak/>
        <w:t>气，与空气混合后，在一定浓度条件下，一旦接触明火，极易引起火灾爆炸，因此涂装现场必须采取防火措施。</w:t>
      </w:r>
    </w:p>
    <w:p w14:paraId="0D34756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1、施工现场应远离易燃物品仓库，并不允许在现场堆放易燃物品。</w:t>
      </w:r>
    </w:p>
    <w:p w14:paraId="30893CF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2、施工现场严禁烟火，必须有消防器材和消防水源。</w:t>
      </w:r>
    </w:p>
    <w:p w14:paraId="1BF4F1A7"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3、擦拭过溶剂的棉纱、破布等，应存放在带盖的铁桶内并定期处理。</w:t>
      </w:r>
    </w:p>
    <w:p w14:paraId="1EE75B4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4、严禁随地倾倒或向下水道倾倒涂料或溶剂。</w:t>
      </w:r>
    </w:p>
    <w:p w14:paraId="2CA66553"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三、文明施工</w:t>
      </w:r>
    </w:p>
    <w:p w14:paraId="0689FE8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涂料中的大部分溶剂和施工中的大部分稀释剂都是有毒物品，施工人员长时间吸入体内的中枢神经系统、造血器官和呼吸系统会受到伤害。为了防止中毒，应做到以下几点：</w:t>
      </w:r>
    </w:p>
    <w:p w14:paraId="76F5CDD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1、施工现场应有良好的通风。</w:t>
      </w:r>
    </w:p>
    <w:p w14:paraId="4EE7952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2、施工人员应戴防毒口罩或防毒面具。</w:t>
      </w:r>
    </w:p>
    <w:p w14:paraId="25524C1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3、施工人员应避免接触溶剂，操作时应穿着工作服，戴手套和防护眼镜等。</w:t>
      </w:r>
    </w:p>
    <w:p w14:paraId="613DF46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4、施工人员连续作业的时间不宜太长，应间断地离开现场去呼吸新鲜空气。</w:t>
      </w:r>
    </w:p>
    <w:p w14:paraId="20D622C2"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5、严格限制空气中有害物质的浓度，不得超过《工业企业设计卫生标准》中规定的最高卫生许可浓度。</w:t>
      </w:r>
    </w:p>
    <w:p w14:paraId="5200324F" w14:textId="77777777" w:rsidR="00000000" w:rsidRDefault="00000000">
      <w:pPr>
        <w:spacing w:line="360" w:lineRule="auto"/>
        <w:jc w:val="center"/>
        <w:rPr>
          <w:rFonts w:ascii="宋体" w:hAnsi="宋体" w:cs="宋体" w:hint="eastAsia"/>
          <w:sz w:val="24"/>
        </w:rPr>
      </w:pPr>
      <w:r>
        <w:rPr>
          <w:rFonts w:ascii="宋体" w:hAnsi="宋体" w:cs="宋体" w:hint="eastAsia"/>
          <w:sz w:val="24"/>
        </w:rPr>
        <w:br w:type="page"/>
      </w:r>
    </w:p>
    <w:p w14:paraId="6C96E5A0" w14:textId="77777777" w:rsidR="00000000" w:rsidRDefault="00000000">
      <w:pPr>
        <w:spacing w:line="360" w:lineRule="auto"/>
        <w:jc w:val="center"/>
        <w:rPr>
          <w:rFonts w:ascii="宋体" w:hAnsi="宋体" w:cs="宋体" w:hint="eastAsia"/>
          <w:b/>
          <w:bCs/>
          <w:sz w:val="32"/>
          <w:szCs w:val="32"/>
        </w:rPr>
      </w:pPr>
      <w:r>
        <w:rPr>
          <w:rFonts w:ascii="宋体" w:hAnsi="宋体" w:cs="宋体" w:hint="eastAsia"/>
          <w:b/>
          <w:bCs/>
          <w:sz w:val="32"/>
          <w:szCs w:val="32"/>
        </w:rPr>
        <w:t>第六章   风险预测与防范，事故应急预案</w:t>
      </w:r>
    </w:p>
    <w:p w14:paraId="73F41EA9" w14:textId="77777777" w:rsidR="00000000" w:rsidRDefault="00000000">
      <w:pPr>
        <w:spacing w:line="360" w:lineRule="auto"/>
        <w:ind w:leftChars="200" w:left="420"/>
        <w:rPr>
          <w:rFonts w:ascii="宋体" w:hAnsi="宋体" w:cs="宋体" w:hint="eastAsia"/>
          <w:b/>
          <w:bCs/>
          <w:sz w:val="24"/>
        </w:rPr>
      </w:pPr>
    </w:p>
    <w:p w14:paraId="77493D31" w14:textId="77777777" w:rsidR="00000000" w:rsidRDefault="00000000">
      <w:pPr>
        <w:spacing w:line="360" w:lineRule="auto"/>
        <w:rPr>
          <w:rFonts w:ascii="宋体" w:hAnsi="宋体" w:cs="宋体" w:hint="eastAsia"/>
          <w:spacing w:val="9"/>
          <w:sz w:val="24"/>
        </w:rPr>
      </w:pPr>
      <w:r>
        <w:rPr>
          <w:rFonts w:ascii="宋体" w:hAnsi="宋体" w:cs="宋体" w:hint="eastAsia"/>
          <w:spacing w:val="9"/>
          <w:sz w:val="24"/>
        </w:rPr>
        <w:t xml:space="preserve">    制定项目安全应急救援预案并组织所有参加桥址现场高处施工作业的人员进行实际演练，使每个人都明确安全应急救援方案和个人职责。针对本工程的危险源分析表，制定以下措施：</w:t>
      </w:r>
    </w:p>
    <w:p w14:paraId="4FBD6E1F" w14:textId="77777777" w:rsidR="00000000" w:rsidRDefault="00000000">
      <w:pPr>
        <w:spacing w:line="360" w:lineRule="auto"/>
        <w:ind w:firstLineChars="200" w:firstLine="518"/>
        <w:rPr>
          <w:rFonts w:ascii="宋体" w:hAnsi="宋体" w:cs="宋体" w:hint="eastAsia"/>
          <w:b/>
          <w:bCs/>
          <w:spacing w:val="9"/>
          <w:sz w:val="24"/>
        </w:rPr>
      </w:pPr>
      <w:r>
        <w:rPr>
          <w:rFonts w:ascii="宋体" w:hAnsi="宋体" w:cs="宋体" w:hint="eastAsia"/>
          <w:b/>
          <w:bCs/>
          <w:spacing w:val="9"/>
          <w:sz w:val="24"/>
        </w:rPr>
        <w:t>一、施工措施</w:t>
      </w:r>
    </w:p>
    <w:p w14:paraId="313675B4" w14:textId="77777777" w:rsidR="00000000" w:rsidRDefault="00000000">
      <w:pPr>
        <w:spacing w:line="360" w:lineRule="auto"/>
        <w:ind w:firstLineChars="200" w:firstLine="516"/>
        <w:rPr>
          <w:rFonts w:ascii="宋体" w:hAnsi="宋体" w:cs="宋体" w:hint="eastAsia"/>
          <w:spacing w:val="9"/>
          <w:sz w:val="24"/>
        </w:rPr>
      </w:pPr>
      <w:r>
        <w:rPr>
          <w:rFonts w:ascii="宋体" w:hAnsi="宋体" w:cs="宋体" w:hint="eastAsia"/>
          <w:spacing w:val="9"/>
          <w:sz w:val="24"/>
        </w:rPr>
        <w:t>1.外架操作人员必须持证上岗，无上岗证的人员一律不得进行外架的搭、拆、维修(护)工作。</w:t>
      </w:r>
    </w:p>
    <w:p w14:paraId="114E3716" w14:textId="77777777" w:rsidR="00000000" w:rsidRDefault="00000000">
      <w:pPr>
        <w:spacing w:line="360" w:lineRule="auto"/>
        <w:ind w:firstLineChars="200" w:firstLine="516"/>
        <w:rPr>
          <w:rFonts w:ascii="宋体" w:hAnsi="宋体" w:cs="宋体" w:hint="eastAsia"/>
          <w:spacing w:val="9"/>
          <w:sz w:val="24"/>
        </w:rPr>
      </w:pPr>
      <w:r>
        <w:rPr>
          <w:rFonts w:ascii="宋体" w:hAnsi="宋体" w:cs="宋体" w:hint="eastAsia"/>
          <w:spacing w:val="9"/>
          <w:sz w:val="24"/>
        </w:rPr>
        <w:t>2.现场使用的吊篮必须在安全员、技术人员的指导下，根据《吊篮施工方案》进行操作，不得私自更改各部位杆件的位置、材料及连接方法。</w:t>
      </w:r>
    </w:p>
    <w:p w14:paraId="00A3FF6B" w14:textId="77777777" w:rsidR="00000000" w:rsidRDefault="00000000">
      <w:pPr>
        <w:spacing w:line="360" w:lineRule="auto"/>
        <w:ind w:firstLineChars="200" w:firstLine="516"/>
        <w:rPr>
          <w:rFonts w:ascii="宋体" w:hAnsi="宋体" w:cs="宋体" w:hint="eastAsia"/>
          <w:spacing w:val="9"/>
          <w:sz w:val="24"/>
        </w:rPr>
      </w:pPr>
      <w:r>
        <w:rPr>
          <w:rFonts w:ascii="宋体" w:hAnsi="宋体" w:cs="宋体" w:hint="eastAsia"/>
          <w:spacing w:val="9"/>
          <w:sz w:val="24"/>
        </w:rPr>
        <w:t>3.高空作业必须严格按《高空作业规程》及有关安全操作规定进行施工，系好安全带、戴好安全帽、穿好防滑鞋，严禁盲目指挥、盲目施工。所有的工具必须放置牢靠，不得空中抛掷工具、架杆、防护网等材料。</w:t>
      </w:r>
    </w:p>
    <w:p w14:paraId="2E8A56BB" w14:textId="77777777" w:rsidR="00000000" w:rsidRDefault="00000000">
      <w:pPr>
        <w:spacing w:line="360" w:lineRule="auto"/>
        <w:ind w:firstLineChars="200" w:firstLine="516"/>
        <w:rPr>
          <w:rFonts w:ascii="宋体" w:hAnsi="宋体" w:cs="宋体" w:hint="eastAsia"/>
          <w:spacing w:val="9"/>
          <w:sz w:val="24"/>
        </w:rPr>
      </w:pPr>
      <w:r>
        <w:rPr>
          <w:rFonts w:ascii="宋体" w:hAnsi="宋体" w:cs="宋体" w:hint="eastAsia"/>
          <w:spacing w:val="9"/>
          <w:sz w:val="24"/>
        </w:rPr>
        <w:t>4.脚手架必须定期进行清理。采用塑料编织袋进行收集杂物，与建筑垃圾集中堆放。</w:t>
      </w:r>
    </w:p>
    <w:p w14:paraId="0C2E19E2" w14:textId="77777777" w:rsidR="00000000" w:rsidRDefault="00000000">
      <w:pPr>
        <w:spacing w:line="360" w:lineRule="auto"/>
        <w:ind w:firstLineChars="200" w:firstLine="516"/>
        <w:rPr>
          <w:rFonts w:ascii="宋体" w:hAnsi="宋体" w:cs="宋体" w:hint="eastAsia"/>
          <w:spacing w:val="9"/>
          <w:sz w:val="24"/>
        </w:rPr>
      </w:pPr>
      <w:r>
        <w:rPr>
          <w:rFonts w:ascii="宋体" w:hAnsi="宋体" w:cs="宋体" w:hint="eastAsia"/>
          <w:spacing w:val="9"/>
          <w:sz w:val="24"/>
        </w:rPr>
        <w:t>5.现场设专职电工进行安全用电的管理，所有人员、单位的用电管理由安全员、电工统一进行管理。</w:t>
      </w:r>
    </w:p>
    <w:p w14:paraId="5FA398D4" w14:textId="77777777" w:rsidR="00000000" w:rsidRDefault="00000000">
      <w:pPr>
        <w:spacing w:line="360" w:lineRule="auto"/>
        <w:ind w:firstLineChars="200" w:firstLine="516"/>
        <w:rPr>
          <w:rFonts w:ascii="宋体" w:hAnsi="宋体" w:cs="宋体" w:hint="eastAsia"/>
          <w:spacing w:val="9"/>
          <w:sz w:val="24"/>
        </w:rPr>
      </w:pPr>
      <w:r>
        <w:rPr>
          <w:rFonts w:ascii="宋体" w:hAnsi="宋体" w:cs="宋体" w:hint="eastAsia"/>
          <w:spacing w:val="9"/>
          <w:sz w:val="24"/>
        </w:rPr>
        <w:t>6.各用电器具、配电箱必须设可靠漏电保护，施工用电严格执行已经安全处批准的《施工用电施工组织设计》。</w:t>
      </w:r>
    </w:p>
    <w:p w14:paraId="222AD52C" w14:textId="77777777" w:rsidR="00000000" w:rsidRDefault="00000000">
      <w:pPr>
        <w:spacing w:line="360" w:lineRule="auto"/>
        <w:ind w:firstLineChars="200" w:firstLine="516"/>
        <w:rPr>
          <w:rFonts w:ascii="宋体" w:hAnsi="宋体" w:cs="宋体" w:hint="eastAsia"/>
          <w:spacing w:val="9"/>
          <w:sz w:val="24"/>
        </w:rPr>
      </w:pPr>
      <w:r>
        <w:rPr>
          <w:rFonts w:ascii="宋体" w:hAnsi="宋体" w:cs="宋体" w:hint="eastAsia"/>
          <w:spacing w:val="9"/>
          <w:sz w:val="24"/>
        </w:rPr>
        <w:t>7.所有的电器操作人员由安全员负责进行培训，必须熟知相关机械的使用知识，保证正确使用机械，防止因不正确操作出现机械伤人事故。</w:t>
      </w:r>
    </w:p>
    <w:p w14:paraId="6040B42D" w14:textId="77777777" w:rsidR="00000000" w:rsidRDefault="00000000">
      <w:pPr>
        <w:spacing w:line="360" w:lineRule="auto"/>
        <w:ind w:firstLineChars="200" w:firstLine="516"/>
        <w:rPr>
          <w:rFonts w:ascii="宋体" w:hAnsi="宋体" w:cs="宋体" w:hint="eastAsia"/>
          <w:spacing w:val="9"/>
          <w:sz w:val="24"/>
        </w:rPr>
      </w:pPr>
      <w:r>
        <w:rPr>
          <w:rFonts w:ascii="宋体" w:hAnsi="宋体" w:cs="宋体" w:hint="eastAsia"/>
          <w:spacing w:val="9"/>
          <w:sz w:val="24"/>
        </w:rPr>
        <w:t>8.现场机械由机修工、安全员必须进行定期维修、保养，杜绝机械带病作业。</w:t>
      </w:r>
    </w:p>
    <w:p w14:paraId="2D4D0F38" w14:textId="77777777" w:rsidR="00000000" w:rsidRDefault="00000000">
      <w:pPr>
        <w:spacing w:line="360" w:lineRule="auto"/>
        <w:ind w:firstLineChars="200" w:firstLine="482"/>
        <w:rPr>
          <w:rFonts w:ascii="宋体" w:hAnsi="宋体" w:cs="宋体" w:hint="eastAsia"/>
          <w:b/>
          <w:sz w:val="24"/>
        </w:rPr>
      </w:pPr>
      <w:r>
        <w:rPr>
          <w:rFonts w:ascii="宋体" w:hAnsi="宋体" w:cs="宋体" w:hint="eastAsia"/>
          <w:b/>
          <w:sz w:val="24"/>
        </w:rPr>
        <w:t>二、伤害事故的应急抢救方法</w:t>
      </w:r>
    </w:p>
    <w:p w14:paraId="004DAE44"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在生产过程中，由于危险因素的影响，会可能发生一些人员伤害事故。遇有伤害事故时，必须迅速采取急救措施，否则就会使事故扩大、千万严重后果。</w:t>
      </w:r>
    </w:p>
    <w:p w14:paraId="3F230EC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1.创伤止血救护</w:t>
      </w:r>
    </w:p>
    <w:p w14:paraId="3EFB3C0B"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lastRenderedPageBreak/>
        <w:t>出血常见于割伤、刺伤、物体打击和辗伤等。如伤者一次出血量达全身量的1/3以上时，生命就有危险。因此，及时止血是非常必要和重要的。遇有这类创伤时不要惊慌，可用毛巾、纱布、工作服等立即采取止血措施。如果创伤部位有异物并不在重要器官附近，可以拔出异物，处理好伤口。如无把握就不要随便将异物拔掉，应立即送医院，经医生检查，确定未伤亡及内脏及较大血管时，再拔出异物，以免发生大出血措手不及。</w:t>
      </w:r>
    </w:p>
    <w:p w14:paraId="473B3FF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2.烧伤急救处理</w:t>
      </w:r>
    </w:p>
    <w:p w14:paraId="4712F6D9"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在生产过程中有时受到一些明为、高温物体烧烫伤害。严重的烧伤会破坏身体防病的重要屏障，血浆液体迅速外渗，血液浓缩，体内环境发生剧烈变化，产生难以抵制的疼痛。这时伤员很容易发生休克，危及生命。所以烧伤的紧急救护不能延迟、要在现场立即进行。基本原则是：消灭热源、灭火、自救互救。烧伤发生时，最好的救治方法是用冷水冲洗，或伤员自己侵入附近池浸泡，防止烧伤面积进一步扩大。</w:t>
      </w:r>
    </w:p>
    <w:p w14:paraId="3D94BB2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衣服着火时应立即脱水，用水烧灭或就地躺下，滚压灭火。冬天身穿棉衣时，有时明火熄灭，暗火仍燃，衣服如有冒烟现象应立即脱下或剪去，以免继续烧伤。身上起火不可惊慌奔跑，以免风助火旺，也不要站立呼叫，免得造成呼吸道烧伤。</w:t>
      </w:r>
    </w:p>
    <w:p w14:paraId="0DDD66BF"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烧伤经过初步处理后，要及时将伤员送往就近医院进一步治疗。</w:t>
      </w:r>
    </w:p>
    <w:p w14:paraId="01BB661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3.触电急救</w:t>
      </w:r>
    </w:p>
    <w:p w14:paraId="0D4906E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遇有触电者施救人员首先切断电源，若来不及切断电源，可用绝缘物挑开电线。在未切断电源之前，救护者切不可用手拉触电者，也不能用金属或潮湿的东西挑电线。把触电者抬至安全地点后，立即进行人工呼吸。其具体方法如下：</w:t>
      </w:r>
    </w:p>
    <w:p w14:paraId="459AB7B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口对口人工呼吸法。方法是把触电者放置仰卧状态，救护者一手将伤员下颌向上、向后托起，使伤员头尽量向后仰，以保持呼吸畅通。另一手将伤员鼻妃捏紧，此时救护者先深吸口气，对准伤员口部用力吹气。吹完气后嘴离开，捏鼻手放松，如此反复实施。如吹气时伤员胸臂上举，吹气停止后伤员鼻口有气流呼出，表示有效。每分钟吹气16次左右，直至伤员自主呼吸为止。</w:t>
      </w:r>
    </w:p>
    <w:p w14:paraId="5B87CD1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(2)心脏按压术。方法是将触电者仰卧于平地上，救护人将双手重叠，将掌握放在伤员胸骨下1/3部位，两臂伸直，肘关节不得弯曲，凭借救护者体重将力付</w:t>
      </w:r>
      <w:r>
        <w:rPr>
          <w:rFonts w:ascii="宋体" w:hAnsi="宋体" w:cs="宋体" w:hint="eastAsia"/>
          <w:sz w:val="24"/>
        </w:rPr>
        <w:lastRenderedPageBreak/>
        <w:t>至臂掌，并有节奏性冲击按压，使胸骨下陷3-4cm。每次按压后随即放松，往复循环，直至伤员自主呼吸为止。</w:t>
      </w:r>
    </w:p>
    <w:p w14:paraId="03D44E3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4.手外伤急救</w:t>
      </w:r>
    </w:p>
    <w:p w14:paraId="02CA544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在工作中发生手外伤时，首先采取止血包扎措施。如有断手、断肢应立即拾起，把断手用干净的手绢、毛巾、布片包好，放在没有裂缝的塑料袋或胶皮带内，袋口扎紧。然后在口袋周围放冰进行断肢再植手术。切记千万不要在断肢上涂碘酒酒精或其他消毒液。这样会使组织细胞变质，造成不能再植的严重后果。</w:t>
      </w:r>
    </w:p>
    <w:p w14:paraId="2710D52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5.骨折急救</w:t>
      </w:r>
    </w:p>
    <w:p w14:paraId="4BCE287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骨骼受到外力作用时，发生完全或不完全断裂时叫骨折。按照骨折端是否与外相通，骨折分为两大类：即闭合性骨折与开放性骨折。前者骨折端不与外界相通，后者骨折端与外界相通，从受伤的程度来说，开放性骨折一般伤情比较严重。遇有骨折类伤害，应做好紧急处理后，再送医院抢救。</w:t>
      </w:r>
    </w:p>
    <w:p w14:paraId="3EF2376A"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为了使伤员在运送途中安全，防止断骨刺伤周围的神经和血管组织，加重伤员痛苦，对骨折处理的基本原则是尽量不让骨折肢体活动。因此，要利用一切可利用的条件，及时、正确的对骨折做好临时固定、临时固定应注意以下事项：</w:t>
      </w:r>
    </w:p>
    <w:p w14:paraId="6D44B878" w14:textId="77777777" w:rsidR="00000000" w:rsidRDefault="00000000">
      <w:pPr>
        <w:spacing w:line="360" w:lineRule="auto"/>
        <w:ind w:firstLineChars="200" w:firstLine="480"/>
        <w:rPr>
          <w:rFonts w:ascii="宋体" w:hAnsi="宋体" w:cs="宋体" w:hint="eastAsia"/>
          <w:spacing w:val="-10"/>
          <w:sz w:val="24"/>
        </w:rPr>
      </w:pPr>
      <w:r>
        <w:rPr>
          <w:rFonts w:ascii="宋体" w:hAnsi="宋体" w:cs="宋体" w:hint="eastAsia"/>
          <w:sz w:val="24"/>
        </w:rPr>
        <w:t>(1)</w:t>
      </w:r>
      <w:r>
        <w:rPr>
          <w:rFonts w:ascii="宋体" w:hAnsi="宋体" w:cs="宋体" w:hint="eastAsia"/>
          <w:spacing w:val="-10"/>
          <w:sz w:val="24"/>
        </w:rPr>
        <w:t>如有开放性伤口和出血，应先止血和包扎伤口，再进行骨折固定。</w:t>
      </w:r>
    </w:p>
    <w:p w14:paraId="0065C11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(2)不要把刺出的断骨送回伤口，以免感染和刺破血管和神经。</w:t>
      </w:r>
    </w:p>
    <w:p w14:paraId="5AAC6B30"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(3)固定动作要轻快，最好不要随意移动伤肢或或翻动伤员，以免加重损伤，增加疼痛。</w:t>
      </w:r>
    </w:p>
    <w:p w14:paraId="2398EB4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(4)夹板或简便材料不能与皮肤直接接触，要用棉花或代替品垫好，以防局部受压。</w:t>
      </w:r>
    </w:p>
    <w:p w14:paraId="3C85E42C"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(5)搬运时要轻、稳、快，避免震荡，并随时注意伤者的病情变化。没有担架时，可利用门板、椅子、梯子等制作简单担架运送。</w:t>
      </w:r>
    </w:p>
    <w:p w14:paraId="778F315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6.眼睛受伤急救</w:t>
      </w:r>
    </w:p>
    <w:p w14:paraId="4B65C4A1"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发生眼伤如眼进异物，可做如下急救处理：</w:t>
      </w:r>
    </w:p>
    <w:p w14:paraId="1A353A7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(1)轻度眼伤如眼进异物，可叫现场同伴翻开眼皮用干净手绢、纱布将异物拨出。如眼中溅进化学物质，要及时用水冲洗。</w:t>
      </w:r>
    </w:p>
    <w:p w14:paraId="0710C93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(2)严重眼伤时，可让伤者仰躺，施救者设法支撑其头部，并尽可能使其保持</w:t>
      </w:r>
      <w:r>
        <w:rPr>
          <w:rFonts w:ascii="宋体" w:hAnsi="宋体" w:cs="宋体" w:hint="eastAsia"/>
          <w:sz w:val="24"/>
        </w:rPr>
        <w:lastRenderedPageBreak/>
        <w:t>静止不动，千万不要试图拨出插入眼中的异物。</w:t>
      </w:r>
    </w:p>
    <w:p w14:paraId="2A04F31E"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(3)见到眼球鼓出或从眼球脱出的东西，不可把它推回眼内，这样做十分危险，可能会把能恢复的伤眼弄坏。</w:t>
      </w:r>
    </w:p>
    <w:p w14:paraId="1AEF8417"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(4)立即用消毒纱布盖上，如没有纱布可用刚洗过的毛巾覆盖伤眼，再缠上布条，缠时不可用力，以不压及伤眼为原则。</w:t>
      </w:r>
    </w:p>
    <w:p w14:paraId="71AB370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做出上述处理后，立即送医院再做进一步的治疗。</w:t>
      </w:r>
    </w:p>
    <w:p w14:paraId="506BDF9D"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7.脊柱骨折急救</w:t>
      </w:r>
    </w:p>
    <w:p w14:paraId="556E6778" w14:textId="77777777" w:rsidR="00000000" w:rsidRDefault="00000000">
      <w:pPr>
        <w:spacing w:line="360" w:lineRule="auto"/>
        <w:ind w:firstLineChars="200" w:firstLine="480"/>
        <w:rPr>
          <w:rFonts w:ascii="宋体" w:hAnsi="宋体" w:cs="宋体" w:hint="eastAsia"/>
          <w:sz w:val="24"/>
        </w:rPr>
      </w:pPr>
      <w:r>
        <w:rPr>
          <w:rFonts w:ascii="宋体" w:hAnsi="宋体" w:cs="宋体" w:hint="eastAsia"/>
          <w:sz w:val="24"/>
        </w:rPr>
        <w:t>脊柱骨俗称背脊骨，包括颈椎、胸椎、腰椎等。对于脊柱骨折伤员，急救时可用木板、担架搬运，让伤员仰躺。无担架、木板需众人用手搬运，抢救者必须有一人双手托信伤者腰部，切不可单独一人用拉、拽的方法抢救伤者，否则，把受伤者的脊柱神经拉断，会造成下肢永久瘫痪的严重后果。</w:t>
      </w:r>
    </w:p>
    <w:p w14:paraId="078453D8" w14:textId="77777777" w:rsidR="00F4288D" w:rsidRDefault="00F4288D">
      <w:pPr>
        <w:jc w:val="left"/>
        <w:rPr>
          <w:rFonts w:ascii="宋体" w:hAnsi="宋体" w:hint="eastAsia"/>
          <w:b/>
          <w:sz w:val="28"/>
          <w:szCs w:val="28"/>
        </w:rPr>
      </w:pPr>
    </w:p>
    <w:sectPr w:rsidR="00F4288D">
      <w:pgSz w:w="11906" w:h="16838"/>
      <w:pgMar w:top="1701" w:right="1701" w:bottom="1701"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E7BDD" w14:textId="77777777" w:rsidR="00F4288D" w:rsidRDefault="00F4288D">
      <w:r>
        <w:separator/>
      </w:r>
    </w:p>
  </w:endnote>
  <w:endnote w:type="continuationSeparator" w:id="0">
    <w:p w14:paraId="65FEE1A5" w14:textId="77777777" w:rsidR="00F4288D" w:rsidRDefault="00F42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F30B" w14:textId="6147BCAD" w:rsidR="00000000" w:rsidRDefault="0059372F">
    <w:pPr>
      <w:pStyle w:val="a3"/>
      <w:pBdr>
        <w:top w:val="none" w:sz="0" w:space="1" w:color="auto"/>
        <w:left w:val="none" w:sz="0" w:space="4" w:color="auto"/>
        <w:bottom w:val="none" w:sz="0" w:space="1" w:color="auto"/>
        <w:right w:val="none" w:sz="0" w:space="4" w:color="auto"/>
      </w:pBdr>
      <w:ind w:right="90"/>
      <w:rPr>
        <w:sz w:val="21"/>
        <w:szCs w:val="21"/>
      </w:rPr>
    </w:pPr>
    <w:r>
      <w:rPr>
        <w:noProof/>
        <w:sz w:val="21"/>
      </w:rPr>
      <mc:AlternateContent>
        <mc:Choice Requires="wps">
          <w:drawing>
            <wp:anchor distT="0" distB="0" distL="114300" distR="114300" simplePos="0" relativeHeight="251657728" behindDoc="0" locked="0" layoutInCell="1" allowOverlap="1" wp14:anchorId="34350F18" wp14:editId="2FE0E1EB">
              <wp:simplePos x="0" y="0"/>
              <wp:positionH relativeFrom="margin">
                <wp:posOffset>5640070</wp:posOffset>
              </wp:positionH>
              <wp:positionV relativeFrom="paragraph">
                <wp:posOffset>0</wp:posOffset>
              </wp:positionV>
              <wp:extent cx="114935" cy="131445"/>
              <wp:effectExtent l="1270" t="0" r="0" b="0"/>
              <wp:wrapNone/>
              <wp:docPr id="1296014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ED6746A" w14:textId="77777777" w:rsidR="00000000" w:rsidRDefault="00000000">
                          <w:pPr>
                            <w:pStyle w:val="a3"/>
                            <w:rPr>
                              <w:rFonts w:hint="eastAsia"/>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350F18" id="_x0000_t202" coordsize="21600,21600" o:spt="202" path="m,l,21600r21600,l21600,xe">
              <v:stroke joinstyle="miter"/>
              <v:path gradientshapeok="t" o:connecttype="rect"/>
            </v:shapetype>
            <v:shape id="文本框 2" o:spid="_x0000_s1071" type="#_x0000_t202" style="position:absolute;margin-left:444.1pt;margin-top:0;width:9.05pt;height:10.35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" filled="f" stroked="f">
              <v:textbox style="mso-fit-shape-to-text:t" inset="0,0,0,0">
                <w:txbxContent>
                  <w:p w14:paraId="2ED6746A" w14:textId="77777777" w:rsidR="00000000" w:rsidRDefault="00000000">
                    <w:pPr>
                      <w:pStyle w:val="a3"/>
                      <w:rPr>
                        <w:rFonts w:hint="eastAsia"/>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609B" w14:textId="77777777" w:rsidR="00000000"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93BDA" w14:textId="77777777" w:rsidR="00F4288D" w:rsidRDefault="00F4288D">
      <w:r>
        <w:separator/>
      </w:r>
    </w:p>
  </w:footnote>
  <w:footnote w:type="continuationSeparator" w:id="0">
    <w:p w14:paraId="79560B3F" w14:textId="77777777" w:rsidR="00F4288D" w:rsidRDefault="00F42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B757F" w14:textId="77777777" w:rsidR="00000000" w:rsidRDefault="00000000">
    <w:pPr>
      <w:pStyle w:val="a4"/>
      <w:pBdr>
        <w:top w:val="none" w:sz="0" w:space="1" w:color="auto"/>
        <w:left w:val="none" w:sz="0" w:space="4" w:color="auto"/>
        <w:bottom w:val="none" w:sz="0" w:space="1" w:color="auto"/>
        <w:right w:val="none" w:sz="0" w:space="4" w:color="auto"/>
      </w:pBdr>
      <w:jc w:val="righ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B71A64"/>
    <w:multiLevelType w:val="singleLevel"/>
    <w:tmpl w:val="61B71A64"/>
    <w:lvl w:ilvl="0">
      <w:start w:val="2"/>
      <w:numFmt w:val="chineseCounting"/>
      <w:suff w:val="nothing"/>
      <w:lvlText w:val="%1、"/>
      <w:lvlJc w:val="left"/>
    </w:lvl>
  </w:abstractNum>
  <w:num w:numId="1" w16cid:durableId="508326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5BE"/>
    <w:rsid w:val="0001424C"/>
    <w:rsid w:val="000250A1"/>
    <w:rsid w:val="00030376"/>
    <w:rsid w:val="0003558E"/>
    <w:rsid w:val="00077AD6"/>
    <w:rsid w:val="000B696C"/>
    <w:rsid w:val="000C58DB"/>
    <w:rsid w:val="000F1180"/>
    <w:rsid w:val="0011701F"/>
    <w:rsid w:val="001242EE"/>
    <w:rsid w:val="0012652D"/>
    <w:rsid w:val="00143CAE"/>
    <w:rsid w:val="001950E9"/>
    <w:rsid w:val="001B07E2"/>
    <w:rsid w:val="001C20DF"/>
    <w:rsid w:val="002370C3"/>
    <w:rsid w:val="00286B00"/>
    <w:rsid w:val="003164C2"/>
    <w:rsid w:val="00317EEF"/>
    <w:rsid w:val="00361E59"/>
    <w:rsid w:val="00372F88"/>
    <w:rsid w:val="003836A5"/>
    <w:rsid w:val="003912A8"/>
    <w:rsid w:val="003A31B3"/>
    <w:rsid w:val="003B048F"/>
    <w:rsid w:val="00477486"/>
    <w:rsid w:val="0048147A"/>
    <w:rsid w:val="00500F14"/>
    <w:rsid w:val="0054035E"/>
    <w:rsid w:val="00543195"/>
    <w:rsid w:val="00590FAE"/>
    <w:rsid w:val="0059372F"/>
    <w:rsid w:val="00614BA0"/>
    <w:rsid w:val="006352E1"/>
    <w:rsid w:val="006736A5"/>
    <w:rsid w:val="006C10F0"/>
    <w:rsid w:val="006D179E"/>
    <w:rsid w:val="006E02B7"/>
    <w:rsid w:val="006F7571"/>
    <w:rsid w:val="00704528"/>
    <w:rsid w:val="00757CCE"/>
    <w:rsid w:val="00774B7D"/>
    <w:rsid w:val="00794213"/>
    <w:rsid w:val="00795FA3"/>
    <w:rsid w:val="007A50A0"/>
    <w:rsid w:val="007F144D"/>
    <w:rsid w:val="00816339"/>
    <w:rsid w:val="0087542F"/>
    <w:rsid w:val="00877710"/>
    <w:rsid w:val="0094284F"/>
    <w:rsid w:val="009905E7"/>
    <w:rsid w:val="00A20DBC"/>
    <w:rsid w:val="00A41BDA"/>
    <w:rsid w:val="00AF177F"/>
    <w:rsid w:val="00B1351C"/>
    <w:rsid w:val="00B55DA7"/>
    <w:rsid w:val="00B87335"/>
    <w:rsid w:val="00BB1D5C"/>
    <w:rsid w:val="00BC728F"/>
    <w:rsid w:val="00C57874"/>
    <w:rsid w:val="00C61939"/>
    <w:rsid w:val="00CA200F"/>
    <w:rsid w:val="00CA35BE"/>
    <w:rsid w:val="00CF7095"/>
    <w:rsid w:val="00D16977"/>
    <w:rsid w:val="00D76600"/>
    <w:rsid w:val="00DC611B"/>
    <w:rsid w:val="00F07698"/>
    <w:rsid w:val="00F1158D"/>
    <w:rsid w:val="00F4288D"/>
    <w:rsid w:val="00F51DC3"/>
    <w:rsid w:val="00F94E64"/>
    <w:rsid w:val="00FC67C8"/>
    <w:rsid w:val="00FF0BEB"/>
    <w:rsid w:val="0AA26F54"/>
    <w:rsid w:val="18A10644"/>
    <w:rsid w:val="1B7306E8"/>
    <w:rsid w:val="23091106"/>
    <w:rsid w:val="237643C9"/>
    <w:rsid w:val="32AA338A"/>
    <w:rsid w:val="6014557F"/>
    <w:rsid w:val="6AA109BD"/>
    <w:rsid w:val="6B7E0B37"/>
    <w:rsid w:val="6CD82884"/>
    <w:rsid w:val="798B0771"/>
    <w:rsid w:val="79B71411"/>
    <w:rsid w:val="FEFDB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2838615F"/>
  <w15:chartTrackingRefBased/>
  <w15:docId w15:val="{39388ABC-E6D3-4C2C-938E-45E28FAF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qFormat/>
  </w:style>
  <w:style w:type="paragraph" w:customStyle="1" w:styleId="2">
    <w:name w:val="样式2"/>
    <w:basedOn w:val="a"/>
    <w:qFormat/>
    <w:pPr>
      <w:adjustRightInd w:val="0"/>
      <w:spacing w:before="120" w:after="120"/>
      <w:jc w:val="center"/>
      <w:textAlignment w:val="bottom"/>
    </w:pPr>
    <w:rPr>
      <w:rFonts w:ascii="Arial" w:hAnsi="Arial"/>
      <w:spacing w:val="60"/>
      <w:kern w:val="0"/>
      <w:position w:val="-6"/>
      <w:sz w:val="24"/>
      <w:szCs w:val="20"/>
    </w:rPr>
  </w:style>
  <w:style w:type="paragraph" w:styleId="a7">
    <w:name w:val="List Paragraph"/>
    <w:basedOn w:val="a"/>
    <w:uiPriority w:val="1"/>
    <w:qFormat/>
    <w:pPr>
      <w:ind w:left="872"/>
    </w:pPr>
    <w:rPr>
      <w:rFonts w:ascii="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4.wmf"/><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48</Pages>
  <Words>10541</Words>
  <Characters>11174</Characters>
  <Application>Microsoft Office Word</Application>
  <DocSecurity>0</DocSecurity>
  <PresentationFormat/>
  <Lines>620</Lines>
  <Paragraphs>723</Paragraphs>
  <Slides>0</Slides>
  <Notes>0</Notes>
  <HiddenSlides>0</HiddenSlides>
  <MMClips>0</MMClips>
  <ScaleCrop>false</ScaleCrop>
  <Manager/>
  <Company>微软中国</Company>
  <LinksUpToDate>false</LinksUpToDate>
  <CharactersWithSpaces>20992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施工组织设计</dc:title>
  <dc:subject/>
  <dc:creator>hongyagaokong</dc:creator>
  <cp:keywords/>
  <dc:description/>
  <cp:lastModifiedBy>hongyagaokong</cp:lastModifiedBy>
  <cp:revision>2</cp:revision>
  <dcterms:created xsi:type="dcterms:W3CDTF">2019-04-22T07:19:52Z</dcterms:created>
  <dcterms:modified xsi:type="dcterms:W3CDTF">2024-05-16T02:12:08Z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A1EFBF76DD1F47ACAE237B97A473610B</vt:lpwstr>
  </property>
</Properties>
</file>