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E9AE5" w14:textId="77777777" w:rsidR="00C82228" w:rsidRDefault="00000000">
      <w:pPr>
        <w:ind w:firstLineChars="200" w:firstLine="678"/>
        <w:jc w:val="left"/>
        <w:rPr>
          <w:b/>
          <w:sz w:val="36"/>
        </w:rPr>
      </w:pPr>
      <w:r>
        <w:rPr>
          <w:rFonts w:hint="eastAsia"/>
          <w:b/>
          <w:sz w:val="36"/>
        </w:rPr>
        <w:t xml:space="preserve">                      </w:t>
      </w:r>
    </w:p>
    <w:p w14:paraId="2818E476" w14:textId="77777777" w:rsidR="00C82228" w:rsidRDefault="00000000">
      <w:pPr>
        <w:jc w:val="center"/>
        <w:rPr>
          <w:rFonts w:ascii="宋体" w:hAnsi="宋体" w:cs="宋体" w:hint="eastAsia"/>
          <w:b/>
          <w:bCs/>
          <w:color w:val="000000"/>
          <w:sz w:val="44"/>
          <w:szCs w:val="44"/>
        </w:rPr>
      </w:pPr>
      <w:r>
        <w:rPr>
          <w:rFonts w:ascii="宋体" w:hAnsi="宋体" w:cs="宋体" w:hint="eastAsia"/>
          <w:b/>
          <w:bCs/>
          <w:color w:val="000000"/>
          <w:sz w:val="44"/>
          <w:szCs w:val="44"/>
        </w:rPr>
        <w:t>国能浚县生物发电有限公司</w:t>
      </w:r>
    </w:p>
    <w:p w14:paraId="5E015AB7" w14:textId="77777777" w:rsidR="00C82228" w:rsidRDefault="00000000">
      <w:pPr>
        <w:tabs>
          <w:tab w:val="left" w:pos="4120"/>
        </w:tabs>
        <w:spacing w:line="360" w:lineRule="auto"/>
        <w:jc w:val="center"/>
        <w:rPr>
          <w:rFonts w:ascii="黑体" w:eastAsia="黑体"/>
          <w:sz w:val="48"/>
          <w:szCs w:val="48"/>
        </w:rPr>
      </w:pPr>
      <w:r>
        <w:rPr>
          <w:rFonts w:ascii="黑体" w:eastAsia="黑体" w:hint="eastAsia"/>
          <w:sz w:val="48"/>
          <w:szCs w:val="48"/>
        </w:rPr>
        <w:t>烟囱钢内筒施工技术措施</w:t>
      </w:r>
    </w:p>
    <w:p w14:paraId="750202D8" w14:textId="77777777" w:rsidR="00C82228" w:rsidRDefault="00C82228">
      <w:pPr>
        <w:tabs>
          <w:tab w:val="left" w:pos="944"/>
        </w:tabs>
        <w:jc w:val="center"/>
        <w:rPr>
          <w:b/>
          <w:sz w:val="52"/>
        </w:rPr>
      </w:pPr>
    </w:p>
    <w:p w14:paraId="69341140" w14:textId="77777777" w:rsidR="00C82228" w:rsidRDefault="00C82228">
      <w:pPr>
        <w:tabs>
          <w:tab w:val="left" w:pos="944"/>
        </w:tabs>
        <w:ind w:firstLineChars="500" w:firstLine="1695"/>
        <w:rPr>
          <w:b/>
          <w:sz w:val="36"/>
          <w:szCs w:val="36"/>
        </w:rPr>
      </w:pPr>
    </w:p>
    <w:p w14:paraId="0D86BCF6" w14:textId="1BF7DA70" w:rsidR="00C82228" w:rsidRDefault="00CF0A2B">
      <w:pPr>
        <w:tabs>
          <w:tab w:val="left" w:pos="944"/>
        </w:tabs>
        <w:ind w:firstLineChars="500" w:firstLine="1688"/>
        <w:rPr>
          <w:b/>
          <w:sz w:val="36"/>
          <w:szCs w:val="36"/>
        </w:rPr>
      </w:pPr>
      <w:r>
        <w:rPr>
          <w:noProof/>
          <w:sz w:val="36"/>
        </w:rPr>
        <mc:AlternateContent>
          <mc:Choice Requires="wps">
            <w:drawing>
              <wp:anchor distT="0" distB="0" distL="114300" distR="114300" simplePos="0" relativeHeight="251651072" behindDoc="0" locked="0" layoutInCell="1" allowOverlap="1" wp14:anchorId="73B84F98" wp14:editId="63570215">
                <wp:simplePos x="0" y="0"/>
                <wp:positionH relativeFrom="column">
                  <wp:posOffset>1730375</wp:posOffset>
                </wp:positionH>
                <wp:positionV relativeFrom="page">
                  <wp:posOffset>3577590</wp:posOffset>
                </wp:positionV>
                <wp:extent cx="2173605" cy="11430"/>
                <wp:effectExtent l="0" t="0" r="0" b="0"/>
                <wp:wrapNone/>
                <wp:docPr id="1892820211" name="直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3605" cy="1143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CEAC5" id="直线 1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36.25pt,281.7pt" to="307.4pt,2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">
                <v:fill o:detectmouseclick="t"/>
                <w10:wrap anchory="page"/>
              </v:line>
            </w:pict>
          </mc:Fallback>
        </mc:AlternateContent>
      </w:r>
      <w:r>
        <w:rPr>
          <w:noProof/>
          <w:sz w:val="36"/>
        </w:rPr>
        <mc:AlternateContent>
          <mc:Choice Requires="wps">
            <w:drawing>
              <wp:anchor distT="0" distB="0" distL="114300" distR="114300" simplePos="0" relativeHeight="251650048" behindDoc="0" locked="0" layoutInCell="1" allowOverlap="1" wp14:anchorId="00D2704F" wp14:editId="5369F9FE">
                <wp:simplePos x="0" y="0"/>
                <wp:positionH relativeFrom="column">
                  <wp:posOffset>1753235</wp:posOffset>
                </wp:positionH>
                <wp:positionV relativeFrom="paragraph">
                  <wp:posOffset>410845</wp:posOffset>
                </wp:positionV>
                <wp:extent cx="2162810" cy="635"/>
                <wp:effectExtent l="0" t="0" r="0" b="0"/>
                <wp:wrapNone/>
                <wp:docPr id="347867594" name="直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810"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F23D17E" id="直线 1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05pt,32.35pt" to="308.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" stroked="f">
                <v:fill o:detectmouseclick="t"/>
              </v:line>
            </w:pict>
          </mc:Fallback>
        </mc:AlternateContent>
      </w:r>
      <w:r>
        <w:rPr>
          <w:rFonts w:hint="eastAsia"/>
          <w:b/>
          <w:sz w:val="36"/>
          <w:szCs w:val="36"/>
        </w:rPr>
        <w:t>编制：</w:t>
      </w:r>
    </w:p>
    <w:p w14:paraId="050BF4C0" w14:textId="77777777" w:rsidR="00C82228" w:rsidRDefault="00C82228">
      <w:pPr>
        <w:tabs>
          <w:tab w:val="left" w:pos="944"/>
        </w:tabs>
        <w:ind w:firstLineChars="500" w:firstLine="1695"/>
        <w:rPr>
          <w:b/>
          <w:sz w:val="36"/>
          <w:szCs w:val="36"/>
        </w:rPr>
      </w:pPr>
    </w:p>
    <w:p w14:paraId="36B912E3" w14:textId="302F86CE" w:rsidR="00C82228" w:rsidRDefault="00CF0A2B">
      <w:pPr>
        <w:tabs>
          <w:tab w:val="left" w:pos="944"/>
        </w:tabs>
        <w:ind w:firstLineChars="500" w:firstLine="1688"/>
        <w:rPr>
          <w:b/>
          <w:sz w:val="36"/>
          <w:szCs w:val="36"/>
        </w:rPr>
      </w:pPr>
      <w:r>
        <w:rPr>
          <w:noProof/>
          <w:sz w:val="36"/>
        </w:rPr>
        <mc:AlternateContent>
          <mc:Choice Requires="wps">
            <w:drawing>
              <wp:anchor distT="0" distB="0" distL="114300" distR="114300" simplePos="0" relativeHeight="251653120" behindDoc="0" locked="0" layoutInCell="1" allowOverlap="1" wp14:anchorId="242B445E" wp14:editId="1DB7D33D">
                <wp:simplePos x="0" y="0"/>
                <wp:positionH relativeFrom="column">
                  <wp:posOffset>1708785</wp:posOffset>
                </wp:positionH>
                <wp:positionV relativeFrom="paragraph">
                  <wp:posOffset>342900</wp:posOffset>
                </wp:positionV>
                <wp:extent cx="2229485" cy="12065"/>
                <wp:effectExtent l="0" t="0" r="0" b="0"/>
                <wp:wrapNone/>
                <wp:docPr id="1185981441" name="直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9485" cy="1206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D24B5" id="直线 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5pt,27pt" to="310.1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">
                <v:fill o:detectmouseclick="t"/>
              </v:line>
            </w:pict>
          </mc:Fallback>
        </mc:AlternateContent>
      </w:r>
      <w:r>
        <w:rPr>
          <w:noProof/>
          <w:sz w:val="36"/>
        </w:rPr>
        <mc:AlternateContent>
          <mc:Choice Requires="wps">
            <w:drawing>
              <wp:anchor distT="0" distB="0" distL="114300" distR="114300" simplePos="0" relativeHeight="251652096" behindDoc="0" locked="0" layoutInCell="1" allowOverlap="1" wp14:anchorId="2AEA906F" wp14:editId="67DD484D">
                <wp:simplePos x="0" y="0"/>
                <wp:positionH relativeFrom="column">
                  <wp:posOffset>1719580</wp:posOffset>
                </wp:positionH>
                <wp:positionV relativeFrom="paragraph">
                  <wp:posOffset>331470</wp:posOffset>
                </wp:positionV>
                <wp:extent cx="2230120" cy="635"/>
                <wp:effectExtent l="0" t="0" r="0" b="0"/>
                <wp:wrapNone/>
                <wp:docPr id="871601579" name="直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3F83C33" id="直线 1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pt,26.1pt" to="31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" stroked="f">
                <v:fill o:detectmouseclick="t"/>
              </v:line>
            </w:pict>
          </mc:Fallback>
        </mc:AlternateContent>
      </w:r>
      <w:r>
        <w:rPr>
          <w:rFonts w:hint="eastAsia"/>
          <w:b/>
          <w:sz w:val="36"/>
          <w:szCs w:val="36"/>
        </w:rPr>
        <w:t>审核：</w:t>
      </w:r>
    </w:p>
    <w:p w14:paraId="75165D96" w14:textId="77777777" w:rsidR="00C82228" w:rsidRDefault="00C82228">
      <w:pPr>
        <w:tabs>
          <w:tab w:val="left" w:pos="944"/>
        </w:tabs>
        <w:ind w:firstLineChars="500" w:firstLine="1695"/>
        <w:rPr>
          <w:b/>
          <w:sz w:val="36"/>
          <w:szCs w:val="36"/>
        </w:rPr>
      </w:pPr>
    </w:p>
    <w:p w14:paraId="76113C80" w14:textId="1F5DD898" w:rsidR="00C82228" w:rsidRDefault="00CF0A2B">
      <w:pPr>
        <w:tabs>
          <w:tab w:val="left" w:pos="944"/>
          <w:tab w:val="left" w:pos="6626"/>
        </w:tabs>
        <w:ind w:firstLineChars="500" w:firstLine="1688"/>
        <w:rPr>
          <w:b/>
          <w:sz w:val="36"/>
          <w:szCs w:val="36"/>
        </w:rPr>
      </w:pPr>
      <w:r>
        <w:rPr>
          <w:noProof/>
          <w:sz w:val="36"/>
        </w:rPr>
        <mc:AlternateContent>
          <mc:Choice Requires="wps">
            <w:drawing>
              <wp:anchor distT="0" distB="0" distL="114300" distR="114300" simplePos="0" relativeHeight="251654144" behindDoc="0" locked="0" layoutInCell="1" allowOverlap="1" wp14:anchorId="03B3BFD7" wp14:editId="54461343">
                <wp:simplePos x="0" y="0"/>
                <wp:positionH relativeFrom="column">
                  <wp:posOffset>1697355</wp:posOffset>
                </wp:positionH>
                <wp:positionV relativeFrom="paragraph">
                  <wp:posOffset>328295</wp:posOffset>
                </wp:positionV>
                <wp:extent cx="2230120" cy="635"/>
                <wp:effectExtent l="0" t="0" r="0" b="0"/>
                <wp:wrapNone/>
                <wp:docPr id="403376640" name="直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63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CBA0E" id="直线 1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25.85pt" to="309.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">
                <v:fill o:detectmouseclick="t"/>
              </v:line>
            </w:pict>
          </mc:Fallback>
        </mc:AlternateContent>
      </w:r>
      <w:r>
        <w:rPr>
          <w:rFonts w:hint="eastAsia"/>
          <w:b/>
          <w:sz w:val="36"/>
          <w:szCs w:val="36"/>
        </w:rPr>
        <w:t>批准：</w:t>
      </w:r>
      <w:r>
        <w:rPr>
          <w:rFonts w:hint="eastAsia"/>
          <w:b/>
          <w:sz w:val="36"/>
          <w:szCs w:val="36"/>
        </w:rPr>
        <w:tab/>
      </w:r>
    </w:p>
    <w:p w14:paraId="0E4AE1D4" w14:textId="77777777" w:rsidR="00C82228" w:rsidRDefault="00C82228">
      <w:pPr>
        <w:tabs>
          <w:tab w:val="left" w:pos="944"/>
          <w:tab w:val="left" w:pos="6626"/>
        </w:tabs>
        <w:ind w:firstLineChars="500" w:firstLine="1695"/>
        <w:rPr>
          <w:b/>
          <w:sz w:val="36"/>
          <w:szCs w:val="36"/>
        </w:rPr>
      </w:pPr>
    </w:p>
    <w:p w14:paraId="69C64812" w14:textId="77777777" w:rsidR="00C82228" w:rsidRDefault="00C82228">
      <w:pPr>
        <w:tabs>
          <w:tab w:val="left" w:pos="944"/>
          <w:tab w:val="left" w:pos="6626"/>
        </w:tabs>
        <w:rPr>
          <w:b/>
          <w:sz w:val="36"/>
          <w:szCs w:val="36"/>
        </w:rPr>
      </w:pPr>
    </w:p>
    <w:p w14:paraId="76C7D45F" w14:textId="77777777" w:rsidR="00C82228" w:rsidRDefault="00C82228">
      <w:pPr>
        <w:tabs>
          <w:tab w:val="left" w:pos="944"/>
          <w:tab w:val="left" w:pos="6626"/>
        </w:tabs>
        <w:rPr>
          <w:b/>
          <w:sz w:val="36"/>
          <w:szCs w:val="36"/>
        </w:rPr>
      </w:pPr>
    </w:p>
    <w:p w14:paraId="6B2B27B0" w14:textId="77777777" w:rsidR="00C82228" w:rsidRDefault="00C82228">
      <w:pPr>
        <w:tabs>
          <w:tab w:val="left" w:pos="944"/>
          <w:tab w:val="left" w:pos="6626"/>
        </w:tabs>
        <w:rPr>
          <w:b/>
          <w:sz w:val="36"/>
          <w:szCs w:val="36"/>
        </w:rPr>
      </w:pPr>
    </w:p>
    <w:p w14:paraId="719E696B" w14:textId="77777777" w:rsidR="00C82228" w:rsidRDefault="00C82228">
      <w:pPr>
        <w:tabs>
          <w:tab w:val="left" w:pos="944"/>
          <w:tab w:val="left" w:pos="6626"/>
        </w:tabs>
        <w:rPr>
          <w:b/>
          <w:sz w:val="36"/>
          <w:szCs w:val="36"/>
        </w:rPr>
      </w:pPr>
    </w:p>
    <w:p w14:paraId="653F3005" w14:textId="77777777" w:rsidR="00C82228" w:rsidRDefault="00C82228">
      <w:pPr>
        <w:tabs>
          <w:tab w:val="left" w:pos="944"/>
          <w:tab w:val="left" w:pos="6626"/>
        </w:tabs>
        <w:rPr>
          <w:b/>
          <w:sz w:val="36"/>
          <w:szCs w:val="36"/>
        </w:rPr>
      </w:pPr>
    </w:p>
    <w:p w14:paraId="44221D49" w14:textId="77777777" w:rsidR="00C82228" w:rsidRDefault="00000000">
      <w:pPr>
        <w:tabs>
          <w:tab w:val="left" w:pos="944"/>
          <w:tab w:val="left" w:pos="1808"/>
        </w:tabs>
        <w:jc w:val="center"/>
        <w:rPr>
          <w:bCs/>
          <w:sz w:val="36"/>
          <w:szCs w:val="36"/>
        </w:rPr>
      </w:pPr>
      <w:r>
        <w:rPr>
          <w:rFonts w:hint="eastAsia"/>
          <w:bCs/>
          <w:sz w:val="36"/>
          <w:szCs w:val="36"/>
        </w:rPr>
        <w:t>江苏宏亚高空工程有限公司</w:t>
      </w:r>
    </w:p>
    <w:p w14:paraId="6BCA61D1" w14:textId="77777777" w:rsidR="00C82228" w:rsidRDefault="00C82228">
      <w:pPr>
        <w:tabs>
          <w:tab w:val="left" w:pos="944"/>
          <w:tab w:val="left" w:pos="1808"/>
        </w:tabs>
        <w:jc w:val="center"/>
        <w:rPr>
          <w:bCs/>
          <w:sz w:val="36"/>
          <w:szCs w:val="36"/>
        </w:rPr>
      </w:pPr>
    </w:p>
    <w:p w14:paraId="4E178922" w14:textId="77777777" w:rsidR="00C82228" w:rsidRDefault="00C82228">
      <w:pPr>
        <w:tabs>
          <w:tab w:val="left" w:pos="944"/>
          <w:tab w:val="left" w:pos="1808"/>
        </w:tabs>
        <w:jc w:val="center"/>
        <w:rPr>
          <w:bCs/>
          <w:sz w:val="36"/>
          <w:szCs w:val="36"/>
        </w:rPr>
      </w:pPr>
    </w:p>
    <w:p w14:paraId="77F4C114" w14:textId="2D9BD7CC" w:rsidR="00C82228" w:rsidRDefault="00000000">
      <w:pPr>
        <w:tabs>
          <w:tab w:val="left" w:pos="944"/>
          <w:tab w:val="left" w:pos="1808"/>
        </w:tabs>
        <w:jc w:val="center"/>
        <w:rPr>
          <w:bCs/>
          <w:sz w:val="28"/>
          <w:szCs w:val="28"/>
        </w:rPr>
      </w:pPr>
      <w:r>
        <w:rPr>
          <w:rFonts w:hint="eastAsia"/>
          <w:bCs/>
          <w:sz w:val="28"/>
          <w:szCs w:val="28"/>
        </w:rPr>
        <w:t>2019</w:t>
      </w:r>
      <w:r>
        <w:rPr>
          <w:rFonts w:hint="eastAsia"/>
          <w:bCs/>
          <w:sz w:val="28"/>
          <w:szCs w:val="28"/>
        </w:rPr>
        <w:t>年</w:t>
      </w:r>
      <w:r w:rsidR="004A3AF7">
        <w:rPr>
          <w:rFonts w:hint="eastAsia"/>
          <w:bCs/>
          <w:sz w:val="28"/>
          <w:szCs w:val="28"/>
        </w:rPr>
        <w:t>11</w:t>
      </w:r>
      <w:r>
        <w:rPr>
          <w:rFonts w:hint="eastAsia"/>
          <w:bCs/>
          <w:sz w:val="28"/>
          <w:szCs w:val="28"/>
        </w:rPr>
        <w:t>月</w:t>
      </w:r>
      <w:r w:rsidR="004A3AF7">
        <w:rPr>
          <w:rFonts w:hint="eastAsia"/>
          <w:bCs/>
          <w:sz w:val="28"/>
          <w:szCs w:val="28"/>
        </w:rPr>
        <w:t>7</w:t>
      </w:r>
      <w:r>
        <w:rPr>
          <w:rFonts w:hint="eastAsia"/>
          <w:bCs/>
          <w:sz w:val="28"/>
          <w:szCs w:val="28"/>
        </w:rPr>
        <w:t>日</w:t>
      </w:r>
    </w:p>
    <w:p w14:paraId="03A01368" w14:textId="77777777" w:rsidR="00C82228" w:rsidRDefault="00C82228">
      <w:pPr>
        <w:tabs>
          <w:tab w:val="left" w:pos="944"/>
          <w:tab w:val="left" w:pos="6626"/>
        </w:tabs>
        <w:ind w:firstLineChars="500" w:firstLine="1695"/>
        <w:rPr>
          <w:b/>
          <w:sz w:val="36"/>
          <w:szCs w:val="36"/>
        </w:rPr>
      </w:pPr>
    </w:p>
    <w:p w14:paraId="2F152911" w14:textId="77777777" w:rsidR="00C82228" w:rsidRDefault="00C82228">
      <w:pPr>
        <w:jc w:val="center"/>
        <w:rPr>
          <w:b/>
          <w:sz w:val="36"/>
        </w:rPr>
        <w:sectPr w:rsidR="00C82228">
          <w:footerReference w:type="even" r:id="rId6"/>
          <w:footerReference w:type="default" r:id="rId7"/>
          <w:headerReference w:type="first" r:id="rId8"/>
          <w:pgSz w:w="11906" w:h="16838"/>
          <w:pgMar w:top="1701" w:right="1134" w:bottom="1134" w:left="1418" w:header="1418" w:footer="992" w:gutter="0"/>
          <w:pgNumType w:start="1"/>
          <w:cols w:space="720"/>
          <w:docGrid w:type="linesAndChars" w:linePitch="437" w:charSpace="-4601"/>
        </w:sectPr>
      </w:pPr>
    </w:p>
    <w:p w14:paraId="59D53210" w14:textId="77777777" w:rsidR="00C82228" w:rsidRDefault="00C82228">
      <w:pPr>
        <w:jc w:val="center"/>
        <w:rPr>
          <w:b/>
          <w:sz w:val="36"/>
        </w:rPr>
      </w:pPr>
    </w:p>
    <w:p w14:paraId="62EE7530" w14:textId="77777777" w:rsidR="00C82228" w:rsidRDefault="00C82228">
      <w:pPr>
        <w:jc w:val="center"/>
        <w:rPr>
          <w:b/>
          <w:bCs/>
          <w:sz w:val="28"/>
        </w:rPr>
      </w:pPr>
    </w:p>
    <w:p w14:paraId="7112A96C" w14:textId="77777777" w:rsidR="00C82228" w:rsidRDefault="00000000">
      <w:pPr>
        <w:jc w:val="center"/>
        <w:rPr>
          <w:rFonts w:ascii="宋体" w:hAnsi="宋体" w:cs="宋体" w:hint="eastAsia"/>
          <w:b/>
          <w:bCs/>
          <w:sz w:val="30"/>
          <w:szCs w:val="30"/>
        </w:rPr>
      </w:pPr>
      <w:r>
        <w:rPr>
          <w:rFonts w:ascii="宋体" w:hAnsi="宋体" w:cs="宋体" w:hint="eastAsia"/>
          <w:b/>
          <w:bCs/>
          <w:sz w:val="30"/>
          <w:szCs w:val="30"/>
        </w:rPr>
        <w:t>目    录</w:t>
      </w:r>
    </w:p>
    <w:p w14:paraId="73FA7F27" w14:textId="77777777" w:rsidR="00C82228" w:rsidRDefault="00000000">
      <w:pPr>
        <w:pStyle w:val="TOC1"/>
        <w:tabs>
          <w:tab w:val="right" w:leader="dot" w:pos="9354"/>
        </w:tabs>
      </w:pPr>
      <w:r>
        <w:rPr>
          <w:rFonts w:ascii="宋体" w:hAnsi="宋体" w:cs="宋体" w:hint="eastAsia"/>
          <w:b/>
          <w:bCs/>
          <w:sz w:val="30"/>
          <w:szCs w:val="30"/>
        </w:rPr>
        <w:fldChar w:fldCharType="begin"/>
      </w:r>
      <w:r>
        <w:rPr>
          <w:rFonts w:ascii="宋体" w:hAnsi="宋体" w:cs="宋体" w:hint="eastAsia"/>
          <w:b/>
          <w:bCs/>
          <w:sz w:val="30"/>
          <w:szCs w:val="30"/>
        </w:rPr>
        <w:instrText xml:space="preserve">TOC \o "1-2" \h \u </w:instrText>
      </w:r>
      <w:r>
        <w:rPr>
          <w:rFonts w:ascii="宋体" w:hAnsi="宋体" w:cs="宋体" w:hint="eastAsia"/>
          <w:b/>
          <w:bCs/>
          <w:sz w:val="30"/>
          <w:szCs w:val="30"/>
        </w:rPr>
        <w:fldChar w:fldCharType="separate"/>
      </w:r>
      <w:hyperlink w:anchor="_Toc912" w:history="1">
        <w:r>
          <w:rPr>
            <w:rFonts w:ascii="宋体" w:hAnsi="宋体" w:cs="宋体" w:hint="eastAsia"/>
            <w:szCs w:val="36"/>
          </w:rPr>
          <w:t>1 工程概况</w:t>
        </w:r>
        <w:r>
          <w:tab/>
        </w:r>
        <w:fldSimple w:instr=" PAGEREF _Toc912 ">
          <w:r>
            <w:t>4</w:t>
          </w:r>
        </w:fldSimple>
      </w:hyperlink>
    </w:p>
    <w:p w14:paraId="6BED0329" w14:textId="77777777" w:rsidR="00C82228" w:rsidRDefault="00000000">
      <w:pPr>
        <w:pStyle w:val="TOC2"/>
        <w:tabs>
          <w:tab w:val="right" w:leader="dot" w:pos="9354"/>
        </w:tabs>
        <w:ind w:left="435"/>
      </w:pPr>
      <w:hyperlink w:anchor="_Toc19503" w:history="1">
        <w:r>
          <w:rPr>
            <w:rFonts w:ascii="宋体" w:hAnsi="宋体" w:cs="宋体" w:hint="eastAsia"/>
            <w:szCs w:val="28"/>
          </w:rPr>
          <w:t>1.1 工程概况</w:t>
        </w:r>
        <w:r>
          <w:tab/>
        </w:r>
        <w:fldSimple w:instr=" PAGEREF _Toc19503 ">
          <w:r>
            <w:t>4</w:t>
          </w:r>
        </w:fldSimple>
      </w:hyperlink>
    </w:p>
    <w:p w14:paraId="7E9F2FCE" w14:textId="77777777" w:rsidR="00C82228" w:rsidRDefault="00000000">
      <w:pPr>
        <w:pStyle w:val="TOC2"/>
        <w:tabs>
          <w:tab w:val="right" w:leader="dot" w:pos="9354"/>
        </w:tabs>
        <w:ind w:left="435"/>
      </w:pPr>
      <w:hyperlink w:anchor="_Toc28396" w:history="1">
        <w:r>
          <w:rPr>
            <w:rFonts w:ascii="宋体" w:hAnsi="宋体" w:cs="宋体" w:hint="eastAsia"/>
            <w:szCs w:val="28"/>
          </w:rPr>
          <w:t>1.2 工程量统计</w:t>
        </w:r>
        <w:r>
          <w:tab/>
        </w:r>
        <w:fldSimple w:instr=" PAGEREF _Toc28396 ">
          <w:r>
            <w:t>4</w:t>
          </w:r>
        </w:fldSimple>
      </w:hyperlink>
    </w:p>
    <w:p w14:paraId="3BF9F20A" w14:textId="77777777" w:rsidR="00C82228" w:rsidRDefault="00000000">
      <w:pPr>
        <w:pStyle w:val="TOC2"/>
        <w:tabs>
          <w:tab w:val="right" w:leader="dot" w:pos="9354"/>
        </w:tabs>
        <w:ind w:left="435"/>
      </w:pPr>
      <w:hyperlink w:anchor="_Toc22234" w:history="1">
        <w:r>
          <w:rPr>
            <w:rFonts w:ascii="宋体" w:hAnsi="宋体" w:cs="宋体" w:hint="eastAsia"/>
            <w:szCs w:val="28"/>
          </w:rPr>
          <w:t>1.3 施工工期</w:t>
        </w:r>
        <w:r>
          <w:tab/>
        </w:r>
        <w:fldSimple w:instr=" PAGEREF _Toc22234 ">
          <w:r>
            <w:t>5</w:t>
          </w:r>
        </w:fldSimple>
      </w:hyperlink>
    </w:p>
    <w:p w14:paraId="7EC73B60" w14:textId="77777777" w:rsidR="00C82228" w:rsidRDefault="00000000">
      <w:pPr>
        <w:pStyle w:val="TOC1"/>
        <w:tabs>
          <w:tab w:val="right" w:leader="dot" w:pos="9354"/>
        </w:tabs>
      </w:pPr>
      <w:hyperlink w:anchor="_Toc7375" w:history="1">
        <w:r>
          <w:rPr>
            <w:rFonts w:ascii="宋体" w:hAnsi="宋体" w:cs="宋体" w:hint="eastAsia"/>
            <w:szCs w:val="36"/>
          </w:rPr>
          <w:t>2 编制依据</w:t>
        </w:r>
        <w:r>
          <w:tab/>
        </w:r>
        <w:fldSimple w:instr=" PAGEREF _Toc7375 ">
          <w:r>
            <w:t>5</w:t>
          </w:r>
        </w:fldSimple>
      </w:hyperlink>
    </w:p>
    <w:p w14:paraId="3C3DD899" w14:textId="77777777" w:rsidR="00C82228" w:rsidRDefault="00000000">
      <w:pPr>
        <w:pStyle w:val="TOC1"/>
        <w:tabs>
          <w:tab w:val="right" w:leader="dot" w:pos="9354"/>
        </w:tabs>
      </w:pPr>
      <w:hyperlink w:anchor="_Toc18211" w:history="1">
        <w:r>
          <w:rPr>
            <w:rFonts w:ascii="宋体" w:hAnsi="宋体" w:cs="宋体" w:hint="eastAsia"/>
            <w:szCs w:val="36"/>
          </w:rPr>
          <w:t>3 作业前的条件和准备</w:t>
        </w:r>
        <w:r>
          <w:tab/>
        </w:r>
        <w:fldSimple w:instr=" PAGEREF _Toc18211 ">
          <w:r>
            <w:t>6</w:t>
          </w:r>
        </w:fldSimple>
      </w:hyperlink>
    </w:p>
    <w:p w14:paraId="2BAB2FD6" w14:textId="77777777" w:rsidR="00C82228" w:rsidRDefault="00000000">
      <w:pPr>
        <w:pStyle w:val="TOC2"/>
        <w:tabs>
          <w:tab w:val="right" w:leader="dot" w:pos="9354"/>
        </w:tabs>
        <w:ind w:left="435"/>
      </w:pPr>
      <w:hyperlink w:anchor="_Toc13114" w:history="1">
        <w:r>
          <w:rPr>
            <w:rFonts w:ascii="宋体" w:hAnsi="宋体" w:cs="宋体" w:hint="eastAsia"/>
            <w:szCs w:val="28"/>
          </w:rPr>
          <w:t>3.1 技术准备</w:t>
        </w:r>
        <w:r>
          <w:tab/>
        </w:r>
        <w:fldSimple w:instr=" PAGEREF _Toc13114 ">
          <w:r>
            <w:t>6</w:t>
          </w:r>
        </w:fldSimple>
      </w:hyperlink>
    </w:p>
    <w:p w14:paraId="6156FECE" w14:textId="77777777" w:rsidR="00C82228" w:rsidRDefault="00000000">
      <w:pPr>
        <w:pStyle w:val="TOC2"/>
        <w:tabs>
          <w:tab w:val="right" w:leader="dot" w:pos="9354"/>
        </w:tabs>
        <w:ind w:left="435"/>
      </w:pPr>
      <w:hyperlink w:anchor="_Toc20140" w:history="1">
        <w:r>
          <w:rPr>
            <w:rFonts w:ascii="宋体" w:hAnsi="宋体" w:cs="宋体" w:hint="eastAsia"/>
            <w:szCs w:val="28"/>
          </w:rPr>
          <w:t>3.2 作业人员</w:t>
        </w:r>
        <w:r>
          <w:tab/>
        </w:r>
        <w:fldSimple w:instr=" PAGEREF _Toc20140 ">
          <w:r>
            <w:t>6</w:t>
          </w:r>
        </w:fldSimple>
      </w:hyperlink>
    </w:p>
    <w:p w14:paraId="617A0B69" w14:textId="77777777" w:rsidR="00C82228" w:rsidRDefault="00000000">
      <w:pPr>
        <w:pStyle w:val="TOC2"/>
        <w:tabs>
          <w:tab w:val="right" w:leader="dot" w:pos="9354"/>
        </w:tabs>
        <w:ind w:left="435"/>
      </w:pPr>
      <w:hyperlink w:anchor="_Toc14949" w:history="1">
        <w:r>
          <w:rPr>
            <w:rFonts w:ascii="宋体" w:hAnsi="宋体" w:cs="宋体" w:hint="eastAsia"/>
            <w:szCs w:val="28"/>
          </w:rPr>
          <w:t>3.3 作业工机具</w:t>
        </w:r>
        <w:r>
          <w:tab/>
        </w:r>
        <w:fldSimple w:instr=" PAGEREF _Toc14949 ">
          <w:r>
            <w:t>6</w:t>
          </w:r>
        </w:fldSimple>
      </w:hyperlink>
    </w:p>
    <w:p w14:paraId="2214AE89" w14:textId="77777777" w:rsidR="00C82228" w:rsidRDefault="00000000">
      <w:pPr>
        <w:pStyle w:val="TOC2"/>
        <w:tabs>
          <w:tab w:val="right" w:leader="dot" w:pos="9354"/>
        </w:tabs>
        <w:ind w:left="435"/>
      </w:pPr>
      <w:hyperlink w:anchor="_Toc25980" w:history="1">
        <w:r>
          <w:rPr>
            <w:rFonts w:ascii="宋体" w:hAnsi="宋体" w:cs="宋体" w:hint="eastAsia"/>
            <w:szCs w:val="28"/>
          </w:rPr>
          <w:t>3.4 安全器具</w:t>
        </w:r>
        <w:r>
          <w:tab/>
        </w:r>
        <w:fldSimple w:instr=" PAGEREF _Toc25980 ">
          <w:r>
            <w:t>7</w:t>
          </w:r>
        </w:fldSimple>
      </w:hyperlink>
    </w:p>
    <w:p w14:paraId="0E788D1F" w14:textId="77777777" w:rsidR="00C82228" w:rsidRDefault="00000000">
      <w:pPr>
        <w:pStyle w:val="TOC2"/>
        <w:tabs>
          <w:tab w:val="right" w:leader="dot" w:pos="9354"/>
        </w:tabs>
        <w:ind w:left="435"/>
      </w:pPr>
      <w:hyperlink w:anchor="_Toc24609" w:history="1">
        <w:r>
          <w:rPr>
            <w:rFonts w:ascii="宋体" w:hAnsi="宋体" w:cs="宋体" w:hint="eastAsia"/>
            <w:szCs w:val="28"/>
          </w:rPr>
          <w:t>3.5 工序交接</w:t>
        </w:r>
        <w:r>
          <w:tab/>
        </w:r>
        <w:fldSimple w:instr=" PAGEREF _Toc24609 ">
          <w:r>
            <w:t>7</w:t>
          </w:r>
        </w:fldSimple>
      </w:hyperlink>
    </w:p>
    <w:p w14:paraId="41CA9F73" w14:textId="77777777" w:rsidR="00C82228" w:rsidRDefault="00000000">
      <w:pPr>
        <w:pStyle w:val="TOC1"/>
        <w:tabs>
          <w:tab w:val="right" w:leader="dot" w:pos="9354"/>
        </w:tabs>
      </w:pPr>
      <w:hyperlink w:anchor="_Toc26724" w:history="1">
        <w:r>
          <w:rPr>
            <w:rFonts w:ascii="宋体" w:hAnsi="宋体" w:cs="宋体" w:hint="eastAsia"/>
            <w:szCs w:val="36"/>
          </w:rPr>
          <w:t>4．作业程序和方法</w:t>
        </w:r>
        <w:r>
          <w:tab/>
        </w:r>
        <w:fldSimple w:instr=" PAGEREF _Toc26724 ">
          <w:r>
            <w:t>8</w:t>
          </w:r>
        </w:fldSimple>
      </w:hyperlink>
    </w:p>
    <w:p w14:paraId="1553D9AB" w14:textId="77777777" w:rsidR="00C82228" w:rsidRDefault="00000000">
      <w:pPr>
        <w:pStyle w:val="TOC2"/>
        <w:tabs>
          <w:tab w:val="right" w:leader="dot" w:pos="9354"/>
        </w:tabs>
        <w:ind w:left="435"/>
      </w:pPr>
      <w:hyperlink w:anchor="_Toc25400" w:history="1">
        <w:r>
          <w:rPr>
            <w:rFonts w:ascii="宋体" w:hAnsi="宋体" w:cs="宋体" w:hint="eastAsia"/>
            <w:szCs w:val="28"/>
          </w:rPr>
          <w:t>4.1施工方案</w:t>
        </w:r>
        <w:r>
          <w:tab/>
        </w:r>
        <w:fldSimple w:instr=" PAGEREF _Toc25400 ">
          <w:r>
            <w:t>8</w:t>
          </w:r>
        </w:fldSimple>
      </w:hyperlink>
    </w:p>
    <w:p w14:paraId="4CD23542" w14:textId="77777777" w:rsidR="00C82228" w:rsidRDefault="00000000">
      <w:pPr>
        <w:pStyle w:val="TOC2"/>
        <w:tabs>
          <w:tab w:val="right" w:leader="dot" w:pos="9354"/>
        </w:tabs>
        <w:ind w:left="435"/>
      </w:pPr>
      <w:hyperlink w:anchor="_Toc855" w:history="1">
        <w:r>
          <w:rPr>
            <w:rFonts w:ascii="宋体" w:hAnsi="宋体" w:cs="宋体" w:hint="eastAsia"/>
            <w:szCs w:val="28"/>
          </w:rPr>
          <w:t>4.2 施工工艺流程</w:t>
        </w:r>
        <w:r>
          <w:tab/>
        </w:r>
        <w:fldSimple w:instr=" PAGEREF _Toc855 ">
          <w:r>
            <w:t>8</w:t>
          </w:r>
        </w:fldSimple>
      </w:hyperlink>
    </w:p>
    <w:p w14:paraId="37521166" w14:textId="77777777" w:rsidR="00C82228" w:rsidRDefault="00000000">
      <w:pPr>
        <w:pStyle w:val="TOC2"/>
        <w:tabs>
          <w:tab w:val="right" w:leader="dot" w:pos="9354"/>
        </w:tabs>
        <w:ind w:left="435"/>
      </w:pPr>
      <w:hyperlink w:anchor="_Toc20183" w:history="1">
        <w:r>
          <w:rPr>
            <w:rFonts w:ascii="宋体" w:hAnsi="宋体" w:cs="宋体" w:hint="eastAsia"/>
            <w:szCs w:val="28"/>
          </w:rPr>
          <w:t>4.3 施工方法和要求</w:t>
        </w:r>
        <w:r>
          <w:tab/>
        </w:r>
        <w:fldSimple w:instr=" PAGEREF _Toc20183 ">
          <w:r>
            <w:t>8</w:t>
          </w:r>
        </w:fldSimple>
      </w:hyperlink>
    </w:p>
    <w:p w14:paraId="62724986" w14:textId="77777777" w:rsidR="00C82228" w:rsidRDefault="00000000">
      <w:pPr>
        <w:pStyle w:val="TOC1"/>
        <w:tabs>
          <w:tab w:val="right" w:leader="dot" w:pos="9354"/>
        </w:tabs>
      </w:pPr>
      <w:hyperlink w:anchor="_Toc4016" w:history="1">
        <w:r>
          <w:rPr>
            <w:rFonts w:ascii="宋体" w:hAnsi="宋体" w:cs="宋体" w:hint="eastAsia"/>
            <w:szCs w:val="36"/>
          </w:rPr>
          <w:t>5．液压提升系统安装及工作原理</w:t>
        </w:r>
        <w:r>
          <w:tab/>
        </w:r>
        <w:fldSimple w:instr=" PAGEREF _Toc4016 ">
          <w:r>
            <w:t>16</w:t>
          </w:r>
        </w:fldSimple>
      </w:hyperlink>
    </w:p>
    <w:p w14:paraId="557B80DB" w14:textId="77777777" w:rsidR="00C82228" w:rsidRDefault="00000000">
      <w:pPr>
        <w:pStyle w:val="TOC2"/>
        <w:tabs>
          <w:tab w:val="right" w:leader="dot" w:pos="9354"/>
        </w:tabs>
        <w:ind w:left="435"/>
      </w:pPr>
      <w:hyperlink w:anchor="_Toc11850" w:history="1">
        <w:r>
          <w:rPr>
            <w:rFonts w:ascii="宋体" w:hAnsi="宋体" w:cs="宋体" w:hint="eastAsia"/>
            <w:szCs w:val="28"/>
          </w:rPr>
          <w:t>5.1液压提升设备简介</w:t>
        </w:r>
        <w:r>
          <w:tab/>
        </w:r>
        <w:fldSimple w:instr=" PAGEREF _Toc11850 ">
          <w:r>
            <w:t>16</w:t>
          </w:r>
        </w:fldSimple>
      </w:hyperlink>
    </w:p>
    <w:p w14:paraId="7E0B2FF7" w14:textId="77777777" w:rsidR="00C82228" w:rsidRDefault="00000000">
      <w:pPr>
        <w:pStyle w:val="TOC2"/>
        <w:tabs>
          <w:tab w:val="right" w:leader="dot" w:pos="9354"/>
        </w:tabs>
        <w:ind w:left="435"/>
      </w:pPr>
      <w:hyperlink w:anchor="_Toc3453" w:history="1">
        <w:r>
          <w:rPr>
            <w:rFonts w:ascii="宋体" w:hAnsi="宋体" w:cs="宋体" w:hint="eastAsia"/>
            <w:szCs w:val="28"/>
          </w:rPr>
          <w:t>5.2液压提升设备安装</w:t>
        </w:r>
        <w:r>
          <w:tab/>
        </w:r>
        <w:fldSimple w:instr=" PAGEREF _Toc3453 ">
          <w:r>
            <w:t>19</w:t>
          </w:r>
        </w:fldSimple>
      </w:hyperlink>
    </w:p>
    <w:p w14:paraId="0E3C11D7" w14:textId="77777777" w:rsidR="00C82228" w:rsidRDefault="00000000">
      <w:pPr>
        <w:pStyle w:val="TOC2"/>
        <w:tabs>
          <w:tab w:val="right" w:leader="dot" w:pos="9354"/>
        </w:tabs>
        <w:ind w:left="435"/>
      </w:pPr>
      <w:hyperlink w:anchor="_Toc25487" w:history="1">
        <w:r>
          <w:rPr>
            <w:rFonts w:ascii="宋体" w:hAnsi="宋体" w:cs="宋体" w:hint="eastAsia"/>
            <w:szCs w:val="28"/>
          </w:rPr>
          <w:t>5.3液压提升设备调试</w:t>
        </w:r>
        <w:r>
          <w:tab/>
        </w:r>
        <w:fldSimple w:instr=" PAGEREF _Toc25487 ">
          <w:r>
            <w:t>20</w:t>
          </w:r>
        </w:fldSimple>
      </w:hyperlink>
    </w:p>
    <w:p w14:paraId="3185295E" w14:textId="77777777" w:rsidR="00C82228" w:rsidRDefault="00000000">
      <w:pPr>
        <w:pStyle w:val="TOC2"/>
        <w:tabs>
          <w:tab w:val="right" w:leader="dot" w:pos="9354"/>
        </w:tabs>
        <w:ind w:left="435"/>
      </w:pPr>
      <w:hyperlink w:anchor="_Toc22597" w:history="1">
        <w:r>
          <w:rPr>
            <w:rFonts w:ascii="宋体" w:hAnsi="宋体" w:cs="宋体" w:hint="eastAsia"/>
            <w:szCs w:val="28"/>
          </w:rPr>
          <w:t>5.4钢绞线预紧</w:t>
        </w:r>
        <w:r>
          <w:tab/>
        </w:r>
        <w:fldSimple w:instr=" PAGEREF _Toc22597 ">
          <w:r>
            <w:t>21</w:t>
          </w:r>
        </w:fldSimple>
      </w:hyperlink>
    </w:p>
    <w:p w14:paraId="5C90C0D5" w14:textId="77777777" w:rsidR="00C82228" w:rsidRDefault="00000000">
      <w:pPr>
        <w:pStyle w:val="TOC2"/>
        <w:tabs>
          <w:tab w:val="right" w:leader="dot" w:pos="9354"/>
        </w:tabs>
        <w:ind w:left="435"/>
      </w:pPr>
      <w:hyperlink w:anchor="_Toc24462" w:history="1">
        <w:r>
          <w:rPr>
            <w:rFonts w:ascii="宋体" w:hAnsi="宋体" w:cs="宋体" w:hint="eastAsia"/>
            <w:szCs w:val="28"/>
          </w:rPr>
          <w:t>5.5钢内筒提升吊点选择</w:t>
        </w:r>
        <w:r>
          <w:tab/>
        </w:r>
        <w:fldSimple w:instr=" PAGEREF _Toc24462 ">
          <w:r>
            <w:t>22</w:t>
          </w:r>
        </w:fldSimple>
      </w:hyperlink>
    </w:p>
    <w:p w14:paraId="3842825F" w14:textId="77777777" w:rsidR="00C82228" w:rsidRDefault="00000000">
      <w:pPr>
        <w:pStyle w:val="TOC2"/>
        <w:tabs>
          <w:tab w:val="right" w:leader="dot" w:pos="9354"/>
        </w:tabs>
        <w:ind w:left="435"/>
      </w:pPr>
      <w:hyperlink w:anchor="_Toc31463" w:history="1">
        <w:r>
          <w:rPr>
            <w:rFonts w:ascii="宋体" w:hAnsi="宋体" w:cs="宋体" w:hint="eastAsia"/>
            <w:szCs w:val="28"/>
          </w:rPr>
          <w:t>5.6钢绞线承载计算</w:t>
        </w:r>
        <w:r>
          <w:tab/>
        </w:r>
        <w:fldSimple w:instr=" PAGEREF _Toc31463 ">
          <w:r>
            <w:t>24</w:t>
          </w:r>
        </w:fldSimple>
      </w:hyperlink>
    </w:p>
    <w:p w14:paraId="6A904BED" w14:textId="77777777" w:rsidR="00C82228" w:rsidRDefault="00000000">
      <w:pPr>
        <w:pStyle w:val="TOC1"/>
        <w:tabs>
          <w:tab w:val="right" w:leader="dot" w:pos="9354"/>
        </w:tabs>
      </w:pPr>
      <w:hyperlink w:anchor="_Toc12529" w:history="1">
        <w:r>
          <w:rPr>
            <w:rFonts w:ascii="宋体" w:hAnsi="宋体" w:cs="宋体" w:hint="eastAsia"/>
            <w:szCs w:val="36"/>
          </w:rPr>
          <w:t>6保证工期的措施</w:t>
        </w:r>
        <w:r>
          <w:tab/>
        </w:r>
        <w:fldSimple w:instr=" PAGEREF _Toc12529 ">
          <w:r>
            <w:t>25</w:t>
          </w:r>
        </w:fldSimple>
      </w:hyperlink>
    </w:p>
    <w:p w14:paraId="3CBDC5FF" w14:textId="77777777" w:rsidR="00C82228" w:rsidRDefault="00000000">
      <w:pPr>
        <w:pStyle w:val="TOC1"/>
        <w:tabs>
          <w:tab w:val="right" w:leader="dot" w:pos="9354"/>
        </w:tabs>
      </w:pPr>
      <w:hyperlink w:anchor="_Toc25473" w:history="1">
        <w:r>
          <w:rPr>
            <w:rFonts w:ascii="宋体" w:hAnsi="宋体" w:cs="宋体" w:hint="eastAsia"/>
            <w:szCs w:val="36"/>
          </w:rPr>
          <w:t>7 技术经济分析</w:t>
        </w:r>
        <w:r>
          <w:tab/>
        </w:r>
        <w:fldSimple w:instr=" PAGEREF _Toc25473 ">
          <w:r>
            <w:t>25</w:t>
          </w:r>
        </w:fldSimple>
      </w:hyperlink>
    </w:p>
    <w:p w14:paraId="5761ADFD" w14:textId="77777777" w:rsidR="00C82228" w:rsidRDefault="00000000">
      <w:pPr>
        <w:pStyle w:val="TOC1"/>
        <w:tabs>
          <w:tab w:val="right" w:leader="dot" w:pos="9354"/>
        </w:tabs>
      </w:pPr>
      <w:hyperlink w:anchor="_Toc18170" w:history="1">
        <w:r>
          <w:rPr>
            <w:rFonts w:ascii="宋体" w:hAnsi="宋体" w:cs="宋体" w:hint="eastAsia"/>
            <w:szCs w:val="36"/>
          </w:rPr>
          <w:t>8 质量控制点的设置和质量通病的预防</w:t>
        </w:r>
        <w:r>
          <w:tab/>
        </w:r>
        <w:fldSimple w:instr=" PAGEREF _Toc18170 ">
          <w:r>
            <w:t>25</w:t>
          </w:r>
        </w:fldSimple>
      </w:hyperlink>
    </w:p>
    <w:p w14:paraId="595CA165" w14:textId="77777777" w:rsidR="00C82228" w:rsidRDefault="00000000">
      <w:pPr>
        <w:pStyle w:val="TOC2"/>
        <w:tabs>
          <w:tab w:val="right" w:leader="dot" w:pos="9354"/>
        </w:tabs>
        <w:ind w:left="435"/>
      </w:pPr>
      <w:hyperlink w:anchor="_Toc32642" w:history="1">
        <w:r>
          <w:rPr>
            <w:rFonts w:ascii="宋体" w:hAnsi="宋体" w:cs="宋体" w:hint="eastAsia"/>
            <w:szCs w:val="28"/>
          </w:rPr>
          <w:t>8.1 质量目标</w:t>
        </w:r>
        <w:r>
          <w:tab/>
        </w:r>
        <w:fldSimple w:instr=" PAGEREF _Toc32642 ">
          <w:r>
            <w:t>25</w:t>
          </w:r>
        </w:fldSimple>
      </w:hyperlink>
    </w:p>
    <w:p w14:paraId="51A87B67" w14:textId="77777777" w:rsidR="00C82228" w:rsidRDefault="00000000">
      <w:pPr>
        <w:pStyle w:val="TOC2"/>
        <w:tabs>
          <w:tab w:val="right" w:leader="dot" w:pos="9354"/>
        </w:tabs>
        <w:ind w:left="435"/>
      </w:pPr>
      <w:hyperlink w:anchor="_Toc28615" w:history="1">
        <w:r>
          <w:rPr>
            <w:rFonts w:ascii="宋体" w:hAnsi="宋体" w:cs="宋体" w:hint="eastAsia"/>
            <w:szCs w:val="28"/>
          </w:rPr>
          <w:t>8.2 质量保证措施</w:t>
        </w:r>
        <w:r>
          <w:tab/>
        </w:r>
        <w:fldSimple w:instr=" PAGEREF _Toc28615 ">
          <w:r>
            <w:t>25</w:t>
          </w:r>
        </w:fldSimple>
      </w:hyperlink>
    </w:p>
    <w:p w14:paraId="479304D8" w14:textId="77777777" w:rsidR="00C82228" w:rsidRDefault="00000000">
      <w:pPr>
        <w:pStyle w:val="TOC2"/>
        <w:tabs>
          <w:tab w:val="right" w:leader="dot" w:pos="9354"/>
        </w:tabs>
        <w:ind w:left="435"/>
      </w:pPr>
      <w:hyperlink w:anchor="_Toc18767" w:history="1">
        <w:r>
          <w:rPr>
            <w:rFonts w:ascii="宋体" w:hAnsi="宋体" w:cs="宋体" w:hint="eastAsia"/>
            <w:szCs w:val="28"/>
          </w:rPr>
          <w:t>8.3 质量通病及预防措施</w:t>
        </w:r>
        <w:r>
          <w:tab/>
        </w:r>
        <w:fldSimple w:instr=" PAGEREF _Toc18767 ">
          <w:r>
            <w:t>27</w:t>
          </w:r>
        </w:fldSimple>
      </w:hyperlink>
    </w:p>
    <w:p w14:paraId="6E2DB7EB" w14:textId="77777777" w:rsidR="00C82228" w:rsidRDefault="00000000">
      <w:pPr>
        <w:pStyle w:val="TOC2"/>
        <w:tabs>
          <w:tab w:val="right" w:leader="dot" w:pos="9354"/>
        </w:tabs>
        <w:ind w:left="435"/>
      </w:pPr>
      <w:hyperlink w:anchor="_Toc5597" w:history="1">
        <w:r>
          <w:rPr>
            <w:rFonts w:ascii="宋体" w:hAnsi="宋体" w:cs="宋体" w:hint="eastAsia"/>
            <w:szCs w:val="28"/>
          </w:rPr>
          <w:t>8.4 作业过程中控制点的设置</w:t>
        </w:r>
        <w:r>
          <w:tab/>
        </w:r>
        <w:fldSimple w:instr=" PAGEREF _Toc5597 ">
          <w:r>
            <w:t>27</w:t>
          </w:r>
        </w:fldSimple>
      </w:hyperlink>
    </w:p>
    <w:p w14:paraId="6AF5B053" w14:textId="77777777" w:rsidR="00C82228" w:rsidRDefault="00000000">
      <w:pPr>
        <w:pStyle w:val="TOC2"/>
        <w:tabs>
          <w:tab w:val="right" w:leader="dot" w:pos="9354"/>
        </w:tabs>
        <w:ind w:left="435"/>
      </w:pPr>
      <w:hyperlink w:anchor="_Toc23599" w:history="1">
        <w:r>
          <w:rPr>
            <w:rFonts w:ascii="宋体" w:hAnsi="宋体" w:cs="宋体" w:hint="eastAsia"/>
            <w:szCs w:val="28"/>
          </w:rPr>
          <w:t>8.5 质量标准及要求</w:t>
        </w:r>
        <w:r>
          <w:tab/>
        </w:r>
        <w:fldSimple w:instr=" PAGEREF _Toc23599 ">
          <w:r>
            <w:t>27</w:t>
          </w:r>
        </w:fldSimple>
      </w:hyperlink>
    </w:p>
    <w:p w14:paraId="6E7A4707" w14:textId="77777777" w:rsidR="00C82228" w:rsidRDefault="00000000">
      <w:pPr>
        <w:pStyle w:val="TOC2"/>
        <w:tabs>
          <w:tab w:val="right" w:leader="dot" w:pos="9354"/>
        </w:tabs>
        <w:ind w:left="435"/>
      </w:pPr>
      <w:hyperlink w:anchor="_Toc7929" w:history="1">
        <w:r>
          <w:rPr>
            <w:rFonts w:ascii="宋体" w:hAnsi="宋体" w:cs="宋体" w:hint="eastAsia"/>
            <w:szCs w:val="28"/>
          </w:rPr>
          <w:t>8.6　质量保证组织机构</w:t>
        </w:r>
        <w:r>
          <w:tab/>
        </w:r>
        <w:fldSimple w:instr=" PAGEREF _Toc7929 ">
          <w:r>
            <w:t>28</w:t>
          </w:r>
        </w:fldSimple>
      </w:hyperlink>
    </w:p>
    <w:p w14:paraId="6403C084" w14:textId="77777777" w:rsidR="00C82228" w:rsidRDefault="00000000">
      <w:pPr>
        <w:pStyle w:val="TOC1"/>
        <w:tabs>
          <w:tab w:val="right" w:leader="dot" w:pos="9354"/>
        </w:tabs>
      </w:pPr>
      <w:hyperlink w:anchor="_Toc2124" w:history="1">
        <w:r>
          <w:rPr>
            <w:rFonts w:ascii="宋体" w:hAnsi="宋体" w:cs="宋体" w:hint="eastAsia"/>
            <w:szCs w:val="36"/>
          </w:rPr>
          <w:t>9 作业的安全要求和环境条件</w:t>
        </w:r>
        <w:r>
          <w:tab/>
        </w:r>
        <w:fldSimple w:instr=" PAGEREF _Toc2124 ">
          <w:r>
            <w:t>28</w:t>
          </w:r>
        </w:fldSimple>
      </w:hyperlink>
    </w:p>
    <w:p w14:paraId="7EFD7439" w14:textId="77777777" w:rsidR="00C82228" w:rsidRDefault="00000000">
      <w:pPr>
        <w:pStyle w:val="TOC2"/>
        <w:tabs>
          <w:tab w:val="right" w:leader="dot" w:pos="9354"/>
        </w:tabs>
        <w:ind w:left="435"/>
      </w:pPr>
      <w:hyperlink w:anchor="_Toc7795" w:history="1">
        <w:r>
          <w:rPr>
            <w:rFonts w:ascii="宋体" w:hAnsi="宋体" w:cs="宋体" w:hint="eastAsia"/>
            <w:szCs w:val="28"/>
          </w:rPr>
          <w:t>9.1作业的安全要求</w:t>
        </w:r>
        <w:r>
          <w:tab/>
        </w:r>
        <w:fldSimple w:instr=" PAGEREF _Toc7795 ">
          <w:r>
            <w:t>28</w:t>
          </w:r>
        </w:fldSimple>
      </w:hyperlink>
    </w:p>
    <w:p w14:paraId="5C609A9A" w14:textId="77777777" w:rsidR="00C82228" w:rsidRDefault="00000000">
      <w:pPr>
        <w:pStyle w:val="TOC2"/>
        <w:tabs>
          <w:tab w:val="right" w:leader="dot" w:pos="9354"/>
        </w:tabs>
        <w:ind w:left="435"/>
      </w:pPr>
      <w:hyperlink w:anchor="_Toc28686" w:history="1">
        <w:r>
          <w:rPr>
            <w:rFonts w:ascii="宋体" w:hAnsi="宋体" w:cs="宋体" w:hint="eastAsia"/>
            <w:szCs w:val="28"/>
          </w:rPr>
          <w:t>9.2作业的环境要求</w:t>
        </w:r>
        <w:r>
          <w:tab/>
        </w:r>
        <w:fldSimple w:instr=" PAGEREF _Toc28686 ">
          <w:r>
            <w:t>29</w:t>
          </w:r>
        </w:fldSimple>
      </w:hyperlink>
    </w:p>
    <w:p w14:paraId="0117F55E" w14:textId="77777777" w:rsidR="00C82228" w:rsidRDefault="00000000">
      <w:pPr>
        <w:pStyle w:val="TOC2"/>
        <w:tabs>
          <w:tab w:val="right" w:leader="dot" w:pos="9354"/>
        </w:tabs>
        <w:ind w:left="435"/>
      </w:pPr>
      <w:hyperlink w:anchor="_Toc24507" w:history="1">
        <w:r>
          <w:rPr>
            <w:rFonts w:ascii="宋体" w:hAnsi="宋体" w:cs="宋体" w:hint="eastAsia"/>
            <w:szCs w:val="28"/>
          </w:rPr>
          <w:t>9.3应急预案</w:t>
        </w:r>
        <w:r>
          <w:tab/>
        </w:r>
        <w:fldSimple w:instr=" PAGEREF _Toc24507 ">
          <w:r>
            <w:t>30</w:t>
          </w:r>
        </w:fldSimple>
      </w:hyperlink>
    </w:p>
    <w:p w14:paraId="0F2CCE73" w14:textId="77777777" w:rsidR="00C82228" w:rsidRDefault="00000000">
      <w:pPr>
        <w:pStyle w:val="TOC1"/>
        <w:tabs>
          <w:tab w:val="right" w:leader="dot" w:pos="9354"/>
        </w:tabs>
      </w:pPr>
      <w:hyperlink w:anchor="_Toc16680" w:history="1">
        <w:r>
          <w:rPr>
            <w:rFonts w:ascii="宋体" w:hAnsi="宋体" w:cs="宋体" w:hint="eastAsia"/>
            <w:szCs w:val="36"/>
          </w:rPr>
          <w:t>10 附录</w:t>
        </w:r>
        <w:r>
          <w:tab/>
        </w:r>
        <w:fldSimple w:instr=" PAGEREF _Toc16680 ">
          <w:r>
            <w:t>35</w:t>
          </w:r>
        </w:fldSimple>
      </w:hyperlink>
    </w:p>
    <w:p w14:paraId="44F8C734" w14:textId="77777777" w:rsidR="00C82228" w:rsidRDefault="00000000">
      <w:pPr>
        <w:pStyle w:val="TOC2"/>
        <w:tabs>
          <w:tab w:val="right" w:leader="dot" w:pos="9354"/>
        </w:tabs>
        <w:ind w:left="435"/>
      </w:pPr>
      <w:hyperlink w:anchor="_Toc12726" w:history="1">
        <w:r>
          <w:rPr>
            <w:rFonts w:ascii="宋体" w:hAnsi="宋体" w:cs="宋体" w:hint="eastAsia"/>
            <w:szCs w:val="28"/>
          </w:rPr>
          <w:t xml:space="preserve">附表一 </w:t>
        </w:r>
        <w:r>
          <w:rPr>
            <w:rFonts w:ascii="宋体" w:hAnsi="宋体" w:cs="宋体" w:hint="eastAsia"/>
          </w:rPr>
          <w:t>钛钢焊接焊缝要求和焊接材料要求</w:t>
        </w:r>
        <w:r>
          <w:tab/>
        </w:r>
        <w:fldSimple w:instr=" PAGEREF _Toc12726 ">
          <w:r>
            <w:t>36</w:t>
          </w:r>
        </w:fldSimple>
      </w:hyperlink>
    </w:p>
    <w:p w14:paraId="16FEE86D" w14:textId="77777777" w:rsidR="00C82228" w:rsidRDefault="00000000">
      <w:pPr>
        <w:pStyle w:val="TOC2"/>
        <w:tabs>
          <w:tab w:val="right" w:leader="dot" w:pos="9354"/>
        </w:tabs>
        <w:ind w:left="435"/>
      </w:pPr>
      <w:hyperlink w:anchor="_Toc25093" w:history="1">
        <w:r>
          <w:rPr>
            <w:rFonts w:ascii="宋体" w:hAnsi="宋体" w:cs="宋体" w:hint="eastAsia"/>
            <w:szCs w:val="28"/>
          </w:rPr>
          <w:t xml:space="preserve">附表二 </w:t>
        </w:r>
        <w:r>
          <w:rPr>
            <w:rFonts w:ascii="宋体" w:hAnsi="宋体" w:cs="宋体" w:hint="eastAsia"/>
          </w:rPr>
          <w:t>强制性条文</w:t>
        </w:r>
        <w:r>
          <w:tab/>
        </w:r>
        <w:fldSimple w:instr=" PAGEREF _Toc25093 ">
          <w:r>
            <w:t>40</w:t>
          </w:r>
        </w:fldSimple>
      </w:hyperlink>
    </w:p>
    <w:p w14:paraId="4C27672D" w14:textId="77777777" w:rsidR="00C82228" w:rsidRDefault="00000000">
      <w:pPr>
        <w:pStyle w:val="TOC2"/>
        <w:tabs>
          <w:tab w:val="right" w:leader="dot" w:pos="9354"/>
        </w:tabs>
        <w:ind w:left="435"/>
      </w:pPr>
      <w:hyperlink w:anchor="_Toc16718" w:history="1">
        <w:r>
          <w:rPr>
            <w:rFonts w:ascii="宋体" w:hAnsi="宋体" w:cs="宋体" w:hint="eastAsia"/>
            <w:szCs w:val="28"/>
          </w:rPr>
          <w:t xml:space="preserve">附录三 </w:t>
        </w:r>
        <w:r>
          <w:rPr>
            <w:rFonts w:ascii="宋体" w:hAnsi="宋体" w:cs="宋体" w:hint="eastAsia"/>
            <w:bCs/>
            <w:szCs w:val="28"/>
          </w:rPr>
          <w:t>危害辨识与风险评价及控制措施</w:t>
        </w:r>
        <w:r>
          <w:tab/>
        </w:r>
        <w:fldSimple w:instr=" PAGEREF _Toc16718 ">
          <w:r>
            <w:t>41</w:t>
          </w:r>
        </w:fldSimple>
      </w:hyperlink>
    </w:p>
    <w:p w14:paraId="1EAE116D" w14:textId="77777777" w:rsidR="00C82228" w:rsidRDefault="00000000">
      <w:pPr>
        <w:pStyle w:val="TOC2"/>
        <w:tabs>
          <w:tab w:val="right" w:leader="dot" w:pos="9354"/>
        </w:tabs>
        <w:ind w:left="435"/>
      </w:pPr>
      <w:hyperlink w:anchor="_Toc3960" w:history="1">
        <w:r>
          <w:rPr>
            <w:rFonts w:ascii="宋体" w:hAnsi="宋体" w:cs="宋体" w:hint="eastAsia"/>
            <w:szCs w:val="28"/>
          </w:rPr>
          <w:t xml:space="preserve">附录四 </w:t>
        </w:r>
        <w:r>
          <w:rPr>
            <w:rFonts w:ascii="宋体" w:hAnsi="宋体" w:cs="宋体" w:hint="eastAsia"/>
          </w:rPr>
          <w:t>环境因素辨识、评价和控制措施清单</w:t>
        </w:r>
        <w:r>
          <w:tab/>
        </w:r>
        <w:fldSimple w:instr=" PAGEREF _Toc3960 ">
          <w:r>
            <w:t>44</w:t>
          </w:r>
        </w:fldSimple>
      </w:hyperlink>
    </w:p>
    <w:p w14:paraId="16DF418A" w14:textId="77777777" w:rsidR="00C82228" w:rsidRDefault="00000000">
      <w:pPr>
        <w:jc w:val="center"/>
        <w:rPr>
          <w:rFonts w:ascii="宋体" w:hAnsi="宋体" w:cs="宋体" w:hint="eastAsia"/>
          <w:sz w:val="32"/>
          <w:szCs w:val="32"/>
        </w:rPr>
      </w:pPr>
      <w:r>
        <w:rPr>
          <w:rFonts w:ascii="宋体" w:hAnsi="宋体" w:cs="宋体" w:hint="eastAsia"/>
          <w:bCs/>
          <w:szCs w:val="30"/>
        </w:rPr>
        <w:fldChar w:fldCharType="end"/>
      </w:r>
      <w:bookmarkStart w:id="0" w:name="_Toc275454643"/>
    </w:p>
    <w:p w14:paraId="0DE214CA" w14:textId="77777777" w:rsidR="00C82228" w:rsidRDefault="00C82228">
      <w:pPr>
        <w:jc w:val="center"/>
        <w:rPr>
          <w:rFonts w:ascii="宋体" w:hAnsi="宋体" w:cs="宋体" w:hint="eastAsia"/>
          <w:sz w:val="32"/>
          <w:szCs w:val="32"/>
        </w:rPr>
      </w:pPr>
    </w:p>
    <w:p w14:paraId="35445210" w14:textId="77777777" w:rsidR="00C82228" w:rsidRDefault="00C82228">
      <w:pPr>
        <w:jc w:val="center"/>
        <w:rPr>
          <w:rFonts w:ascii="宋体" w:hAnsi="宋体" w:cs="宋体" w:hint="eastAsia"/>
          <w:sz w:val="32"/>
          <w:szCs w:val="32"/>
        </w:rPr>
      </w:pPr>
    </w:p>
    <w:p w14:paraId="190D10FF" w14:textId="77777777" w:rsidR="00C82228" w:rsidRDefault="00C82228">
      <w:pPr>
        <w:jc w:val="center"/>
        <w:rPr>
          <w:rFonts w:ascii="宋体" w:hAnsi="宋体" w:cs="宋体" w:hint="eastAsia"/>
          <w:sz w:val="32"/>
          <w:szCs w:val="32"/>
        </w:rPr>
      </w:pPr>
    </w:p>
    <w:p w14:paraId="2551D0AB" w14:textId="77777777" w:rsidR="00C82228" w:rsidRDefault="00C82228">
      <w:pPr>
        <w:jc w:val="center"/>
        <w:rPr>
          <w:rFonts w:ascii="宋体" w:hAnsi="宋体" w:cs="宋体" w:hint="eastAsia"/>
          <w:sz w:val="32"/>
          <w:szCs w:val="32"/>
        </w:rPr>
      </w:pPr>
    </w:p>
    <w:p w14:paraId="4EBEF548" w14:textId="77777777" w:rsidR="00C82228" w:rsidRDefault="00C82228">
      <w:pPr>
        <w:jc w:val="center"/>
        <w:rPr>
          <w:rFonts w:ascii="宋体" w:hAnsi="宋体" w:cs="宋体" w:hint="eastAsia"/>
          <w:sz w:val="32"/>
          <w:szCs w:val="32"/>
        </w:rPr>
      </w:pPr>
    </w:p>
    <w:p w14:paraId="0ED497BC" w14:textId="77777777" w:rsidR="00C82228" w:rsidRDefault="00C82228">
      <w:pPr>
        <w:jc w:val="center"/>
        <w:rPr>
          <w:rFonts w:ascii="宋体" w:hAnsi="宋体" w:cs="宋体" w:hint="eastAsia"/>
          <w:sz w:val="32"/>
          <w:szCs w:val="32"/>
        </w:rPr>
      </w:pPr>
    </w:p>
    <w:p w14:paraId="0CCDD334" w14:textId="77777777" w:rsidR="00C82228" w:rsidRDefault="00C82228">
      <w:pPr>
        <w:jc w:val="center"/>
        <w:rPr>
          <w:rFonts w:ascii="宋体" w:hAnsi="宋体" w:cs="宋体" w:hint="eastAsia"/>
          <w:sz w:val="32"/>
          <w:szCs w:val="32"/>
        </w:rPr>
      </w:pPr>
    </w:p>
    <w:p w14:paraId="4F2C2571" w14:textId="77777777" w:rsidR="00C82228" w:rsidRDefault="00C82228">
      <w:pPr>
        <w:jc w:val="center"/>
        <w:rPr>
          <w:rFonts w:ascii="宋体" w:hAnsi="宋体" w:cs="宋体" w:hint="eastAsia"/>
          <w:sz w:val="32"/>
          <w:szCs w:val="32"/>
        </w:rPr>
      </w:pPr>
    </w:p>
    <w:p w14:paraId="6BA538B0" w14:textId="77777777" w:rsidR="00C82228" w:rsidRDefault="00C82228">
      <w:pPr>
        <w:jc w:val="center"/>
        <w:rPr>
          <w:rFonts w:ascii="宋体" w:hAnsi="宋体" w:cs="宋体" w:hint="eastAsia"/>
          <w:sz w:val="32"/>
          <w:szCs w:val="32"/>
        </w:rPr>
      </w:pPr>
    </w:p>
    <w:p w14:paraId="3C7CB392" w14:textId="77777777" w:rsidR="00C82228" w:rsidRDefault="00C82228">
      <w:pPr>
        <w:jc w:val="center"/>
        <w:rPr>
          <w:rFonts w:ascii="宋体" w:hAnsi="宋体" w:cs="宋体" w:hint="eastAsia"/>
          <w:sz w:val="32"/>
          <w:szCs w:val="32"/>
        </w:rPr>
      </w:pPr>
    </w:p>
    <w:p w14:paraId="1701B6CB" w14:textId="77777777" w:rsidR="00C82228" w:rsidRDefault="00C82228">
      <w:pPr>
        <w:jc w:val="center"/>
        <w:rPr>
          <w:rFonts w:ascii="宋体" w:hAnsi="宋体" w:cs="宋体" w:hint="eastAsia"/>
          <w:sz w:val="32"/>
          <w:szCs w:val="32"/>
        </w:rPr>
      </w:pPr>
    </w:p>
    <w:p w14:paraId="37CE398D" w14:textId="77777777" w:rsidR="00C82228" w:rsidRDefault="00C82228">
      <w:pPr>
        <w:jc w:val="center"/>
        <w:rPr>
          <w:rFonts w:ascii="宋体" w:hAnsi="宋体" w:cs="宋体" w:hint="eastAsia"/>
          <w:sz w:val="32"/>
          <w:szCs w:val="32"/>
        </w:rPr>
      </w:pPr>
    </w:p>
    <w:p w14:paraId="7D82ABB6" w14:textId="77777777" w:rsidR="00C82228" w:rsidRDefault="00C82228">
      <w:pPr>
        <w:jc w:val="center"/>
        <w:rPr>
          <w:rFonts w:ascii="宋体" w:hAnsi="宋体" w:cs="宋体" w:hint="eastAsia"/>
          <w:sz w:val="32"/>
          <w:szCs w:val="32"/>
        </w:rPr>
      </w:pPr>
    </w:p>
    <w:p w14:paraId="19026EFD" w14:textId="77777777" w:rsidR="00C82228" w:rsidRDefault="00C82228">
      <w:pPr>
        <w:jc w:val="center"/>
        <w:rPr>
          <w:rFonts w:ascii="宋体" w:hAnsi="宋体" w:cs="宋体" w:hint="eastAsia"/>
          <w:sz w:val="32"/>
          <w:szCs w:val="32"/>
        </w:rPr>
      </w:pPr>
    </w:p>
    <w:p w14:paraId="0D689BC8" w14:textId="77777777" w:rsidR="00C82228" w:rsidRDefault="00C82228">
      <w:pPr>
        <w:jc w:val="center"/>
        <w:rPr>
          <w:rFonts w:ascii="宋体" w:hAnsi="宋体" w:cs="宋体" w:hint="eastAsia"/>
          <w:sz w:val="32"/>
          <w:szCs w:val="32"/>
        </w:rPr>
      </w:pPr>
    </w:p>
    <w:p w14:paraId="012D0028" w14:textId="77777777" w:rsidR="00C82228" w:rsidRDefault="00000000">
      <w:pPr>
        <w:pStyle w:val="1"/>
        <w:spacing w:before="0" w:after="0" w:line="240" w:lineRule="auto"/>
        <w:rPr>
          <w:rFonts w:ascii="宋体" w:hAnsi="宋体" w:cs="宋体" w:hint="eastAsia"/>
          <w:sz w:val="36"/>
          <w:szCs w:val="36"/>
        </w:rPr>
      </w:pPr>
      <w:bookmarkStart w:id="1" w:name="_Toc15616"/>
      <w:bookmarkStart w:id="2" w:name="_Toc912"/>
      <w:r>
        <w:rPr>
          <w:rFonts w:ascii="宋体" w:hAnsi="宋体" w:cs="宋体" w:hint="eastAsia"/>
          <w:sz w:val="36"/>
          <w:szCs w:val="36"/>
        </w:rPr>
        <w:lastRenderedPageBreak/>
        <w:t>1 工程概况</w:t>
      </w:r>
      <w:bookmarkEnd w:id="0"/>
      <w:bookmarkEnd w:id="1"/>
      <w:bookmarkEnd w:id="2"/>
    </w:p>
    <w:p w14:paraId="366BB05C" w14:textId="77777777" w:rsidR="00C82228" w:rsidRDefault="00000000">
      <w:pPr>
        <w:pStyle w:val="2"/>
        <w:spacing w:line="240" w:lineRule="auto"/>
        <w:rPr>
          <w:rFonts w:ascii="宋体" w:eastAsia="宋体" w:hAnsi="宋体" w:cs="宋体" w:hint="eastAsia"/>
          <w:sz w:val="28"/>
          <w:szCs w:val="28"/>
        </w:rPr>
      </w:pPr>
      <w:bookmarkStart w:id="3" w:name="_Toc275454644"/>
      <w:bookmarkStart w:id="4" w:name="_Toc3563"/>
      <w:bookmarkStart w:id="5" w:name="_Toc19503"/>
      <w:r>
        <w:rPr>
          <w:rFonts w:ascii="宋体" w:eastAsia="宋体" w:hAnsi="宋体" w:cs="宋体" w:hint="eastAsia"/>
          <w:sz w:val="28"/>
          <w:szCs w:val="28"/>
        </w:rPr>
        <w:t>1.1 工程概况</w:t>
      </w:r>
      <w:bookmarkEnd w:id="3"/>
      <w:bookmarkEnd w:id="4"/>
      <w:bookmarkEnd w:id="5"/>
    </w:p>
    <w:p w14:paraId="5C598B3E" w14:textId="77777777" w:rsidR="00C82228" w:rsidRDefault="00000000">
      <w:pPr>
        <w:rPr>
          <w:rFonts w:ascii="宋体" w:hAnsi="宋体" w:cs="宋体" w:hint="eastAsia"/>
          <w:szCs w:val="24"/>
        </w:rPr>
      </w:pPr>
      <w:r>
        <w:rPr>
          <w:rFonts w:ascii="宋体" w:hAnsi="宋体" w:cs="宋体" w:hint="eastAsia"/>
          <w:szCs w:val="24"/>
        </w:rPr>
        <w:t>国能高唐生物发电公司烟囱采用钢筋混凝土钢套筒式烟囱，钢筋混凝土外筒高度120m,钢内筒高度123m,自立式，上下等直径1.9m，安装在新增的钢内筒基础上。钢内筒筒体和烟道采用8+1.2 mm、10+1.2 mm钛钢复合板材料，图纸要求钢结构基层焊缝质量要求为二级，对接焊接接头的质量采用超声波无损检测方法；钛贴条角焊缝焊接严格按照钛和钛合金复合钢板焊接技术要求，进行100％的着色渗透检测。</w:t>
      </w:r>
    </w:p>
    <w:p w14:paraId="723FBC50" w14:textId="77777777" w:rsidR="00C82228" w:rsidRDefault="00000000">
      <w:pPr>
        <w:rPr>
          <w:rFonts w:ascii="宋体" w:hAnsi="宋体" w:cs="宋体" w:hint="eastAsia"/>
          <w:szCs w:val="24"/>
        </w:rPr>
      </w:pPr>
      <w:r>
        <w:rPr>
          <w:rFonts w:ascii="宋体" w:hAnsi="宋体" w:cs="宋体" w:hint="eastAsia"/>
          <w:szCs w:val="24"/>
        </w:rPr>
        <w:t>施工前，烟囱积灰平台开孔，30.00m 、60.00m层设钢平台，90.00ｍ、119.3ｍ设止晃装置。安装施工按照本措施执行。</w:t>
      </w:r>
    </w:p>
    <w:p w14:paraId="12282D65" w14:textId="45FEB295" w:rsidR="00C82228" w:rsidRDefault="00CF0A2B">
      <w:pPr>
        <w:rPr>
          <w:rFonts w:ascii="宋体" w:hAnsi="宋体" w:cs="宋体" w:hint="eastAsia"/>
          <w:szCs w:val="24"/>
        </w:rPr>
      </w:pPr>
      <w:bookmarkStart w:id="6" w:name="_Toc275454645"/>
      <w:r>
        <w:rPr>
          <w:rFonts w:ascii="宋体" w:hAnsi="宋体" w:cs="宋体" w:hint="eastAsia"/>
          <w:noProof/>
          <w:szCs w:val="24"/>
        </w:rPr>
        <w:drawing>
          <wp:inline distT="0" distB="0" distL="0" distR="0" wp14:anchorId="21D35E35" wp14:editId="2F5AC7B2">
            <wp:extent cx="5516880" cy="4411980"/>
            <wp:effectExtent l="0" t="0" r="0" b="0"/>
            <wp:docPr id="1" name="图片 25" descr="Drawing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Drawing1-Mod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6880" cy="4411980"/>
                    </a:xfrm>
                    <a:prstGeom prst="rect">
                      <a:avLst/>
                    </a:prstGeom>
                    <a:noFill/>
                    <a:ln>
                      <a:noFill/>
                    </a:ln>
                  </pic:spPr>
                </pic:pic>
              </a:graphicData>
            </a:graphic>
          </wp:inline>
        </w:drawing>
      </w:r>
    </w:p>
    <w:p w14:paraId="2A623790" w14:textId="77777777" w:rsidR="00C82228" w:rsidRDefault="00000000">
      <w:pPr>
        <w:pStyle w:val="2"/>
        <w:spacing w:line="240" w:lineRule="auto"/>
        <w:rPr>
          <w:rFonts w:ascii="宋体" w:eastAsia="宋体" w:hAnsi="宋体" w:cs="宋体" w:hint="eastAsia"/>
          <w:sz w:val="28"/>
          <w:szCs w:val="28"/>
        </w:rPr>
      </w:pPr>
      <w:bookmarkStart w:id="7" w:name="_Toc3303"/>
      <w:bookmarkStart w:id="8" w:name="_Toc28396"/>
      <w:r>
        <w:rPr>
          <w:rFonts w:ascii="宋体" w:eastAsia="宋体" w:hAnsi="宋体" w:cs="宋体" w:hint="eastAsia"/>
          <w:sz w:val="28"/>
          <w:szCs w:val="28"/>
        </w:rPr>
        <w:t>1.2 工程量统计</w:t>
      </w:r>
      <w:bookmarkEnd w:id="6"/>
      <w:bookmarkEnd w:id="7"/>
      <w:bookmarkEnd w:id="8"/>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
        <w:gridCol w:w="2082"/>
        <w:gridCol w:w="1757"/>
        <w:gridCol w:w="1593"/>
        <w:gridCol w:w="1154"/>
        <w:gridCol w:w="741"/>
      </w:tblGrid>
      <w:tr w:rsidR="00C82228" w14:paraId="6FE7F851" w14:textId="77777777">
        <w:tc>
          <w:tcPr>
            <w:tcW w:w="928" w:type="dxa"/>
            <w:vAlign w:val="center"/>
          </w:tcPr>
          <w:p w14:paraId="14FA47D0" w14:textId="77777777" w:rsidR="00C82228" w:rsidRDefault="00000000">
            <w:pPr>
              <w:rPr>
                <w:rFonts w:ascii="宋体" w:hAnsi="宋体" w:cs="宋体" w:hint="eastAsia"/>
                <w:szCs w:val="24"/>
              </w:rPr>
            </w:pPr>
            <w:bookmarkStart w:id="9" w:name="_Toc275454646"/>
            <w:r>
              <w:rPr>
                <w:rFonts w:ascii="宋体" w:hAnsi="宋体" w:cs="宋体" w:hint="eastAsia"/>
                <w:szCs w:val="24"/>
              </w:rPr>
              <w:t>序号</w:t>
            </w:r>
          </w:p>
        </w:tc>
        <w:tc>
          <w:tcPr>
            <w:tcW w:w="2082" w:type="dxa"/>
            <w:vAlign w:val="center"/>
          </w:tcPr>
          <w:p w14:paraId="60A1A863" w14:textId="77777777" w:rsidR="00C82228" w:rsidRDefault="00000000">
            <w:pPr>
              <w:rPr>
                <w:rFonts w:ascii="宋体" w:hAnsi="宋体" w:cs="宋体" w:hint="eastAsia"/>
                <w:szCs w:val="24"/>
              </w:rPr>
            </w:pPr>
            <w:r>
              <w:rPr>
                <w:rFonts w:ascii="宋体" w:hAnsi="宋体" w:cs="宋体" w:hint="eastAsia"/>
                <w:szCs w:val="24"/>
              </w:rPr>
              <w:t>名称</w:t>
            </w:r>
          </w:p>
        </w:tc>
        <w:tc>
          <w:tcPr>
            <w:tcW w:w="1757" w:type="dxa"/>
            <w:vAlign w:val="center"/>
          </w:tcPr>
          <w:p w14:paraId="34C5D627" w14:textId="77777777" w:rsidR="00C82228" w:rsidRDefault="00000000">
            <w:pPr>
              <w:rPr>
                <w:rFonts w:ascii="宋体" w:hAnsi="宋体" w:cs="宋体" w:hint="eastAsia"/>
                <w:szCs w:val="24"/>
              </w:rPr>
            </w:pPr>
            <w:r>
              <w:rPr>
                <w:rFonts w:ascii="宋体" w:hAnsi="宋体" w:cs="宋体" w:hint="eastAsia"/>
                <w:szCs w:val="24"/>
              </w:rPr>
              <w:t>规格</w:t>
            </w:r>
          </w:p>
        </w:tc>
        <w:tc>
          <w:tcPr>
            <w:tcW w:w="1593" w:type="dxa"/>
            <w:vAlign w:val="center"/>
          </w:tcPr>
          <w:p w14:paraId="24B55722" w14:textId="77777777" w:rsidR="00C82228" w:rsidRDefault="00000000">
            <w:pPr>
              <w:rPr>
                <w:rFonts w:ascii="宋体" w:hAnsi="宋体" w:cs="宋体" w:hint="eastAsia"/>
                <w:szCs w:val="24"/>
              </w:rPr>
            </w:pPr>
            <w:r>
              <w:rPr>
                <w:rFonts w:ascii="宋体" w:hAnsi="宋体" w:cs="宋体" w:hint="eastAsia"/>
                <w:szCs w:val="24"/>
              </w:rPr>
              <w:t>数量</w:t>
            </w:r>
          </w:p>
        </w:tc>
        <w:tc>
          <w:tcPr>
            <w:tcW w:w="1154" w:type="dxa"/>
            <w:vAlign w:val="center"/>
          </w:tcPr>
          <w:p w14:paraId="5BDC7955" w14:textId="77777777" w:rsidR="00C82228" w:rsidRDefault="00000000">
            <w:pPr>
              <w:rPr>
                <w:rFonts w:ascii="宋体" w:hAnsi="宋体" w:cs="宋体" w:hint="eastAsia"/>
                <w:szCs w:val="24"/>
              </w:rPr>
            </w:pPr>
            <w:r>
              <w:rPr>
                <w:rFonts w:ascii="宋体" w:hAnsi="宋体" w:cs="宋体" w:hint="eastAsia"/>
                <w:szCs w:val="24"/>
              </w:rPr>
              <w:t>单位</w:t>
            </w:r>
          </w:p>
        </w:tc>
        <w:tc>
          <w:tcPr>
            <w:tcW w:w="741" w:type="dxa"/>
            <w:vAlign w:val="center"/>
          </w:tcPr>
          <w:p w14:paraId="3427A4BF" w14:textId="77777777" w:rsidR="00C82228" w:rsidRDefault="00000000">
            <w:pPr>
              <w:rPr>
                <w:rFonts w:ascii="宋体" w:hAnsi="宋体" w:cs="宋体" w:hint="eastAsia"/>
                <w:szCs w:val="24"/>
              </w:rPr>
            </w:pPr>
            <w:r>
              <w:rPr>
                <w:rFonts w:ascii="宋体" w:hAnsi="宋体" w:cs="宋体" w:hint="eastAsia"/>
                <w:szCs w:val="24"/>
              </w:rPr>
              <w:t>备注</w:t>
            </w:r>
          </w:p>
        </w:tc>
      </w:tr>
      <w:tr w:rsidR="00C82228" w14:paraId="055EF687" w14:textId="77777777">
        <w:tc>
          <w:tcPr>
            <w:tcW w:w="928" w:type="dxa"/>
            <w:vAlign w:val="center"/>
          </w:tcPr>
          <w:p w14:paraId="312E3FD3" w14:textId="77777777" w:rsidR="00C82228" w:rsidRDefault="00000000">
            <w:pPr>
              <w:jc w:val="center"/>
              <w:rPr>
                <w:rFonts w:ascii="宋体" w:hAnsi="宋体" w:cs="宋体" w:hint="eastAsia"/>
                <w:szCs w:val="24"/>
              </w:rPr>
            </w:pPr>
            <w:r>
              <w:rPr>
                <w:rFonts w:ascii="宋体" w:hAnsi="宋体" w:cs="宋体" w:hint="eastAsia"/>
                <w:szCs w:val="24"/>
              </w:rPr>
              <w:t>1</w:t>
            </w:r>
          </w:p>
        </w:tc>
        <w:tc>
          <w:tcPr>
            <w:tcW w:w="2082" w:type="dxa"/>
            <w:vAlign w:val="center"/>
          </w:tcPr>
          <w:p w14:paraId="565359FE" w14:textId="77777777" w:rsidR="00C82228" w:rsidRDefault="00000000">
            <w:pPr>
              <w:rPr>
                <w:rFonts w:ascii="宋体" w:hAnsi="宋体" w:cs="宋体" w:hint="eastAsia"/>
                <w:szCs w:val="24"/>
              </w:rPr>
            </w:pPr>
            <w:r>
              <w:rPr>
                <w:rFonts w:ascii="宋体" w:hAnsi="宋体" w:cs="宋体" w:hint="eastAsia"/>
                <w:szCs w:val="24"/>
              </w:rPr>
              <w:t>钛钢复合板</w:t>
            </w:r>
          </w:p>
        </w:tc>
        <w:tc>
          <w:tcPr>
            <w:tcW w:w="1757" w:type="dxa"/>
            <w:vAlign w:val="center"/>
          </w:tcPr>
          <w:p w14:paraId="56B04508" w14:textId="77777777" w:rsidR="00C82228" w:rsidRDefault="00000000">
            <w:pPr>
              <w:rPr>
                <w:rFonts w:ascii="宋体" w:hAnsi="宋体" w:cs="宋体" w:hint="eastAsia"/>
                <w:szCs w:val="24"/>
              </w:rPr>
            </w:pPr>
            <w:r>
              <w:rPr>
                <w:rFonts w:ascii="宋体" w:hAnsi="宋体" w:cs="宋体" w:hint="eastAsia"/>
                <w:szCs w:val="24"/>
              </w:rPr>
              <w:t>8+1.2mm</w:t>
            </w:r>
          </w:p>
        </w:tc>
        <w:tc>
          <w:tcPr>
            <w:tcW w:w="1593" w:type="dxa"/>
            <w:vAlign w:val="center"/>
          </w:tcPr>
          <w:p w14:paraId="435522FE" w14:textId="77777777" w:rsidR="00C82228" w:rsidRDefault="00000000">
            <w:pPr>
              <w:rPr>
                <w:rFonts w:ascii="宋体" w:hAnsi="宋体" w:cs="宋体" w:hint="eastAsia"/>
                <w:szCs w:val="24"/>
              </w:rPr>
            </w:pPr>
            <w:r>
              <w:rPr>
                <w:rFonts w:ascii="宋体" w:hAnsi="宋体" w:cs="宋体" w:hint="eastAsia"/>
                <w:szCs w:val="24"/>
              </w:rPr>
              <w:t>32</w:t>
            </w:r>
          </w:p>
        </w:tc>
        <w:tc>
          <w:tcPr>
            <w:tcW w:w="1154" w:type="dxa"/>
            <w:vAlign w:val="center"/>
          </w:tcPr>
          <w:p w14:paraId="342C3102" w14:textId="77777777" w:rsidR="00C82228" w:rsidRDefault="00000000">
            <w:pPr>
              <w:rPr>
                <w:rFonts w:ascii="宋体" w:hAnsi="宋体" w:cs="宋体" w:hint="eastAsia"/>
                <w:szCs w:val="24"/>
              </w:rPr>
            </w:pPr>
            <w:r>
              <w:rPr>
                <w:rFonts w:ascii="宋体" w:hAnsi="宋体" w:cs="宋体" w:hint="eastAsia"/>
                <w:szCs w:val="24"/>
              </w:rPr>
              <w:t>t</w:t>
            </w:r>
          </w:p>
        </w:tc>
        <w:tc>
          <w:tcPr>
            <w:tcW w:w="741" w:type="dxa"/>
            <w:vAlign w:val="center"/>
          </w:tcPr>
          <w:p w14:paraId="1E60DF30" w14:textId="77777777" w:rsidR="00C82228" w:rsidRDefault="00C82228">
            <w:pPr>
              <w:rPr>
                <w:rFonts w:ascii="宋体" w:hAnsi="宋体" w:cs="宋体" w:hint="eastAsia"/>
                <w:szCs w:val="24"/>
              </w:rPr>
            </w:pPr>
          </w:p>
        </w:tc>
      </w:tr>
      <w:tr w:rsidR="00C82228" w14:paraId="303B219C" w14:textId="77777777">
        <w:tc>
          <w:tcPr>
            <w:tcW w:w="928" w:type="dxa"/>
            <w:vAlign w:val="center"/>
          </w:tcPr>
          <w:p w14:paraId="27245477" w14:textId="77777777" w:rsidR="00C82228" w:rsidRDefault="00000000">
            <w:pPr>
              <w:jc w:val="center"/>
              <w:rPr>
                <w:rFonts w:ascii="宋体" w:hAnsi="宋体" w:cs="宋体" w:hint="eastAsia"/>
                <w:szCs w:val="24"/>
              </w:rPr>
            </w:pPr>
            <w:r>
              <w:rPr>
                <w:rFonts w:ascii="宋体" w:hAnsi="宋体" w:cs="宋体" w:hint="eastAsia"/>
                <w:szCs w:val="24"/>
              </w:rPr>
              <w:lastRenderedPageBreak/>
              <w:t>2</w:t>
            </w:r>
          </w:p>
        </w:tc>
        <w:tc>
          <w:tcPr>
            <w:tcW w:w="2082" w:type="dxa"/>
            <w:vAlign w:val="center"/>
          </w:tcPr>
          <w:p w14:paraId="37C90E48" w14:textId="77777777" w:rsidR="00C82228" w:rsidRDefault="00000000">
            <w:pPr>
              <w:rPr>
                <w:rFonts w:ascii="宋体" w:hAnsi="宋体" w:cs="宋体" w:hint="eastAsia"/>
                <w:szCs w:val="24"/>
              </w:rPr>
            </w:pPr>
            <w:r>
              <w:rPr>
                <w:rFonts w:ascii="宋体" w:hAnsi="宋体" w:cs="宋体" w:hint="eastAsia"/>
                <w:szCs w:val="24"/>
              </w:rPr>
              <w:t>钛钢复合板</w:t>
            </w:r>
          </w:p>
        </w:tc>
        <w:tc>
          <w:tcPr>
            <w:tcW w:w="1757" w:type="dxa"/>
            <w:vAlign w:val="center"/>
          </w:tcPr>
          <w:p w14:paraId="3735AAB6" w14:textId="77777777" w:rsidR="00C82228" w:rsidRDefault="00000000">
            <w:pPr>
              <w:rPr>
                <w:rFonts w:ascii="宋体" w:hAnsi="宋体" w:cs="宋体" w:hint="eastAsia"/>
                <w:szCs w:val="24"/>
              </w:rPr>
            </w:pPr>
            <w:r>
              <w:rPr>
                <w:rFonts w:ascii="宋体" w:hAnsi="宋体" w:cs="宋体" w:hint="eastAsia"/>
                <w:szCs w:val="24"/>
              </w:rPr>
              <w:t>10+1.2mm</w:t>
            </w:r>
          </w:p>
        </w:tc>
        <w:tc>
          <w:tcPr>
            <w:tcW w:w="1593" w:type="dxa"/>
            <w:vAlign w:val="center"/>
          </w:tcPr>
          <w:p w14:paraId="20E2D7B1" w14:textId="77777777" w:rsidR="00C82228" w:rsidRDefault="00000000">
            <w:pPr>
              <w:rPr>
                <w:rFonts w:ascii="宋体" w:hAnsi="宋体" w:cs="宋体" w:hint="eastAsia"/>
                <w:szCs w:val="24"/>
              </w:rPr>
            </w:pPr>
            <w:r>
              <w:rPr>
                <w:rFonts w:ascii="宋体" w:hAnsi="宋体" w:cs="宋体" w:hint="eastAsia"/>
                <w:szCs w:val="24"/>
              </w:rPr>
              <w:t>18</w:t>
            </w:r>
          </w:p>
        </w:tc>
        <w:tc>
          <w:tcPr>
            <w:tcW w:w="1154" w:type="dxa"/>
            <w:vAlign w:val="center"/>
          </w:tcPr>
          <w:p w14:paraId="39797765" w14:textId="77777777" w:rsidR="00C82228" w:rsidRDefault="00000000">
            <w:pPr>
              <w:rPr>
                <w:rFonts w:ascii="宋体" w:hAnsi="宋体" w:cs="宋体" w:hint="eastAsia"/>
                <w:szCs w:val="24"/>
              </w:rPr>
            </w:pPr>
            <w:r>
              <w:rPr>
                <w:rFonts w:ascii="宋体" w:hAnsi="宋体" w:cs="宋体" w:hint="eastAsia"/>
                <w:szCs w:val="24"/>
              </w:rPr>
              <w:t>t</w:t>
            </w:r>
          </w:p>
        </w:tc>
        <w:tc>
          <w:tcPr>
            <w:tcW w:w="741" w:type="dxa"/>
            <w:vAlign w:val="center"/>
          </w:tcPr>
          <w:p w14:paraId="03E62C38" w14:textId="77777777" w:rsidR="00C82228" w:rsidRDefault="00C82228">
            <w:pPr>
              <w:rPr>
                <w:rFonts w:ascii="宋体" w:hAnsi="宋体" w:cs="宋体" w:hint="eastAsia"/>
                <w:szCs w:val="24"/>
              </w:rPr>
            </w:pPr>
          </w:p>
        </w:tc>
      </w:tr>
      <w:tr w:rsidR="00C82228" w14:paraId="76714F5F" w14:textId="77777777">
        <w:tc>
          <w:tcPr>
            <w:tcW w:w="928" w:type="dxa"/>
            <w:vAlign w:val="center"/>
          </w:tcPr>
          <w:p w14:paraId="6785192A" w14:textId="77777777" w:rsidR="00C82228" w:rsidRDefault="00000000">
            <w:pPr>
              <w:jc w:val="center"/>
              <w:rPr>
                <w:rFonts w:ascii="宋体" w:hAnsi="宋体" w:cs="宋体" w:hint="eastAsia"/>
                <w:szCs w:val="24"/>
              </w:rPr>
            </w:pPr>
            <w:r>
              <w:rPr>
                <w:rFonts w:ascii="宋体" w:hAnsi="宋体" w:cs="宋体" w:hint="eastAsia"/>
                <w:szCs w:val="24"/>
              </w:rPr>
              <w:t>3</w:t>
            </w:r>
          </w:p>
        </w:tc>
        <w:tc>
          <w:tcPr>
            <w:tcW w:w="2082" w:type="dxa"/>
            <w:vAlign w:val="center"/>
          </w:tcPr>
          <w:p w14:paraId="782342A3" w14:textId="77777777" w:rsidR="00C82228" w:rsidRDefault="00000000">
            <w:pPr>
              <w:rPr>
                <w:rFonts w:ascii="宋体" w:hAnsi="宋体" w:cs="宋体" w:hint="eastAsia"/>
                <w:szCs w:val="24"/>
              </w:rPr>
            </w:pPr>
            <w:r>
              <w:rPr>
                <w:rFonts w:ascii="宋体" w:hAnsi="宋体" w:cs="宋体" w:hint="eastAsia"/>
                <w:szCs w:val="24"/>
              </w:rPr>
              <w:t>Q235B钢</w:t>
            </w:r>
          </w:p>
        </w:tc>
        <w:tc>
          <w:tcPr>
            <w:tcW w:w="1757" w:type="dxa"/>
            <w:vAlign w:val="center"/>
          </w:tcPr>
          <w:p w14:paraId="7BC05402" w14:textId="77777777" w:rsidR="00C82228" w:rsidRDefault="00000000">
            <w:pPr>
              <w:rPr>
                <w:rFonts w:ascii="宋体" w:hAnsi="宋体" w:cs="宋体" w:hint="eastAsia"/>
                <w:szCs w:val="24"/>
              </w:rPr>
            </w:pPr>
            <w:r>
              <w:rPr>
                <w:rFonts w:ascii="宋体" w:hAnsi="宋体" w:cs="宋体" w:hint="eastAsia"/>
                <w:szCs w:val="24"/>
              </w:rPr>
              <w:t xml:space="preserve">  板材</w:t>
            </w:r>
          </w:p>
        </w:tc>
        <w:tc>
          <w:tcPr>
            <w:tcW w:w="1593" w:type="dxa"/>
            <w:vAlign w:val="center"/>
          </w:tcPr>
          <w:p w14:paraId="1C63C70A" w14:textId="77777777" w:rsidR="00C82228" w:rsidRDefault="00000000">
            <w:pPr>
              <w:rPr>
                <w:rFonts w:ascii="宋体" w:hAnsi="宋体" w:cs="宋体" w:hint="eastAsia"/>
                <w:szCs w:val="24"/>
              </w:rPr>
            </w:pPr>
            <w:r>
              <w:rPr>
                <w:rFonts w:ascii="宋体" w:hAnsi="宋体" w:cs="宋体" w:hint="eastAsia"/>
                <w:szCs w:val="24"/>
              </w:rPr>
              <w:t>4.5</w:t>
            </w:r>
          </w:p>
        </w:tc>
        <w:tc>
          <w:tcPr>
            <w:tcW w:w="1154" w:type="dxa"/>
            <w:vAlign w:val="center"/>
          </w:tcPr>
          <w:p w14:paraId="3AD79D48" w14:textId="77777777" w:rsidR="00C82228" w:rsidRDefault="00000000">
            <w:pPr>
              <w:rPr>
                <w:rFonts w:ascii="宋体" w:hAnsi="宋体" w:cs="宋体" w:hint="eastAsia"/>
                <w:szCs w:val="24"/>
              </w:rPr>
            </w:pPr>
            <w:r>
              <w:rPr>
                <w:rFonts w:ascii="宋体" w:hAnsi="宋体" w:cs="宋体" w:hint="eastAsia"/>
                <w:szCs w:val="24"/>
              </w:rPr>
              <w:t>t</w:t>
            </w:r>
          </w:p>
        </w:tc>
        <w:tc>
          <w:tcPr>
            <w:tcW w:w="741" w:type="dxa"/>
            <w:vAlign w:val="center"/>
          </w:tcPr>
          <w:p w14:paraId="7CB9940A" w14:textId="77777777" w:rsidR="00C82228" w:rsidRDefault="00C82228">
            <w:pPr>
              <w:rPr>
                <w:rFonts w:ascii="宋体" w:hAnsi="宋体" w:cs="宋体" w:hint="eastAsia"/>
                <w:szCs w:val="24"/>
              </w:rPr>
            </w:pPr>
          </w:p>
        </w:tc>
      </w:tr>
      <w:tr w:rsidR="00C82228" w14:paraId="27B3A88D" w14:textId="77777777">
        <w:tc>
          <w:tcPr>
            <w:tcW w:w="928" w:type="dxa"/>
            <w:vAlign w:val="center"/>
          </w:tcPr>
          <w:p w14:paraId="73FEE692" w14:textId="77777777" w:rsidR="00C82228" w:rsidRDefault="00000000">
            <w:pPr>
              <w:jc w:val="center"/>
              <w:rPr>
                <w:rFonts w:ascii="宋体" w:hAnsi="宋体" w:cs="宋体" w:hint="eastAsia"/>
                <w:szCs w:val="24"/>
              </w:rPr>
            </w:pPr>
            <w:r>
              <w:rPr>
                <w:rFonts w:ascii="宋体" w:hAnsi="宋体" w:cs="宋体" w:hint="eastAsia"/>
                <w:szCs w:val="24"/>
              </w:rPr>
              <w:t>4</w:t>
            </w:r>
          </w:p>
        </w:tc>
        <w:tc>
          <w:tcPr>
            <w:tcW w:w="2082" w:type="dxa"/>
            <w:vAlign w:val="center"/>
          </w:tcPr>
          <w:p w14:paraId="14E06102" w14:textId="77777777" w:rsidR="00C82228" w:rsidRDefault="00000000">
            <w:pPr>
              <w:rPr>
                <w:rFonts w:ascii="宋体" w:hAnsi="宋体" w:cs="宋体" w:hint="eastAsia"/>
                <w:szCs w:val="24"/>
              </w:rPr>
            </w:pPr>
            <w:r>
              <w:rPr>
                <w:rFonts w:ascii="宋体" w:hAnsi="宋体" w:cs="宋体" w:hint="eastAsia"/>
                <w:szCs w:val="24"/>
              </w:rPr>
              <w:t>不锈钢</w:t>
            </w:r>
          </w:p>
        </w:tc>
        <w:tc>
          <w:tcPr>
            <w:tcW w:w="1757" w:type="dxa"/>
            <w:vAlign w:val="center"/>
          </w:tcPr>
          <w:p w14:paraId="7EF647D7" w14:textId="77777777" w:rsidR="00C82228" w:rsidRDefault="00000000">
            <w:pPr>
              <w:rPr>
                <w:rFonts w:ascii="宋体" w:hAnsi="宋体" w:cs="宋体" w:hint="eastAsia"/>
                <w:szCs w:val="24"/>
              </w:rPr>
            </w:pPr>
            <w:r>
              <w:rPr>
                <w:rFonts w:ascii="宋体" w:hAnsi="宋体" w:cs="宋体" w:hint="eastAsia"/>
                <w:szCs w:val="24"/>
              </w:rPr>
              <w:t xml:space="preserve">  板材、型材</w:t>
            </w:r>
          </w:p>
        </w:tc>
        <w:tc>
          <w:tcPr>
            <w:tcW w:w="1593" w:type="dxa"/>
            <w:vAlign w:val="center"/>
          </w:tcPr>
          <w:p w14:paraId="492EF333" w14:textId="77777777" w:rsidR="00C82228" w:rsidRDefault="00000000">
            <w:pPr>
              <w:rPr>
                <w:rFonts w:ascii="宋体" w:hAnsi="宋体" w:cs="宋体" w:hint="eastAsia"/>
                <w:szCs w:val="24"/>
              </w:rPr>
            </w:pPr>
            <w:r>
              <w:rPr>
                <w:rFonts w:ascii="宋体" w:hAnsi="宋体" w:cs="宋体" w:hint="eastAsia"/>
                <w:szCs w:val="24"/>
              </w:rPr>
              <w:t>1.5</w:t>
            </w:r>
          </w:p>
        </w:tc>
        <w:tc>
          <w:tcPr>
            <w:tcW w:w="1154" w:type="dxa"/>
            <w:vAlign w:val="center"/>
          </w:tcPr>
          <w:p w14:paraId="2934BB2E" w14:textId="77777777" w:rsidR="00C82228" w:rsidRDefault="00000000">
            <w:pPr>
              <w:rPr>
                <w:rFonts w:ascii="宋体" w:hAnsi="宋体" w:cs="宋体" w:hint="eastAsia"/>
                <w:szCs w:val="24"/>
              </w:rPr>
            </w:pPr>
            <w:r>
              <w:rPr>
                <w:rFonts w:ascii="宋体" w:hAnsi="宋体" w:cs="宋体" w:hint="eastAsia"/>
                <w:szCs w:val="24"/>
              </w:rPr>
              <w:t>t</w:t>
            </w:r>
          </w:p>
        </w:tc>
        <w:tc>
          <w:tcPr>
            <w:tcW w:w="741" w:type="dxa"/>
            <w:vAlign w:val="center"/>
          </w:tcPr>
          <w:p w14:paraId="66FD8A68" w14:textId="77777777" w:rsidR="00C82228" w:rsidRDefault="00C82228">
            <w:pPr>
              <w:rPr>
                <w:rFonts w:ascii="宋体" w:hAnsi="宋体" w:cs="宋体" w:hint="eastAsia"/>
                <w:szCs w:val="24"/>
              </w:rPr>
            </w:pPr>
          </w:p>
        </w:tc>
      </w:tr>
      <w:tr w:rsidR="00C82228" w14:paraId="04D7E2EC" w14:textId="77777777">
        <w:tc>
          <w:tcPr>
            <w:tcW w:w="928" w:type="dxa"/>
            <w:vAlign w:val="center"/>
          </w:tcPr>
          <w:p w14:paraId="3255EADC" w14:textId="77777777" w:rsidR="00C82228" w:rsidRDefault="00000000">
            <w:pPr>
              <w:jc w:val="center"/>
              <w:rPr>
                <w:rFonts w:ascii="宋体" w:hAnsi="宋体" w:cs="宋体" w:hint="eastAsia"/>
                <w:szCs w:val="24"/>
              </w:rPr>
            </w:pPr>
            <w:r>
              <w:rPr>
                <w:rFonts w:ascii="宋体" w:hAnsi="宋体" w:cs="宋体" w:hint="eastAsia"/>
                <w:szCs w:val="24"/>
              </w:rPr>
              <w:t>5</w:t>
            </w:r>
          </w:p>
        </w:tc>
        <w:tc>
          <w:tcPr>
            <w:tcW w:w="2082" w:type="dxa"/>
            <w:vAlign w:val="center"/>
          </w:tcPr>
          <w:p w14:paraId="251FD842" w14:textId="77777777" w:rsidR="00C82228" w:rsidRDefault="00000000">
            <w:pPr>
              <w:rPr>
                <w:rFonts w:ascii="宋体" w:hAnsi="宋体" w:cs="宋体" w:hint="eastAsia"/>
                <w:szCs w:val="24"/>
              </w:rPr>
            </w:pPr>
            <w:r>
              <w:rPr>
                <w:rFonts w:ascii="宋体" w:hAnsi="宋体" w:cs="宋体" w:hint="eastAsia"/>
                <w:szCs w:val="24"/>
              </w:rPr>
              <w:t>筒体表面防腐</w:t>
            </w:r>
          </w:p>
        </w:tc>
        <w:tc>
          <w:tcPr>
            <w:tcW w:w="1757" w:type="dxa"/>
            <w:vAlign w:val="center"/>
          </w:tcPr>
          <w:p w14:paraId="51B829C0" w14:textId="77777777" w:rsidR="00C82228" w:rsidRDefault="00C82228">
            <w:pPr>
              <w:rPr>
                <w:rFonts w:ascii="宋体" w:hAnsi="宋体" w:cs="宋体" w:hint="eastAsia"/>
                <w:szCs w:val="24"/>
              </w:rPr>
            </w:pPr>
          </w:p>
        </w:tc>
        <w:tc>
          <w:tcPr>
            <w:tcW w:w="1593" w:type="dxa"/>
            <w:vAlign w:val="center"/>
          </w:tcPr>
          <w:p w14:paraId="2126996C" w14:textId="77777777" w:rsidR="00C82228" w:rsidRDefault="00000000">
            <w:pPr>
              <w:rPr>
                <w:rFonts w:ascii="宋体" w:hAnsi="宋体" w:cs="宋体" w:hint="eastAsia"/>
                <w:szCs w:val="24"/>
              </w:rPr>
            </w:pPr>
            <w:r>
              <w:rPr>
                <w:rFonts w:ascii="宋体" w:hAnsi="宋体" w:cs="宋体" w:hint="eastAsia"/>
                <w:szCs w:val="24"/>
              </w:rPr>
              <w:t>615</w:t>
            </w:r>
          </w:p>
        </w:tc>
        <w:tc>
          <w:tcPr>
            <w:tcW w:w="1154" w:type="dxa"/>
            <w:vAlign w:val="center"/>
          </w:tcPr>
          <w:p w14:paraId="60D88293" w14:textId="77777777" w:rsidR="00C82228" w:rsidRDefault="00000000">
            <w:pPr>
              <w:rPr>
                <w:rFonts w:ascii="宋体" w:hAnsi="宋体" w:cs="宋体" w:hint="eastAsia"/>
                <w:szCs w:val="24"/>
              </w:rPr>
            </w:pPr>
            <w:r>
              <w:rPr>
                <w:rFonts w:ascii="宋体" w:hAnsi="宋体" w:cs="宋体" w:hint="eastAsia"/>
                <w:szCs w:val="24"/>
              </w:rPr>
              <w:t>㎡</w:t>
            </w:r>
          </w:p>
        </w:tc>
        <w:tc>
          <w:tcPr>
            <w:tcW w:w="741" w:type="dxa"/>
            <w:vAlign w:val="center"/>
          </w:tcPr>
          <w:p w14:paraId="6D162009" w14:textId="77777777" w:rsidR="00C82228" w:rsidRDefault="00000000">
            <w:pPr>
              <w:rPr>
                <w:rFonts w:ascii="宋体" w:hAnsi="宋体" w:cs="宋体" w:hint="eastAsia"/>
                <w:szCs w:val="24"/>
              </w:rPr>
            </w:pPr>
            <w:r>
              <w:rPr>
                <w:rFonts w:ascii="宋体" w:hAnsi="宋体" w:cs="宋体" w:hint="eastAsia"/>
                <w:szCs w:val="24"/>
              </w:rPr>
              <w:t xml:space="preserve"> </w:t>
            </w:r>
          </w:p>
        </w:tc>
      </w:tr>
    </w:tbl>
    <w:p w14:paraId="69292FB4" w14:textId="77777777" w:rsidR="00C82228" w:rsidRDefault="00000000">
      <w:pPr>
        <w:pStyle w:val="2"/>
        <w:spacing w:line="240" w:lineRule="auto"/>
        <w:rPr>
          <w:rFonts w:ascii="宋体" w:eastAsia="宋体" w:hAnsi="宋体" w:cs="宋体" w:hint="eastAsia"/>
          <w:sz w:val="28"/>
          <w:szCs w:val="28"/>
        </w:rPr>
      </w:pPr>
      <w:bookmarkStart w:id="10" w:name="_Toc2924"/>
      <w:bookmarkStart w:id="11" w:name="_Toc22234"/>
      <w:r>
        <w:rPr>
          <w:rFonts w:ascii="宋体" w:eastAsia="宋体" w:hAnsi="宋体" w:cs="宋体" w:hint="eastAsia"/>
          <w:sz w:val="28"/>
          <w:szCs w:val="28"/>
        </w:rPr>
        <w:t>1.3 施工工期</w:t>
      </w:r>
      <w:bookmarkEnd w:id="9"/>
      <w:bookmarkEnd w:id="10"/>
      <w:bookmarkEnd w:id="11"/>
    </w:p>
    <w:p w14:paraId="6C180087" w14:textId="77777777" w:rsidR="00C82228" w:rsidRDefault="00000000">
      <w:pPr>
        <w:rPr>
          <w:rFonts w:ascii="宋体" w:hAnsi="宋体" w:cs="宋体" w:hint="eastAsia"/>
          <w:szCs w:val="24"/>
        </w:rPr>
      </w:pPr>
      <w:r>
        <w:rPr>
          <w:rFonts w:ascii="宋体" w:hAnsi="宋体" w:cs="宋体" w:hint="eastAsia"/>
          <w:szCs w:val="24"/>
        </w:rPr>
        <w:t>总施工工期为2个月。</w:t>
      </w:r>
    </w:p>
    <w:p w14:paraId="6FD929B6" w14:textId="77777777" w:rsidR="00C82228" w:rsidRDefault="00000000">
      <w:pPr>
        <w:pStyle w:val="1"/>
        <w:spacing w:before="0" w:after="0" w:line="240" w:lineRule="auto"/>
        <w:rPr>
          <w:rFonts w:ascii="宋体" w:hAnsi="宋体" w:cs="宋体" w:hint="eastAsia"/>
          <w:sz w:val="36"/>
          <w:szCs w:val="36"/>
        </w:rPr>
      </w:pPr>
      <w:bookmarkStart w:id="12" w:name="_Toc275454647"/>
      <w:bookmarkStart w:id="13" w:name="_Toc27486"/>
      <w:bookmarkStart w:id="14" w:name="_Toc7375"/>
      <w:r>
        <w:rPr>
          <w:rFonts w:ascii="宋体" w:hAnsi="宋体" w:cs="宋体" w:hint="eastAsia"/>
          <w:sz w:val="36"/>
          <w:szCs w:val="36"/>
        </w:rPr>
        <w:t>2 编制依据</w:t>
      </w:r>
      <w:bookmarkEnd w:id="12"/>
      <w:bookmarkEnd w:id="13"/>
      <w:bookmarkEnd w:id="14"/>
    </w:p>
    <w:tbl>
      <w:tblPr>
        <w:tblW w:w="0" w:type="auto"/>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5437"/>
        <w:gridCol w:w="2217"/>
      </w:tblGrid>
      <w:tr w:rsidR="00C82228" w14:paraId="2974C3C1" w14:textId="77777777">
        <w:trPr>
          <w:trHeight w:val="454"/>
        </w:trPr>
        <w:tc>
          <w:tcPr>
            <w:tcW w:w="652" w:type="dxa"/>
            <w:vAlign w:val="center"/>
          </w:tcPr>
          <w:p w14:paraId="79220FE5" w14:textId="77777777" w:rsidR="00C82228" w:rsidRDefault="00000000">
            <w:pPr>
              <w:rPr>
                <w:rFonts w:ascii="宋体" w:hAnsi="宋体" w:cs="宋体" w:hint="eastAsia"/>
                <w:szCs w:val="24"/>
              </w:rPr>
            </w:pPr>
            <w:r>
              <w:rPr>
                <w:rFonts w:ascii="宋体" w:hAnsi="宋体" w:cs="宋体" w:hint="eastAsia"/>
                <w:szCs w:val="24"/>
              </w:rPr>
              <w:t>序号</w:t>
            </w:r>
          </w:p>
        </w:tc>
        <w:tc>
          <w:tcPr>
            <w:tcW w:w="5437" w:type="dxa"/>
            <w:vAlign w:val="center"/>
          </w:tcPr>
          <w:p w14:paraId="2AC8A9DF" w14:textId="77777777" w:rsidR="00C82228" w:rsidRDefault="00000000">
            <w:pPr>
              <w:rPr>
                <w:rFonts w:ascii="宋体" w:hAnsi="宋体" w:cs="宋体" w:hint="eastAsia"/>
                <w:szCs w:val="24"/>
              </w:rPr>
            </w:pPr>
            <w:r>
              <w:rPr>
                <w:rFonts w:ascii="宋体" w:hAnsi="宋体" w:cs="宋体" w:hint="eastAsia"/>
                <w:szCs w:val="24"/>
              </w:rPr>
              <w:t>资料名称</w:t>
            </w:r>
          </w:p>
        </w:tc>
        <w:tc>
          <w:tcPr>
            <w:tcW w:w="2217" w:type="dxa"/>
            <w:vAlign w:val="center"/>
          </w:tcPr>
          <w:p w14:paraId="6F299638" w14:textId="77777777" w:rsidR="00C82228" w:rsidRDefault="00000000">
            <w:pPr>
              <w:rPr>
                <w:rFonts w:ascii="宋体" w:hAnsi="宋体" w:cs="宋体" w:hint="eastAsia"/>
                <w:szCs w:val="24"/>
              </w:rPr>
            </w:pPr>
            <w:r>
              <w:rPr>
                <w:rFonts w:ascii="宋体" w:hAnsi="宋体" w:cs="宋体" w:hint="eastAsia"/>
                <w:szCs w:val="24"/>
              </w:rPr>
              <w:t>编号</w:t>
            </w:r>
          </w:p>
        </w:tc>
      </w:tr>
      <w:tr w:rsidR="00C82228" w14:paraId="13339215" w14:textId="77777777">
        <w:trPr>
          <w:trHeight w:val="454"/>
        </w:trPr>
        <w:tc>
          <w:tcPr>
            <w:tcW w:w="652" w:type="dxa"/>
            <w:vAlign w:val="center"/>
          </w:tcPr>
          <w:p w14:paraId="7F867BAE" w14:textId="77777777" w:rsidR="00C82228" w:rsidRDefault="00000000">
            <w:pPr>
              <w:rPr>
                <w:rFonts w:ascii="宋体" w:hAnsi="宋体" w:cs="宋体" w:hint="eastAsia"/>
                <w:szCs w:val="24"/>
              </w:rPr>
            </w:pPr>
            <w:r>
              <w:rPr>
                <w:rFonts w:ascii="宋体" w:hAnsi="宋体" w:cs="宋体" w:hint="eastAsia"/>
                <w:szCs w:val="24"/>
              </w:rPr>
              <w:t>1</w:t>
            </w:r>
          </w:p>
        </w:tc>
        <w:tc>
          <w:tcPr>
            <w:tcW w:w="5437" w:type="dxa"/>
            <w:vAlign w:val="center"/>
          </w:tcPr>
          <w:p w14:paraId="6543C7BB" w14:textId="77777777" w:rsidR="00C82228" w:rsidRDefault="00000000">
            <w:pPr>
              <w:rPr>
                <w:rFonts w:ascii="宋体" w:hAnsi="宋体" w:cs="宋体" w:hint="eastAsia"/>
                <w:szCs w:val="24"/>
              </w:rPr>
            </w:pPr>
            <w:r>
              <w:rPr>
                <w:rFonts w:ascii="宋体" w:hAnsi="宋体" w:cs="宋体" w:hint="eastAsia"/>
                <w:szCs w:val="24"/>
              </w:rPr>
              <w:t>国能浚县生物发电工程钢筋混凝土烟囱筒身图纸</w:t>
            </w:r>
          </w:p>
        </w:tc>
        <w:tc>
          <w:tcPr>
            <w:tcW w:w="2217" w:type="dxa"/>
            <w:vAlign w:val="center"/>
          </w:tcPr>
          <w:p w14:paraId="74524525" w14:textId="77777777" w:rsidR="00C82228" w:rsidRDefault="00C82228">
            <w:pPr>
              <w:rPr>
                <w:rFonts w:ascii="宋体" w:hAnsi="宋体" w:cs="宋体" w:hint="eastAsia"/>
                <w:szCs w:val="24"/>
              </w:rPr>
            </w:pPr>
          </w:p>
        </w:tc>
      </w:tr>
      <w:tr w:rsidR="00C82228" w14:paraId="509F95C8" w14:textId="77777777">
        <w:trPr>
          <w:trHeight w:val="454"/>
        </w:trPr>
        <w:tc>
          <w:tcPr>
            <w:tcW w:w="652" w:type="dxa"/>
            <w:vAlign w:val="center"/>
          </w:tcPr>
          <w:p w14:paraId="3C77EA00" w14:textId="77777777" w:rsidR="00C82228" w:rsidRDefault="00000000">
            <w:pPr>
              <w:rPr>
                <w:rFonts w:ascii="宋体" w:hAnsi="宋体" w:cs="宋体" w:hint="eastAsia"/>
                <w:szCs w:val="24"/>
              </w:rPr>
            </w:pPr>
            <w:r>
              <w:rPr>
                <w:rFonts w:ascii="宋体" w:hAnsi="宋体" w:cs="宋体" w:hint="eastAsia"/>
                <w:szCs w:val="24"/>
              </w:rPr>
              <w:t>2</w:t>
            </w:r>
          </w:p>
        </w:tc>
        <w:tc>
          <w:tcPr>
            <w:tcW w:w="5437" w:type="dxa"/>
            <w:vAlign w:val="center"/>
          </w:tcPr>
          <w:p w14:paraId="5F58C895" w14:textId="77777777" w:rsidR="00C82228" w:rsidRDefault="00000000">
            <w:pPr>
              <w:rPr>
                <w:rFonts w:ascii="宋体" w:hAnsi="宋体" w:cs="宋体" w:hint="eastAsia"/>
                <w:szCs w:val="24"/>
              </w:rPr>
            </w:pPr>
            <w:r>
              <w:rPr>
                <w:rFonts w:ascii="宋体" w:hAnsi="宋体" w:cs="宋体" w:hint="eastAsia"/>
                <w:szCs w:val="24"/>
              </w:rPr>
              <w:t>国能浚县生物发电公司烟气脱硫工程新增钢内筒图纸</w:t>
            </w:r>
          </w:p>
        </w:tc>
        <w:tc>
          <w:tcPr>
            <w:tcW w:w="2217" w:type="dxa"/>
            <w:vAlign w:val="center"/>
          </w:tcPr>
          <w:p w14:paraId="6C13DA03" w14:textId="77777777" w:rsidR="00C82228" w:rsidRDefault="00C82228">
            <w:pPr>
              <w:rPr>
                <w:rFonts w:ascii="宋体" w:hAnsi="宋体" w:cs="宋体" w:hint="eastAsia"/>
                <w:szCs w:val="24"/>
              </w:rPr>
            </w:pPr>
          </w:p>
        </w:tc>
      </w:tr>
      <w:tr w:rsidR="00C82228" w14:paraId="28FD488C" w14:textId="77777777">
        <w:trPr>
          <w:trHeight w:val="295"/>
        </w:trPr>
        <w:tc>
          <w:tcPr>
            <w:tcW w:w="652" w:type="dxa"/>
            <w:vAlign w:val="center"/>
          </w:tcPr>
          <w:p w14:paraId="1541FAB1" w14:textId="77777777" w:rsidR="00C82228" w:rsidRDefault="00000000">
            <w:pPr>
              <w:rPr>
                <w:rFonts w:ascii="宋体" w:hAnsi="宋体" w:cs="宋体" w:hint="eastAsia"/>
                <w:szCs w:val="24"/>
              </w:rPr>
            </w:pPr>
            <w:r>
              <w:rPr>
                <w:rFonts w:ascii="宋体" w:hAnsi="宋体" w:cs="宋体" w:hint="eastAsia"/>
                <w:szCs w:val="24"/>
              </w:rPr>
              <w:t>3</w:t>
            </w:r>
          </w:p>
        </w:tc>
        <w:tc>
          <w:tcPr>
            <w:tcW w:w="5437" w:type="dxa"/>
            <w:vAlign w:val="bottom"/>
          </w:tcPr>
          <w:p w14:paraId="1F3B1465" w14:textId="77777777" w:rsidR="00C82228" w:rsidRDefault="00000000">
            <w:pPr>
              <w:rPr>
                <w:rFonts w:ascii="宋体" w:hAnsi="宋体" w:cs="宋体" w:hint="eastAsia"/>
                <w:szCs w:val="24"/>
              </w:rPr>
            </w:pPr>
            <w:r>
              <w:rPr>
                <w:rFonts w:ascii="宋体" w:hAnsi="宋体" w:cs="宋体" w:hint="eastAsia"/>
                <w:szCs w:val="24"/>
              </w:rPr>
              <w:t>《火力发电厂焊接技术规程》</w:t>
            </w:r>
          </w:p>
        </w:tc>
        <w:tc>
          <w:tcPr>
            <w:tcW w:w="2217" w:type="dxa"/>
            <w:vAlign w:val="center"/>
          </w:tcPr>
          <w:p w14:paraId="388A3418" w14:textId="77777777" w:rsidR="00C82228" w:rsidRDefault="00000000">
            <w:pPr>
              <w:rPr>
                <w:rFonts w:ascii="宋体" w:hAnsi="宋体" w:cs="宋体" w:hint="eastAsia"/>
                <w:szCs w:val="24"/>
              </w:rPr>
            </w:pPr>
            <w:r>
              <w:rPr>
                <w:rFonts w:ascii="宋体" w:hAnsi="宋体" w:cs="宋体" w:hint="eastAsia"/>
                <w:szCs w:val="24"/>
              </w:rPr>
              <w:t>DL/T 869－2012</w:t>
            </w:r>
          </w:p>
        </w:tc>
      </w:tr>
      <w:tr w:rsidR="00C82228" w14:paraId="2EDE3071" w14:textId="77777777">
        <w:trPr>
          <w:trHeight w:val="454"/>
        </w:trPr>
        <w:tc>
          <w:tcPr>
            <w:tcW w:w="652" w:type="dxa"/>
            <w:vAlign w:val="center"/>
          </w:tcPr>
          <w:p w14:paraId="17D4F5CF" w14:textId="77777777" w:rsidR="00C82228" w:rsidRDefault="00000000">
            <w:pPr>
              <w:rPr>
                <w:rFonts w:ascii="宋体" w:hAnsi="宋体" w:cs="宋体" w:hint="eastAsia"/>
                <w:szCs w:val="24"/>
              </w:rPr>
            </w:pPr>
            <w:r>
              <w:rPr>
                <w:rFonts w:ascii="宋体" w:hAnsi="宋体" w:cs="宋体" w:hint="eastAsia"/>
                <w:szCs w:val="24"/>
              </w:rPr>
              <w:t>4</w:t>
            </w:r>
          </w:p>
        </w:tc>
        <w:tc>
          <w:tcPr>
            <w:tcW w:w="5437" w:type="dxa"/>
            <w:vAlign w:val="center"/>
          </w:tcPr>
          <w:p w14:paraId="5FE6BC98" w14:textId="77777777" w:rsidR="00C82228" w:rsidRDefault="00000000">
            <w:pPr>
              <w:rPr>
                <w:rFonts w:ascii="宋体" w:hAnsi="宋体" w:cs="宋体" w:hint="eastAsia"/>
                <w:szCs w:val="24"/>
              </w:rPr>
            </w:pPr>
            <w:r>
              <w:rPr>
                <w:rFonts w:ascii="宋体" w:hAnsi="宋体" w:cs="宋体" w:hint="eastAsia"/>
                <w:szCs w:val="24"/>
              </w:rPr>
              <w:t xml:space="preserve">《电力建设施工质量验收及验评规程》（焊接篇） </w:t>
            </w:r>
          </w:p>
        </w:tc>
        <w:tc>
          <w:tcPr>
            <w:tcW w:w="2217" w:type="dxa"/>
            <w:vAlign w:val="center"/>
          </w:tcPr>
          <w:p w14:paraId="31DE0E7A" w14:textId="77777777" w:rsidR="00C82228" w:rsidRDefault="00000000">
            <w:pPr>
              <w:rPr>
                <w:rFonts w:ascii="宋体" w:hAnsi="宋体" w:cs="宋体" w:hint="eastAsia"/>
                <w:szCs w:val="24"/>
              </w:rPr>
            </w:pPr>
            <w:r>
              <w:rPr>
                <w:rFonts w:ascii="宋体" w:hAnsi="宋体" w:cs="宋体" w:hint="eastAsia"/>
                <w:szCs w:val="24"/>
              </w:rPr>
              <w:t>DL/T5210.7-2010</w:t>
            </w:r>
          </w:p>
        </w:tc>
      </w:tr>
      <w:tr w:rsidR="00C82228" w14:paraId="1342002B" w14:textId="77777777">
        <w:trPr>
          <w:trHeight w:val="454"/>
        </w:trPr>
        <w:tc>
          <w:tcPr>
            <w:tcW w:w="652" w:type="dxa"/>
            <w:vAlign w:val="center"/>
          </w:tcPr>
          <w:p w14:paraId="1CF53BE4" w14:textId="77777777" w:rsidR="00C82228" w:rsidRDefault="00000000">
            <w:pPr>
              <w:rPr>
                <w:rFonts w:ascii="宋体" w:hAnsi="宋体" w:cs="宋体" w:hint="eastAsia"/>
                <w:szCs w:val="24"/>
              </w:rPr>
            </w:pPr>
            <w:r>
              <w:rPr>
                <w:rFonts w:ascii="宋体" w:hAnsi="宋体" w:cs="宋体" w:hint="eastAsia"/>
                <w:szCs w:val="24"/>
              </w:rPr>
              <w:t>5</w:t>
            </w:r>
          </w:p>
        </w:tc>
        <w:tc>
          <w:tcPr>
            <w:tcW w:w="5437" w:type="dxa"/>
            <w:vAlign w:val="center"/>
          </w:tcPr>
          <w:p w14:paraId="07074F55" w14:textId="77777777" w:rsidR="00C82228" w:rsidRDefault="00000000">
            <w:pPr>
              <w:rPr>
                <w:rFonts w:ascii="宋体" w:hAnsi="宋体" w:cs="宋体" w:hint="eastAsia"/>
                <w:szCs w:val="24"/>
              </w:rPr>
            </w:pPr>
            <w:r>
              <w:rPr>
                <w:rFonts w:ascii="宋体" w:hAnsi="宋体" w:cs="宋体" w:hint="eastAsia"/>
                <w:szCs w:val="24"/>
              </w:rPr>
              <w:t xml:space="preserve">《电力建设安全工作规程》第一部分：火力发电厂 </w:t>
            </w:r>
          </w:p>
        </w:tc>
        <w:tc>
          <w:tcPr>
            <w:tcW w:w="2217" w:type="dxa"/>
            <w:vAlign w:val="center"/>
          </w:tcPr>
          <w:p w14:paraId="3E7B1784" w14:textId="77777777" w:rsidR="00C82228" w:rsidRDefault="00000000">
            <w:pPr>
              <w:rPr>
                <w:rFonts w:ascii="宋体" w:hAnsi="宋体" w:cs="宋体" w:hint="eastAsia"/>
                <w:szCs w:val="24"/>
              </w:rPr>
            </w:pPr>
            <w:r>
              <w:rPr>
                <w:rFonts w:ascii="宋体" w:hAnsi="宋体" w:cs="宋体" w:hint="eastAsia"/>
                <w:szCs w:val="24"/>
              </w:rPr>
              <w:t>DL5009.1－2014</w:t>
            </w:r>
          </w:p>
        </w:tc>
      </w:tr>
      <w:tr w:rsidR="00C82228" w14:paraId="170F3909" w14:textId="77777777">
        <w:trPr>
          <w:trHeight w:val="454"/>
        </w:trPr>
        <w:tc>
          <w:tcPr>
            <w:tcW w:w="652" w:type="dxa"/>
            <w:vAlign w:val="center"/>
          </w:tcPr>
          <w:p w14:paraId="660D2399" w14:textId="77777777" w:rsidR="00C82228" w:rsidRDefault="00000000">
            <w:pPr>
              <w:rPr>
                <w:rFonts w:ascii="宋体" w:hAnsi="宋体" w:cs="宋体" w:hint="eastAsia"/>
                <w:szCs w:val="24"/>
              </w:rPr>
            </w:pPr>
            <w:r>
              <w:rPr>
                <w:rFonts w:ascii="宋体" w:hAnsi="宋体" w:cs="宋体" w:hint="eastAsia"/>
                <w:szCs w:val="24"/>
              </w:rPr>
              <w:t>6</w:t>
            </w:r>
          </w:p>
        </w:tc>
        <w:tc>
          <w:tcPr>
            <w:tcW w:w="5437" w:type="dxa"/>
            <w:vAlign w:val="center"/>
          </w:tcPr>
          <w:p w14:paraId="211B8458" w14:textId="77777777" w:rsidR="00C82228" w:rsidRDefault="00000000">
            <w:pPr>
              <w:rPr>
                <w:rFonts w:ascii="宋体" w:hAnsi="宋体" w:cs="宋体" w:hint="eastAsia"/>
                <w:szCs w:val="24"/>
              </w:rPr>
            </w:pPr>
            <w:r>
              <w:rPr>
                <w:rFonts w:ascii="宋体" w:hAnsi="宋体" w:cs="宋体" w:hint="eastAsia"/>
                <w:szCs w:val="24"/>
              </w:rPr>
              <w:t>《钢结构工程施工及验收规范》</w:t>
            </w:r>
          </w:p>
        </w:tc>
        <w:tc>
          <w:tcPr>
            <w:tcW w:w="2217" w:type="dxa"/>
            <w:vAlign w:val="center"/>
          </w:tcPr>
          <w:p w14:paraId="37B0DCB1" w14:textId="77777777" w:rsidR="00C82228" w:rsidRDefault="00000000">
            <w:pPr>
              <w:rPr>
                <w:rFonts w:ascii="宋体" w:hAnsi="宋体" w:cs="宋体" w:hint="eastAsia"/>
                <w:szCs w:val="24"/>
              </w:rPr>
            </w:pPr>
            <w:r>
              <w:rPr>
                <w:rFonts w:ascii="宋体" w:hAnsi="宋体" w:cs="宋体" w:hint="eastAsia"/>
                <w:szCs w:val="24"/>
              </w:rPr>
              <w:t>GB50205—2001</w:t>
            </w:r>
          </w:p>
        </w:tc>
      </w:tr>
      <w:tr w:rsidR="00C82228" w14:paraId="77BD6CFE" w14:textId="77777777">
        <w:trPr>
          <w:trHeight w:val="454"/>
        </w:trPr>
        <w:tc>
          <w:tcPr>
            <w:tcW w:w="652" w:type="dxa"/>
            <w:vAlign w:val="center"/>
          </w:tcPr>
          <w:p w14:paraId="3E0BD3BA" w14:textId="77777777" w:rsidR="00C82228" w:rsidRDefault="00000000">
            <w:pPr>
              <w:rPr>
                <w:rFonts w:ascii="宋体" w:hAnsi="宋体" w:cs="宋体" w:hint="eastAsia"/>
                <w:szCs w:val="24"/>
              </w:rPr>
            </w:pPr>
            <w:r>
              <w:rPr>
                <w:rFonts w:ascii="宋体" w:hAnsi="宋体" w:cs="宋体" w:hint="eastAsia"/>
                <w:szCs w:val="24"/>
              </w:rPr>
              <w:t>7</w:t>
            </w:r>
          </w:p>
        </w:tc>
        <w:tc>
          <w:tcPr>
            <w:tcW w:w="5437" w:type="dxa"/>
            <w:vAlign w:val="center"/>
          </w:tcPr>
          <w:p w14:paraId="66C66F05" w14:textId="77777777" w:rsidR="00C82228" w:rsidRDefault="00000000">
            <w:pPr>
              <w:rPr>
                <w:rFonts w:ascii="宋体" w:hAnsi="宋体" w:cs="宋体" w:hint="eastAsia"/>
                <w:szCs w:val="24"/>
              </w:rPr>
            </w:pPr>
            <w:r>
              <w:rPr>
                <w:rFonts w:ascii="宋体" w:hAnsi="宋体" w:cs="宋体" w:hint="eastAsia"/>
                <w:szCs w:val="24"/>
              </w:rPr>
              <w:t>《烟囱工程施工及验收规范》</w:t>
            </w:r>
          </w:p>
        </w:tc>
        <w:tc>
          <w:tcPr>
            <w:tcW w:w="2217" w:type="dxa"/>
            <w:vAlign w:val="center"/>
          </w:tcPr>
          <w:p w14:paraId="659DF499" w14:textId="77777777" w:rsidR="00C82228" w:rsidRDefault="00000000">
            <w:pPr>
              <w:rPr>
                <w:rFonts w:ascii="宋体" w:hAnsi="宋体" w:cs="宋体" w:hint="eastAsia"/>
                <w:szCs w:val="24"/>
              </w:rPr>
            </w:pPr>
            <w:r>
              <w:rPr>
                <w:rFonts w:ascii="宋体" w:hAnsi="宋体" w:cs="宋体" w:hint="eastAsia"/>
                <w:szCs w:val="24"/>
              </w:rPr>
              <w:t>GB50078—2008</w:t>
            </w:r>
          </w:p>
        </w:tc>
      </w:tr>
      <w:tr w:rsidR="00C82228" w14:paraId="55298AA8" w14:textId="77777777">
        <w:trPr>
          <w:trHeight w:val="454"/>
        </w:trPr>
        <w:tc>
          <w:tcPr>
            <w:tcW w:w="652" w:type="dxa"/>
            <w:vAlign w:val="center"/>
          </w:tcPr>
          <w:p w14:paraId="390B3D31" w14:textId="77777777" w:rsidR="00C82228" w:rsidRDefault="00000000">
            <w:pPr>
              <w:rPr>
                <w:rFonts w:ascii="宋体" w:hAnsi="宋体" w:cs="宋体" w:hint="eastAsia"/>
                <w:szCs w:val="24"/>
              </w:rPr>
            </w:pPr>
            <w:r>
              <w:rPr>
                <w:rFonts w:ascii="宋体" w:hAnsi="宋体" w:cs="宋体" w:hint="eastAsia"/>
                <w:szCs w:val="24"/>
              </w:rPr>
              <w:t>8</w:t>
            </w:r>
          </w:p>
        </w:tc>
        <w:tc>
          <w:tcPr>
            <w:tcW w:w="5437" w:type="dxa"/>
            <w:vAlign w:val="center"/>
          </w:tcPr>
          <w:p w14:paraId="7F375072" w14:textId="77777777" w:rsidR="00C82228" w:rsidRDefault="00000000">
            <w:pPr>
              <w:rPr>
                <w:rFonts w:ascii="宋体" w:hAnsi="宋体" w:cs="宋体" w:hint="eastAsia"/>
                <w:szCs w:val="24"/>
              </w:rPr>
            </w:pPr>
            <w:r>
              <w:rPr>
                <w:rFonts w:ascii="宋体" w:hAnsi="宋体" w:cs="宋体" w:hint="eastAsia"/>
                <w:szCs w:val="24"/>
              </w:rPr>
              <w:t>《钛制焊接容器》</w:t>
            </w:r>
          </w:p>
        </w:tc>
        <w:tc>
          <w:tcPr>
            <w:tcW w:w="2217" w:type="dxa"/>
            <w:vAlign w:val="center"/>
          </w:tcPr>
          <w:p w14:paraId="081628D8" w14:textId="77777777" w:rsidR="00C82228" w:rsidRDefault="00000000">
            <w:pPr>
              <w:rPr>
                <w:rFonts w:ascii="宋体" w:hAnsi="宋体" w:cs="宋体" w:hint="eastAsia"/>
                <w:szCs w:val="24"/>
              </w:rPr>
            </w:pPr>
            <w:r>
              <w:rPr>
                <w:rFonts w:ascii="宋体" w:hAnsi="宋体" w:cs="宋体" w:hint="eastAsia"/>
                <w:szCs w:val="24"/>
              </w:rPr>
              <w:t>JB/4745-2002</w:t>
            </w:r>
          </w:p>
        </w:tc>
      </w:tr>
      <w:tr w:rsidR="00C82228" w14:paraId="034FBBFF" w14:textId="77777777">
        <w:trPr>
          <w:trHeight w:val="454"/>
        </w:trPr>
        <w:tc>
          <w:tcPr>
            <w:tcW w:w="652" w:type="dxa"/>
            <w:vAlign w:val="center"/>
          </w:tcPr>
          <w:p w14:paraId="35B944F8" w14:textId="77777777" w:rsidR="00C82228" w:rsidRDefault="00000000">
            <w:pPr>
              <w:rPr>
                <w:rFonts w:ascii="宋体" w:hAnsi="宋体" w:cs="宋体" w:hint="eastAsia"/>
                <w:szCs w:val="24"/>
              </w:rPr>
            </w:pPr>
            <w:r>
              <w:rPr>
                <w:rFonts w:ascii="宋体" w:hAnsi="宋体" w:cs="宋体" w:hint="eastAsia"/>
                <w:szCs w:val="24"/>
              </w:rPr>
              <w:t>9</w:t>
            </w:r>
          </w:p>
        </w:tc>
        <w:tc>
          <w:tcPr>
            <w:tcW w:w="5437" w:type="dxa"/>
            <w:vAlign w:val="center"/>
          </w:tcPr>
          <w:p w14:paraId="1F97B430" w14:textId="77777777" w:rsidR="00C82228" w:rsidRDefault="00000000">
            <w:pPr>
              <w:rPr>
                <w:rFonts w:ascii="宋体" w:hAnsi="宋体" w:cs="宋体" w:hint="eastAsia"/>
                <w:szCs w:val="24"/>
              </w:rPr>
            </w:pPr>
            <w:r>
              <w:rPr>
                <w:rFonts w:ascii="宋体" w:hAnsi="宋体" w:cs="宋体" w:hint="eastAsia"/>
                <w:szCs w:val="24"/>
              </w:rPr>
              <w:t>《焊缝渗透检测》</w:t>
            </w:r>
          </w:p>
        </w:tc>
        <w:tc>
          <w:tcPr>
            <w:tcW w:w="2217" w:type="dxa"/>
            <w:vAlign w:val="center"/>
          </w:tcPr>
          <w:p w14:paraId="19E863F7" w14:textId="77777777" w:rsidR="00C82228" w:rsidRDefault="00000000">
            <w:pPr>
              <w:rPr>
                <w:rFonts w:ascii="宋体" w:hAnsi="宋体" w:cs="宋体" w:hint="eastAsia"/>
                <w:szCs w:val="24"/>
              </w:rPr>
            </w:pPr>
            <w:r>
              <w:rPr>
                <w:rFonts w:ascii="宋体" w:hAnsi="宋体" w:cs="宋体" w:hint="eastAsia"/>
                <w:szCs w:val="24"/>
              </w:rPr>
              <w:t>JB/T6062-2007</w:t>
            </w:r>
          </w:p>
        </w:tc>
      </w:tr>
      <w:tr w:rsidR="00C82228" w14:paraId="03A61F2A" w14:textId="77777777">
        <w:trPr>
          <w:trHeight w:val="454"/>
        </w:trPr>
        <w:tc>
          <w:tcPr>
            <w:tcW w:w="652" w:type="dxa"/>
            <w:vAlign w:val="center"/>
          </w:tcPr>
          <w:p w14:paraId="24EBE122" w14:textId="77777777" w:rsidR="00C82228" w:rsidRDefault="00000000">
            <w:pPr>
              <w:rPr>
                <w:rFonts w:ascii="宋体" w:hAnsi="宋体" w:cs="宋体" w:hint="eastAsia"/>
                <w:szCs w:val="24"/>
              </w:rPr>
            </w:pPr>
            <w:r>
              <w:rPr>
                <w:rFonts w:ascii="宋体" w:hAnsi="宋体" w:cs="宋体" w:hint="eastAsia"/>
                <w:szCs w:val="24"/>
              </w:rPr>
              <w:t>10</w:t>
            </w:r>
          </w:p>
        </w:tc>
        <w:tc>
          <w:tcPr>
            <w:tcW w:w="5437" w:type="dxa"/>
            <w:vAlign w:val="center"/>
          </w:tcPr>
          <w:p w14:paraId="08289160" w14:textId="77777777" w:rsidR="00C82228" w:rsidRDefault="00000000">
            <w:pPr>
              <w:rPr>
                <w:rFonts w:ascii="宋体" w:hAnsi="宋体" w:cs="宋体" w:hint="eastAsia"/>
                <w:szCs w:val="24"/>
              </w:rPr>
            </w:pPr>
            <w:r>
              <w:rPr>
                <w:rFonts w:ascii="宋体" w:hAnsi="宋体" w:cs="宋体" w:hint="eastAsia"/>
                <w:szCs w:val="24"/>
              </w:rPr>
              <w:t>《压力容器用爆炸焊接复合板》第三部；分钛钢复合板</w:t>
            </w:r>
          </w:p>
        </w:tc>
        <w:tc>
          <w:tcPr>
            <w:tcW w:w="2217" w:type="dxa"/>
            <w:vAlign w:val="center"/>
          </w:tcPr>
          <w:p w14:paraId="175DC6F3" w14:textId="77777777" w:rsidR="00C82228" w:rsidRDefault="00000000">
            <w:pPr>
              <w:rPr>
                <w:rFonts w:ascii="宋体" w:hAnsi="宋体" w:cs="宋体" w:hint="eastAsia"/>
                <w:szCs w:val="24"/>
              </w:rPr>
            </w:pPr>
            <w:r>
              <w:rPr>
                <w:rFonts w:ascii="宋体" w:hAnsi="宋体" w:cs="宋体" w:hint="eastAsia"/>
                <w:szCs w:val="24"/>
              </w:rPr>
              <w:t>NB/T47002.3-2009</w:t>
            </w:r>
          </w:p>
        </w:tc>
      </w:tr>
      <w:tr w:rsidR="00C82228" w14:paraId="0EF872D6" w14:textId="77777777">
        <w:trPr>
          <w:trHeight w:val="454"/>
        </w:trPr>
        <w:tc>
          <w:tcPr>
            <w:tcW w:w="652" w:type="dxa"/>
            <w:vAlign w:val="center"/>
          </w:tcPr>
          <w:p w14:paraId="17063B4B" w14:textId="77777777" w:rsidR="00C82228" w:rsidRDefault="00000000">
            <w:pPr>
              <w:rPr>
                <w:rFonts w:ascii="宋体" w:hAnsi="宋体" w:cs="宋体" w:hint="eastAsia"/>
                <w:szCs w:val="24"/>
              </w:rPr>
            </w:pPr>
            <w:r>
              <w:rPr>
                <w:rFonts w:ascii="宋体" w:hAnsi="宋体" w:cs="宋体" w:hint="eastAsia"/>
                <w:szCs w:val="24"/>
              </w:rPr>
              <w:t>11</w:t>
            </w:r>
          </w:p>
        </w:tc>
        <w:tc>
          <w:tcPr>
            <w:tcW w:w="5437" w:type="dxa"/>
            <w:vAlign w:val="center"/>
          </w:tcPr>
          <w:p w14:paraId="651D6617" w14:textId="77777777" w:rsidR="00C82228" w:rsidRDefault="00000000">
            <w:pPr>
              <w:rPr>
                <w:rFonts w:ascii="宋体" w:hAnsi="宋体" w:cs="宋体" w:hint="eastAsia"/>
                <w:szCs w:val="24"/>
              </w:rPr>
            </w:pPr>
            <w:r>
              <w:rPr>
                <w:rFonts w:ascii="宋体" w:hAnsi="宋体" w:cs="宋体" w:hint="eastAsia"/>
                <w:szCs w:val="24"/>
              </w:rPr>
              <w:t>《钛及钛合金复合钢板焊接技术条件》</w:t>
            </w:r>
          </w:p>
        </w:tc>
        <w:tc>
          <w:tcPr>
            <w:tcW w:w="2217" w:type="dxa"/>
            <w:vAlign w:val="center"/>
          </w:tcPr>
          <w:p w14:paraId="33E262E3" w14:textId="77777777" w:rsidR="00C82228" w:rsidRDefault="00000000">
            <w:pPr>
              <w:rPr>
                <w:rFonts w:ascii="宋体" w:hAnsi="宋体" w:cs="宋体" w:hint="eastAsia"/>
                <w:szCs w:val="24"/>
              </w:rPr>
            </w:pPr>
            <w:r>
              <w:rPr>
                <w:rFonts w:ascii="宋体" w:hAnsi="宋体" w:cs="宋体" w:hint="eastAsia"/>
                <w:szCs w:val="24"/>
              </w:rPr>
              <w:t>GB/T13149-2009</w:t>
            </w:r>
          </w:p>
        </w:tc>
      </w:tr>
      <w:tr w:rsidR="00C82228" w14:paraId="6E787E70" w14:textId="77777777">
        <w:trPr>
          <w:trHeight w:val="454"/>
        </w:trPr>
        <w:tc>
          <w:tcPr>
            <w:tcW w:w="652" w:type="dxa"/>
            <w:vAlign w:val="center"/>
          </w:tcPr>
          <w:p w14:paraId="6C5A4372" w14:textId="77777777" w:rsidR="00C82228" w:rsidRDefault="00000000">
            <w:pPr>
              <w:rPr>
                <w:rFonts w:ascii="宋体" w:hAnsi="宋体" w:cs="宋体" w:hint="eastAsia"/>
                <w:szCs w:val="24"/>
              </w:rPr>
            </w:pPr>
            <w:r>
              <w:rPr>
                <w:rFonts w:ascii="宋体" w:hAnsi="宋体" w:cs="宋体" w:hint="eastAsia"/>
                <w:szCs w:val="24"/>
              </w:rPr>
              <w:t>12</w:t>
            </w:r>
          </w:p>
        </w:tc>
        <w:tc>
          <w:tcPr>
            <w:tcW w:w="5437" w:type="dxa"/>
            <w:vAlign w:val="center"/>
          </w:tcPr>
          <w:p w14:paraId="5DDA6619" w14:textId="77777777" w:rsidR="00C82228" w:rsidRDefault="00000000">
            <w:pPr>
              <w:rPr>
                <w:rFonts w:ascii="宋体" w:hAnsi="宋体" w:cs="宋体" w:hint="eastAsia"/>
                <w:szCs w:val="24"/>
              </w:rPr>
            </w:pPr>
            <w:r>
              <w:rPr>
                <w:rFonts w:ascii="宋体" w:hAnsi="宋体" w:cs="宋体" w:hint="eastAsia"/>
                <w:szCs w:val="24"/>
              </w:rPr>
              <w:t>《不锈钢焊条》 </w:t>
            </w:r>
          </w:p>
        </w:tc>
        <w:tc>
          <w:tcPr>
            <w:tcW w:w="2217" w:type="dxa"/>
            <w:vAlign w:val="center"/>
          </w:tcPr>
          <w:p w14:paraId="1E8BA653" w14:textId="77777777" w:rsidR="00C82228" w:rsidRDefault="00000000">
            <w:pPr>
              <w:rPr>
                <w:rFonts w:ascii="宋体" w:hAnsi="宋体" w:cs="宋体" w:hint="eastAsia"/>
                <w:szCs w:val="24"/>
              </w:rPr>
            </w:pPr>
            <w:r>
              <w:rPr>
                <w:rFonts w:ascii="宋体" w:hAnsi="宋体" w:cs="宋体" w:hint="eastAsia"/>
                <w:szCs w:val="24"/>
              </w:rPr>
              <w:t>GB/T 983-2012</w:t>
            </w:r>
          </w:p>
        </w:tc>
      </w:tr>
      <w:tr w:rsidR="00C82228" w14:paraId="3EB72021" w14:textId="77777777">
        <w:trPr>
          <w:trHeight w:val="454"/>
        </w:trPr>
        <w:tc>
          <w:tcPr>
            <w:tcW w:w="652" w:type="dxa"/>
            <w:vAlign w:val="center"/>
          </w:tcPr>
          <w:p w14:paraId="1F97890C" w14:textId="77777777" w:rsidR="00C82228" w:rsidRDefault="00000000">
            <w:pPr>
              <w:rPr>
                <w:rFonts w:ascii="宋体" w:hAnsi="宋体" w:cs="宋体" w:hint="eastAsia"/>
                <w:szCs w:val="24"/>
              </w:rPr>
            </w:pPr>
            <w:r>
              <w:rPr>
                <w:rFonts w:ascii="宋体" w:hAnsi="宋体" w:cs="宋体" w:hint="eastAsia"/>
                <w:szCs w:val="24"/>
              </w:rPr>
              <w:t>13</w:t>
            </w:r>
          </w:p>
        </w:tc>
        <w:tc>
          <w:tcPr>
            <w:tcW w:w="5437" w:type="dxa"/>
            <w:vAlign w:val="center"/>
          </w:tcPr>
          <w:p w14:paraId="13715CAA" w14:textId="77777777" w:rsidR="00C82228" w:rsidRDefault="00000000">
            <w:pPr>
              <w:rPr>
                <w:rFonts w:ascii="宋体" w:hAnsi="宋体" w:cs="宋体" w:hint="eastAsia"/>
                <w:szCs w:val="24"/>
              </w:rPr>
            </w:pPr>
            <w:r>
              <w:rPr>
                <w:rFonts w:ascii="宋体" w:hAnsi="宋体" w:cs="宋体" w:hint="eastAsia"/>
                <w:szCs w:val="24"/>
              </w:rPr>
              <w:t>《不锈钢热轧钢板和钢带》</w:t>
            </w:r>
          </w:p>
        </w:tc>
        <w:tc>
          <w:tcPr>
            <w:tcW w:w="2217" w:type="dxa"/>
            <w:vAlign w:val="center"/>
          </w:tcPr>
          <w:p w14:paraId="7EFCAE49" w14:textId="77777777" w:rsidR="00C82228" w:rsidRDefault="00000000">
            <w:pPr>
              <w:rPr>
                <w:rFonts w:ascii="宋体" w:hAnsi="宋体" w:cs="宋体" w:hint="eastAsia"/>
                <w:szCs w:val="24"/>
              </w:rPr>
            </w:pPr>
            <w:r>
              <w:rPr>
                <w:rFonts w:ascii="宋体" w:hAnsi="宋体" w:cs="宋体" w:hint="eastAsia"/>
                <w:szCs w:val="24"/>
              </w:rPr>
              <w:t>GB/T4237-2015</w:t>
            </w:r>
          </w:p>
        </w:tc>
      </w:tr>
      <w:tr w:rsidR="00C82228" w14:paraId="4C11A277" w14:textId="77777777">
        <w:trPr>
          <w:trHeight w:val="454"/>
        </w:trPr>
        <w:tc>
          <w:tcPr>
            <w:tcW w:w="652" w:type="dxa"/>
            <w:vAlign w:val="center"/>
          </w:tcPr>
          <w:p w14:paraId="12586456" w14:textId="77777777" w:rsidR="00C82228" w:rsidRDefault="00000000">
            <w:pPr>
              <w:rPr>
                <w:rFonts w:ascii="宋体" w:hAnsi="宋体" w:cs="宋体" w:hint="eastAsia"/>
                <w:szCs w:val="24"/>
              </w:rPr>
            </w:pPr>
            <w:r>
              <w:rPr>
                <w:rFonts w:ascii="宋体" w:hAnsi="宋体" w:cs="宋体" w:hint="eastAsia"/>
                <w:szCs w:val="24"/>
              </w:rPr>
              <w:t>14</w:t>
            </w:r>
          </w:p>
        </w:tc>
        <w:tc>
          <w:tcPr>
            <w:tcW w:w="5437" w:type="dxa"/>
            <w:vAlign w:val="center"/>
          </w:tcPr>
          <w:p w14:paraId="640E029E" w14:textId="77777777" w:rsidR="00C82228" w:rsidRDefault="00000000">
            <w:pPr>
              <w:rPr>
                <w:rFonts w:ascii="宋体" w:hAnsi="宋体" w:cs="宋体" w:hint="eastAsia"/>
                <w:szCs w:val="24"/>
              </w:rPr>
            </w:pPr>
            <w:r>
              <w:rPr>
                <w:rFonts w:ascii="宋体" w:hAnsi="宋体" w:cs="宋体" w:hint="eastAsia"/>
                <w:szCs w:val="24"/>
              </w:rPr>
              <w:t>《建筑施工手册》第五版</w:t>
            </w:r>
          </w:p>
        </w:tc>
        <w:tc>
          <w:tcPr>
            <w:tcW w:w="2217" w:type="dxa"/>
            <w:vAlign w:val="center"/>
          </w:tcPr>
          <w:p w14:paraId="08875D44" w14:textId="77777777" w:rsidR="00C82228" w:rsidRDefault="00C82228">
            <w:pPr>
              <w:rPr>
                <w:rFonts w:ascii="宋体" w:hAnsi="宋体" w:cs="宋体" w:hint="eastAsia"/>
                <w:szCs w:val="24"/>
              </w:rPr>
            </w:pPr>
          </w:p>
        </w:tc>
      </w:tr>
      <w:tr w:rsidR="00C82228" w14:paraId="3057E57D" w14:textId="77777777">
        <w:trPr>
          <w:trHeight w:val="454"/>
        </w:trPr>
        <w:tc>
          <w:tcPr>
            <w:tcW w:w="652" w:type="dxa"/>
            <w:vAlign w:val="center"/>
          </w:tcPr>
          <w:p w14:paraId="5B9281E0" w14:textId="77777777" w:rsidR="00C82228" w:rsidRDefault="00000000">
            <w:pPr>
              <w:rPr>
                <w:rFonts w:ascii="宋体" w:hAnsi="宋体" w:cs="宋体" w:hint="eastAsia"/>
                <w:szCs w:val="24"/>
              </w:rPr>
            </w:pPr>
            <w:r>
              <w:rPr>
                <w:rFonts w:ascii="宋体" w:hAnsi="宋体" w:cs="宋体" w:hint="eastAsia"/>
                <w:szCs w:val="24"/>
              </w:rPr>
              <w:t>15</w:t>
            </w:r>
          </w:p>
        </w:tc>
        <w:tc>
          <w:tcPr>
            <w:tcW w:w="5437" w:type="dxa"/>
            <w:vAlign w:val="center"/>
          </w:tcPr>
          <w:p w14:paraId="1E8D55A1" w14:textId="77777777" w:rsidR="00C82228" w:rsidRDefault="00000000">
            <w:pPr>
              <w:rPr>
                <w:rFonts w:ascii="宋体" w:hAnsi="宋体" w:cs="宋体" w:hint="eastAsia"/>
                <w:szCs w:val="24"/>
              </w:rPr>
            </w:pPr>
            <w:r>
              <w:rPr>
                <w:rFonts w:ascii="宋体" w:hAnsi="宋体" w:cs="宋体" w:hint="eastAsia"/>
                <w:szCs w:val="24"/>
              </w:rPr>
              <w:t>《工程建设强制性条文》</w:t>
            </w:r>
          </w:p>
        </w:tc>
        <w:tc>
          <w:tcPr>
            <w:tcW w:w="2217" w:type="dxa"/>
            <w:vAlign w:val="center"/>
          </w:tcPr>
          <w:p w14:paraId="2F1AC081" w14:textId="77777777" w:rsidR="00C82228" w:rsidRDefault="00000000">
            <w:pPr>
              <w:rPr>
                <w:rFonts w:ascii="宋体" w:hAnsi="宋体" w:cs="宋体" w:hint="eastAsia"/>
                <w:szCs w:val="24"/>
              </w:rPr>
            </w:pPr>
            <w:r>
              <w:rPr>
                <w:rFonts w:ascii="宋体" w:hAnsi="宋体" w:cs="宋体" w:hint="eastAsia"/>
                <w:szCs w:val="24"/>
              </w:rPr>
              <w:t>2013版</w:t>
            </w:r>
          </w:p>
        </w:tc>
      </w:tr>
      <w:tr w:rsidR="00C82228" w14:paraId="5A612143" w14:textId="77777777">
        <w:trPr>
          <w:trHeight w:val="454"/>
        </w:trPr>
        <w:tc>
          <w:tcPr>
            <w:tcW w:w="652" w:type="dxa"/>
            <w:vAlign w:val="center"/>
          </w:tcPr>
          <w:p w14:paraId="370BB0F8" w14:textId="77777777" w:rsidR="00C82228" w:rsidRDefault="00000000">
            <w:pPr>
              <w:rPr>
                <w:rFonts w:ascii="宋体" w:hAnsi="宋体" w:cs="宋体" w:hint="eastAsia"/>
                <w:szCs w:val="24"/>
              </w:rPr>
            </w:pPr>
            <w:r>
              <w:rPr>
                <w:rFonts w:ascii="宋体" w:hAnsi="宋体" w:cs="宋体" w:hint="eastAsia"/>
                <w:szCs w:val="24"/>
              </w:rPr>
              <w:t>16</w:t>
            </w:r>
          </w:p>
        </w:tc>
        <w:tc>
          <w:tcPr>
            <w:tcW w:w="5437" w:type="dxa"/>
            <w:vAlign w:val="center"/>
          </w:tcPr>
          <w:p w14:paraId="5690FBA6" w14:textId="77777777" w:rsidR="00C82228" w:rsidRDefault="00000000">
            <w:pPr>
              <w:rPr>
                <w:rFonts w:ascii="宋体" w:hAnsi="宋体" w:cs="宋体" w:hint="eastAsia"/>
                <w:szCs w:val="24"/>
              </w:rPr>
            </w:pPr>
            <w:r>
              <w:rPr>
                <w:rFonts w:ascii="宋体" w:hAnsi="宋体" w:cs="宋体" w:hint="eastAsia"/>
                <w:szCs w:val="24"/>
              </w:rPr>
              <w:t>《钢结构焊接规范》</w:t>
            </w:r>
          </w:p>
        </w:tc>
        <w:tc>
          <w:tcPr>
            <w:tcW w:w="2217" w:type="dxa"/>
            <w:vAlign w:val="center"/>
          </w:tcPr>
          <w:p w14:paraId="1312FC2E" w14:textId="77777777" w:rsidR="00C82228" w:rsidRDefault="00000000">
            <w:pPr>
              <w:rPr>
                <w:rFonts w:ascii="宋体" w:hAnsi="宋体" w:cs="宋体" w:hint="eastAsia"/>
                <w:szCs w:val="24"/>
              </w:rPr>
            </w:pPr>
            <w:r>
              <w:rPr>
                <w:rFonts w:ascii="宋体" w:hAnsi="宋体" w:cs="宋体" w:hint="eastAsia"/>
                <w:szCs w:val="24"/>
              </w:rPr>
              <w:t>GB50661-2011</w:t>
            </w:r>
          </w:p>
        </w:tc>
      </w:tr>
    </w:tbl>
    <w:p w14:paraId="5B45FC27" w14:textId="77777777" w:rsidR="00C82228" w:rsidRDefault="00000000">
      <w:pPr>
        <w:pStyle w:val="1"/>
        <w:spacing w:before="0" w:after="0" w:line="240" w:lineRule="auto"/>
        <w:rPr>
          <w:rFonts w:ascii="宋体" w:hAnsi="宋体" w:cs="宋体" w:hint="eastAsia"/>
          <w:sz w:val="36"/>
          <w:szCs w:val="36"/>
        </w:rPr>
      </w:pPr>
      <w:bookmarkStart w:id="15" w:name="_Toc275454648"/>
      <w:bookmarkStart w:id="16" w:name="_Toc3895"/>
      <w:bookmarkStart w:id="17" w:name="_Toc18211"/>
      <w:r>
        <w:rPr>
          <w:rFonts w:ascii="宋体" w:hAnsi="宋体" w:cs="宋体" w:hint="eastAsia"/>
          <w:sz w:val="36"/>
          <w:szCs w:val="36"/>
        </w:rPr>
        <w:t>3 作业前的条件和准备</w:t>
      </w:r>
      <w:bookmarkEnd w:id="15"/>
      <w:bookmarkEnd w:id="16"/>
      <w:bookmarkEnd w:id="17"/>
    </w:p>
    <w:p w14:paraId="26E744D4" w14:textId="77777777" w:rsidR="00C82228" w:rsidRDefault="00000000">
      <w:pPr>
        <w:pStyle w:val="2"/>
        <w:spacing w:line="240" w:lineRule="auto"/>
        <w:rPr>
          <w:rFonts w:ascii="宋体" w:eastAsia="宋体" w:hAnsi="宋体" w:cs="宋体" w:hint="eastAsia"/>
          <w:sz w:val="28"/>
          <w:szCs w:val="28"/>
        </w:rPr>
      </w:pPr>
      <w:bookmarkStart w:id="18" w:name="_Toc275454649"/>
      <w:bookmarkStart w:id="19" w:name="_Toc5643"/>
      <w:bookmarkStart w:id="20" w:name="_Toc13114"/>
      <w:r>
        <w:rPr>
          <w:rFonts w:ascii="宋体" w:eastAsia="宋体" w:hAnsi="宋体" w:cs="宋体" w:hint="eastAsia"/>
          <w:sz w:val="28"/>
          <w:szCs w:val="28"/>
        </w:rPr>
        <w:t>3.1 技术准备</w:t>
      </w:r>
      <w:bookmarkEnd w:id="18"/>
      <w:bookmarkEnd w:id="19"/>
      <w:bookmarkEnd w:id="20"/>
    </w:p>
    <w:p w14:paraId="114838A2" w14:textId="77777777" w:rsidR="00C82228" w:rsidRDefault="00000000">
      <w:pPr>
        <w:rPr>
          <w:rFonts w:ascii="宋体" w:hAnsi="宋体" w:cs="宋体" w:hint="eastAsia"/>
          <w:szCs w:val="24"/>
        </w:rPr>
      </w:pPr>
      <w:r>
        <w:rPr>
          <w:rFonts w:ascii="宋体" w:hAnsi="宋体" w:cs="宋体" w:hint="eastAsia"/>
          <w:szCs w:val="24"/>
        </w:rPr>
        <w:t>完成作业指导书编制审批工作，施工前对所有施工人员进行全员技术、质量及安全交底。</w:t>
      </w:r>
      <w:bookmarkStart w:id="21" w:name="_Toc275454650"/>
    </w:p>
    <w:p w14:paraId="1AB15A7F" w14:textId="77777777" w:rsidR="00C82228" w:rsidRDefault="00000000">
      <w:pPr>
        <w:pStyle w:val="2"/>
        <w:spacing w:line="240" w:lineRule="auto"/>
        <w:rPr>
          <w:rFonts w:ascii="宋体" w:eastAsia="宋体" w:hAnsi="宋体" w:cs="宋体" w:hint="eastAsia"/>
          <w:sz w:val="28"/>
          <w:szCs w:val="28"/>
        </w:rPr>
      </w:pPr>
      <w:bookmarkStart w:id="22" w:name="_Toc12837"/>
      <w:bookmarkStart w:id="23" w:name="_Toc20140"/>
      <w:r>
        <w:rPr>
          <w:rFonts w:ascii="宋体" w:eastAsia="宋体" w:hAnsi="宋体" w:cs="宋体" w:hint="eastAsia"/>
          <w:sz w:val="28"/>
          <w:szCs w:val="28"/>
        </w:rPr>
        <w:lastRenderedPageBreak/>
        <w:t>3.2 作业人员</w:t>
      </w:r>
      <w:bookmarkEnd w:id="21"/>
      <w:bookmarkEnd w:id="22"/>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5"/>
        <w:gridCol w:w="1566"/>
        <w:gridCol w:w="709"/>
        <w:gridCol w:w="4526"/>
        <w:gridCol w:w="1276"/>
      </w:tblGrid>
      <w:tr w:rsidR="00C82228" w14:paraId="77822348" w14:textId="77777777">
        <w:trPr>
          <w:trHeight w:hRule="exact" w:val="510"/>
          <w:jc w:val="center"/>
        </w:trPr>
        <w:tc>
          <w:tcPr>
            <w:tcW w:w="695" w:type="dxa"/>
            <w:vAlign w:val="center"/>
          </w:tcPr>
          <w:p w14:paraId="20E98418" w14:textId="77777777" w:rsidR="00C82228" w:rsidRDefault="00000000">
            <w:pPr>
              <w:rPr>
                <w:rFonts w:ascii="宋体" w:hAnsi="宋体" w:cs="宋体" w:hint="eastAsia"/>
                <w:szCs w:val="24"/>
              </w:rPr>
            </w:pPr>
            <w:r>
              <w:rPr>
                <w:rFonts w:ascii="宋体" w:hAnsi="宋体" w:cs="宋体" w:hint="eastAsia"/>
                <w:szCs w:val="24"/>
              </w:rPr>
              <w:t>序号</w:t>
            </w:r>
          </w:p>
        </w:tc>
        <w:tc>
          <w:tcPr>
            <w:tcW w:w="1566" w:type="dxa"/>
            <w:vAlign w:val="center"/>
          </w:tcPr>
          <w:p w14:paraId="397D4AE9" w14:textId="77777777" w:rsidR="00C82228" w:rsidRDefault="00000000">
            <w:pPr>
              <w:rPr>
                <w:rFonts w:ascii="宋体" w:hAnsi="宋体" w:cs="宋体" w:hint="eastAsia"/>
                <w:szCs w:val="24"/>
              </w:rPr>
            </w:pPr>
            <w:r>
              <w:rPr>
                <w:rFonts w:ascii="宋体" w:hAnsi="宋体" w:cs="宋体" w:hint="eastAsia"/>
                <w:szCs w:val="24"/>
              </w:rPr>
              <w:t>作业人员名称</w:t>
            </w:r>
          </w:p>
        </w:tc>
        <w:tc>
          <w:tcPr>
            <w:tcW w:w="709" w:type="dxa"/>
            <w:vAlign w:val="center"/>
          </w:tcPr>
          <w:p w14:paraId="16AF9D58" w14:textId="77777777" w:rsidR="00C82228" w:rsidRDefault="00000000">
            <w:pPr>
              <w:rPr>
                <w:rFonts w:ascii="宋体" w:hAnsi="宋体" w:cs="宋体" w:hint="eastAsia"/>
                <w:szCs w:val="24"/>
              </w:rPr>
            </w:pPr>
            <w:r>
              <w:rPr>
                <w:rFonts w:ascii="宋体" w:hAnsi="宋体" w:cs="宋体" w:hint="eastAsia"/>
                <w:szCs w:val="24"/>
              </w:rPr>
              <w:t>人数</w:t>
            </w:r>
          </w:p>
        </w:tc>
        <w:tc>
          <w:tcPr>
            <w:tcW w:w="4526" w:type="dxa"/>
            <w:vAlign w:val="center"/>
          </w:tcPr>
          <w:p w14:paraId="6A34047F" w14:textId="77777777" w:rsidR="00C82228" w:rsidRDefault="00000000">
            <w:pPr>
              <w:rPr>
                <w:rFonts w:ascii="宋体" w:hAnsi="宋体" w:cs="宋体" w:hint="eastAsia"/>
                <w:szCs w:val="24"/>
              </w:rPr>
            </w:pPr>
            <w:r>
              <w:rPr>
                <w:rFonts w:ascii="宋体" w:hAnsi="宋体" w:cs="宋体" w:hint="eastAsia"/>
                <w:szCs w:val="24"/>
              </w:rPr>
              <w:t>资格要求</w:t>
            </w:r>
          </w:p>
        </w:tc>
        <w:tc>
          <w:tcPr>
            <w:tcW w:w="1276" w:type="dxa"/>
            <w:vAlign w:val="center"/>
          </w:tcPr>
          <w:p w14:paraId="689D5992" w14:textId="77777777" w:rsidR="00C82228" w:rsidRDefault="00000000">
            <w:pPr>
              <w:rPr>
                <w:rFonts w:ascii="宋体" w:hAnsi="宋体" w:cs="宋体" w:hint="eastAsia"/>
                <w:szCs w:val="24"/>
              </w:rPr>
            </w:pPr>
            <w:r>
              <w:rPr>
                <w:rFonts w:ascii="宋体" w:hAnsi="宋体" w:cs="宋体" w:hint="eastAsia"/>
                <w:szCs w:val="24"/>
              </w:rPr>
              <w:t>资质</w:t>
            </w:r>
          </w:p>
        </w:tc>
      </w:tr>
      <w:tr w:rsidR="00C82228" w14:paraId="1CF1A498" w14:textId="77777777">
        <w:trPr>
          <w:trHeight w:hRule="exact" w:val="585"/>
          <w:jc w:val="center"/>
        </w:trPr>
        <w:tc>
          <w:tcPr>
            <w:tcW w:w="695" w:type="dxa"/>
            <w:vAlign w:val="center"/>
          </w:tcPr>
          <w:p w14:paraId="56907AEA" w14:textId="77777777" w:rsidR="00C82228" w:rsidRDefault="00000000">
            <w:pPr>
              <w:rPr>
                <w:rFonts w:ascii="宋体" w:hAnsi="宋体" w:cs="宋体" w:hint="eastAsia"/>
                <w:szCs w:val="24"/>
              </w:rPr>
            </w:pPr>
            <w:r>
              <w:rPr>
                <w:rFonts w:ascii="宋体" w:hAnsi="宋体" w:cs="宋体" w:hint="eastAsia"/>
                <w:szCs w:val="24"/>
              </w:rPr>
              <w:t>1</w:t>
            </w:r>
          </w:p>
        </w:tc>
        <w:tc>
          <w:tcPr>
            <w:tcW w:w="1566" w:type="dxa"/>
            <w:vAlign w:val="center"/>
          </w:tcPr>
          <w:p w14:paraId="7FC84349" w14:textId="77777777" w:rsidR="00C82228" w:rsidRDefault="00000000">
            <w:pPr>
              <w:rPr>
                <w:rFonts w:ascii="宋体" w:hAnsi="宋体" w:cs="宋体" w:hint="eastAsia"/>
                <w:szCs w:val="24"/>
              </w:rPr>
            </w:pPr>
            <w:r>
              <w:rPr>
                <w:rFonts w:ascii="宋体" w:hAnsi="宋体" w:cs="宋体" w:hint="eastAsia"/>
                <w:szCs w:val="24"/>
              </w:rPr>
              <w:t>电工</w:t>
            </w:r>
          </w:p>
        </w:tc>
        <w:tc>
          <w:tcPr>
            <w:tcW w:w="709" w:type="dxa"/>
            <w:vAlign w:val="center"/>
          </w:tcPr>
          <w:p w14:paraId="40CA5762" w14:textId="77777777" w:rsidR="00C82228" w:rsidRDefault="00000000">
            <w:pPr>
              <w:rPr>
                <w:rFonts w:ascii="宋体" w:hAnsi="宋体" w:cs="宋体" w:hint="eastAsia"/>
                <w:szCs w:val="24"/>
              </w:rPr>
            </w:pPr>
            <w:r>
              <w:rPr>
                <w:rFonts w:ascii="宋体" w:hAnsi="宋体" w:cs="宋体" w:hint="eastAsia"/>
                <w:szCs w:val="24"/>
              </w:rPr>
              <w:t>1</w:t>
            </w:r>
          </w:p>
        </w:tc>
        <w:tc>
          <w:tcPr>
            <w:tcW w:w="4526" w:type="dxa"/>
            <w:vAlign w:val="center"/>
          </w:tcPr>
          <w:p w14:paraId="2D871ADA" w14:textId="77777777" w:rsidR="00C82228" w:rsidRDefault="00000000">
            <w:pPr>
              <w:rPr>
                <w:rFonts w:ascii="宋体" w:hAnsi="宋体" w:cs="宋体" w:hint="eastAsia"/>
                <w:szCs w:val="24"/>
              </w:rPr>
            </w:pPr>
            <w:r>
              <w:rPr>
                <w:rFonts w:ascii="宋体" w:hAnsi="宋体" w:cs="宋体" w:hint="eastAsia"/>
                <w:szCs w:val="24"/>
              </w:rPr>
              <w:t>参加过劳动局培训并取得合格证者方可上岗</w:t>
            </w:r>
          </w:p>
        </w:tc>
        <w:tc>
          <w:tcPr>
            <w:tcW w:w="1276" w:type="dxa"/>
            <w:vAlign w:val="center"/>
          </w:tcPr>
          <w:p w14:paraId="331DE547" w14:textId="77777777" w:rsidR="00C82228" w:rsidRDefault="00000000">
            <w:pPr>
              <w:rPr>
                <w:rFonts w:ascii="宋体" w:hAnsi="宋体" w:cs="宋体" w:hint="eastAsia"/>
                <w:szCs w:val="24"/>
              </w:rPr>
            </w:pPr>
            <w:r>
              <w:rPr>
                <w:rFonts w:ascii="宋体" w:hAnsi="宋体" w:cs="宋体" w:hint="eastAsia"/>
                <w:szCs w:val="24"/>
              </w:rPr>
              <w:t>持证</w:t>
            </w:r>
          </w:p>
        </w:tc>
      </w:tr>
      <w:tr w:rsidR="00C82228" w14:paraId="4E13D25F" w14:textId="77777777">
        <w:trPr>
          <w:trHeight w:hRule="exact" w:val="781"/>
          <w:jc w:val="center"/>
        </w:trPr>
        <w:tc>
          <w:tcPr>
            <w:tcW w:w="695" w:type="dxa"/>
            <w:vAlign w:val="center"/>
          </w:tcPr>
          <w:p w14:paraId="7D441FDA" w14:textId="77777777" w:rsidR="00C82228" w:rsidRDefault="00C82228">
            <w:pPr>
              <w:rPr>
                <w:rFonts w:ascii="宋体" w:hAnsi="宋体" w:cs="宋体" w:hint="eastAsia"/>
                <w:szCs w:val="24"/>
              </w:rPr>
            </w:pPr>
          </w:p>
          <w:p w14:paraId="3986D6B9" w14:textId="77777777" w:rsidR="00C82228" w:rsidRDefault="00000000">
            <w:pPr>
              <w:rPr>
                <w:rFonts w:ascii="宋体" w:hAnsi="宋体" w:cs="宋体" w:hint="eastAsia"/>
                <w:szCs w:val="24"/>
              </w:rPr>
            </w:pPr>
            <w:r>
              <w:rPr>
                <w:rFonts w:ascii="宋体" w:hAnsi="宋体" w:cs="宋体" w:hint="eastAsia"/>
                <w:szCs w:val="24"/>
              </w:rPr>
              <w:t>2</w:t>
            </w:r>
          </w:p>
        </w:tc>
        <w:tc>
          <w:tcPr>
            <w:tcW w:w="1566" w:type="dxa"/>
            <w:vAlign w:val="center"/>
          </w:tcPr>
          <w:p w14:paraId="04E839AC" w14:textId="77777777" w:rsidR="00C82228" w:rsidRDefault="00000000">
            <w:pPr>
              <w:rPr>
                <w:rFonts w:ascii="宋体" w:hAnsi="宋体" w:cs="宋体" w:hint="eastAsia"/>
                <w:szCs w:val="24"/>
              </w:rPr>
            </w:pPr>
            <w:r>
              <w:rPr>
                <w:rFonts w:ascii="宋体" w:hAnsi="宋体" w:cs="宋体" w:hint="eastAsia"/>
                <w:szCs w:val="24"/>
              </w:rPr>
              <w:t>电焊工</w:t>
            </w:r>
          </w:p>
        </w:tc>
        <w:tc>
          <w:tcPr>
            <w:tcW w:w="709" w:type="dxa"/>
            <w:vAlign w:val="center"/>
          </w:tcPr>
          <w:p w14:paraId="5BF93361" w14:textId="77777777" w:rsidR="00C82228" w:rsidRDefault="00000000">
            <w:pPr>
              <w:rPr>
                <w:rFonts w:ascii="宋体" w:hAnsi="宋体" w:cs="宋体" w:hint="eastAsia"/>
                <w:szCs w:val="24"/>
              </w:rPr>
            </w:pPr>
            <w:r>
              <w:rPr>
                <w:rFonts w:ascii="宋体" w:hAnsi="宋体" w:cs="宋体" w:hint="eastAsia"/>
                <w:szCs w:val="24"/>
              </w:rPr>
              <w:t>6</w:t>
            </w:r>
          </w:p>
        </w:tc>
        <w:tc>
          <w:tcPr>
            <w:tcW w:w="4526" w:type="dxa"/>
            <w:vAlign w:val="center"/>
          </w:tcPr>
          <w:p w14:paraId="0234FD6A" w14:textId="77777777" w:rsidR="00C82228" w:rsidRDefault="00000000">
            <w:pPr>
              <w:rPr>
                <w:rFonts w:ascii="宋体" w:hAnsi="宋体" w:cs="宋体" w:hint="eastAsia"/>
                <w:szCs w:val="24"/>
              </w:rPr>
            </w:pPr>
            <w:r>
              <w:rPr>
                <w:rFonts w:ascii="宋体" w:hAnsi="宋体" w:cs="宋体" w:hint="eastAsia"/>
                <w:szCs w:val="24"/>
              </w:rPr>
              <w:t>取得特种工安全操作证和相应的焊工资质证件（质监系统或电力系统）</w:t>
            </w:r>
          </w:p>
        </w:tc>
        <w:tc>
          <w:tcPr>
            <w:tcW w:w="1276" w:type="dxa"/>
            <w:vAlign w:val="center"/>
          </w:tcPr>
          <w:p w14:paraId="45EA7192" w14:textId="77777777" w:rsidR="00C82228" w:rsidRDefault="00000000">
            <w:pPr>
              <w:rPr>
                <w:rFonts w:ascii="宋体" w:hAnsi="宋体" w:cs="宋体" w:hint="eastAsia"/>
                <w:szCs w:val="24"/>
              </w:rPr>
            </w:pPr>
            <w:r>
              <w:rPr>
                <w:rFonts w:ascii="宋体" w:hAnsi="宋体" w:cs="宋体" w:hint="eastAsia"/>
                <w:szCs w:val="24"/>
              </w:rPr>
              <w:t>持证</w:t>
            </w:r>
          </w:p>
        </w:tc>
      </w:tr>
      <w:tr w:rsidR="00C82228" w14:paraId="2408AF32" w14:textId="77777777">
        <w:trPr>
          <w:trHeight w:hRule="exact" w:val="482"/>
          <w:jc w:val="center"/>
        </w:trPr>
        <w:tc>
          <w:tcPr>
            <w:tcW w:w="695" w:type="dxa"/>
            <w:vAlign w:val="center"/>
          </w:tcPr>
          <w:p w14:paraId="697A594E" w14:textId="77777777" w:rsidR="00C82228" w:rsidRDefault="00000000">
            <w:pPr>
              <w:rPr>
                <w:rFonts w:ascii="宋体" w:hAnsi="宋体" w:cs="宋体" w:hint="eastAsia"/>
                <w:szCs w:val="24"/>
              </w:rPr>
            </w:pPr>
            <w:r>
              <w:rPr>
                <w:rFonts w:ascii="宋体" w:hAnsi="宋体" w:cs="宋体" w:hint="eastAsia"/>
                <w:szCs w:val="24"/>
              </w:rPr>
              <w:t>3</w:t>
            </w:r>
          </w:p>
        </w:tc>
        <w:tc>
          <w:tcPr>
            <w:tcW w:w="1566" w:type="dxa"/>
            <w:vAlign w:val="center"/>
          </w:tcPr>
          <w:p w14:paraId="15C0FA87" w14:textId="77777777" w:rsidR="00C82228" w:rsidRDefault="00000000">
            <w:pPr>
              <w:rPr>
                <w:rFonts w:ascii="宋体" w:hAnsi="宋体" w:cs="宋体" w:hint="eastAsia"/>
                <w:szCs w:val="24"/>
              </w:rPr>
            </w:pPr>
            <w:r>
              <w:rPr>
                <w:rFonts w:ascii="宋体" w:hAnsi="宋体" w:cs="宋体" w:hint="eastAsia"/>
                <w:szCs w:val="24"/>
              </w:rPr>
              <w:t>起重工</w:t>
            </w:r>
          </w:p>
        </w:tc>
        <w:tc>
          <w:tcPr>
            <w:tcW w:w="709" w:type="dxa"/>
            <w:vAlign w:val="center"/>
          </w:tcPr>
          <w:p w14:paraId="2757C3D1" w14:textId="77777777" w:rsidR="00C82228" w:rsidRDefault="00000000">
            <w:pPr>
              <w:rPr>
                <w:rFonts w:ascii="宋体" w:hAnsi="宋体" w:cs="宋体" w:hint="eastAsia"/>
                <w:szCs w:val="24"/>
              </w:rPr>
            </w:pPr>
            <w:r>
              <w:rPr>
                <w:rFonts w:ascii="宋体" w:hAnsi="宋体" w:cs="宋体" w:hint="eastAsia"/>
                <w:szCs w:val="24"/>
              </w:rPr>
              <w:t>2</w:t>
            </w:r>
          </w:p>
        </w:tc>
        <w:tc>
          <w:tcPr>
            <w:tcW w:w="4526" w:type="dxa"/>
            <w:vAlign w:val="center"/>
          </w:tcPr>
          <w:p w14:paraId="6CFFFA4C" w14:textId="77777777" w:rsidR="00C82228" w:rsidRDefault="00000000">
            <w:pPr>
              <w:rPr>
                <w:rFonts w:ascii="宋体" w:hAnsi="宋体" w:cs="宋体" w:hint="eastAsia"/>
                <w:szCs w:val="24"/>
              </w:rPr>
            </w:pPr>
            <w:r>
              <w:rPr>
                <w:rFonts w:ascii="宋体" w:hAnsi="宋体" w:cs="宋体" w:hint="eastAsia"/>
                <w:szCs w:val="24"/>
              </w:rPr>
              <w:t>参加过劳动局培训并取得合格证者方可上岗。</w:t>
            </w:r>
          </w:p>
        </w:tc>
        <w:tc>
          <w:tcPr>
            <w:tcW w:w="1276" w:type="dxa"/>
            <w:vAlign w:val="center"/>
          </w:tcPr>
          <w:p w14:paraId="3332197D" w14:textId="77777777" w:rsidR="00C82228" w:rsidRDefault="00000000">
            <w:pPr>
              <w:rPr>
                <w:rFonts w:ascii="宋体" w:hAnsi="宋体" w:cs="宋体" w:hint="eastAsia"/>
                <w:szCs w:val="24"/>
              </w:rPr>
            </w:pPr>
            <w:r>
              <w:rPr>
                <w:rFonts w:ascii="宋体" w:hAnsi="宋体" w:cs="宋体" w:hint="eastAsia"/>
                <w:szCs w:val="24"/>
              </w:rPr>
              <w:t>持证</w:t>
            </w:r>
          </w:p>
        </w:tc>
      </w:tr>
      <w:tr w:rsidR="00C82228" w14:paraId="186824BC" w14:textId="77777777">
        <w:trPr>
          <w:trHeight w:hRule="exact" w:val="782"/>
          <w:jc w:val="center"/>
        </w:trPr>
        <w:tc>
          <w:tcPr>
            <w:tcW w:w="695" w:type="dxa"/>
            <w:vAlign w:val="center"/>
          </w:tcPr>
          <w:p w14:paraId="7C35E262" w14:textId="77777777" w:rsidR="00C82228" w:rsidRDefault="00C82228">
            <w:pPr>
              <w:rPr>
                <w:rFonts w:ascii="宋体" w:hAnsi="宋体" w:cs="宋体" w:hint="eastAsia"/>
                <w:szCs w:val="24"/>
              </w:rPr>
            </w:pPr>
          </w:p>
          <w:p w14:paraId="3A3AC5E9" w14:textId="77777777" w:rsidR="00C82228" w:rsidRDefault="00000000">
            <w:pPr>
              <w:rPr>
                <w:rFonts w:ascii="宋体" w:hAnsi="宋体" w:cs="宋体" w:hint="eastAsia"/>
                <w:szCs w:val="24"/>
              </w:rPr>
            </w:pPr>
            <w:r>
              <w:rPr>
                <w:rFonts w:ascii="宋体" w:hAnsi="宋体" w:cs="宋体" w:hint="eastAsia"/>
                <w:szCs w:val="24"/>
              </w:rPr>
              <w:t>4</w:t>
            </w:r>
          </w:p>
        </w:tc>
        <w:tc>
          <w:tcPr>
            <w:tcW w:w="1566" w:type="dxa"/>
            <w:vAlign w:val="center"/>
          </w:tcPr>
          <w:p w14:paraId="7BC73C4E" w14:textId="77777777" w:rsidR="00C82228" w:rsidRDefault="00000000">
            <w:pPr>
              <w:rPr>
                <w:rFonts w:ascii="宋体" w:hAnsi="宋体" w:cs="宋体" w:hint="eastAsia"/>
                <w:szCs w:val="24"/>
              </w:rPr>
            </w:pPr>
            <w:r>
              <w:rPr>
                <w:rFonts w:ascii="宋体" w:hAnsi="宋体" w:cs="宋体" w:hint="eastAsia"/>
                <w:szCs w:val="24"/>
              </w:rPr>
              <w:t>机械工</w:t>
            </w:r>
          </w:p>
        </w:tc>
        <w:tc>
          <w:tcPr>
            <w:tcW w:w="709" w:type="dxa"/>
            <w:vAlign w:val="center"/>
          </w:tcPr>
          <w:p w14:paraId="2561732D" w14:textId="77777777" w:rsidR="00C82228" w:rsidRDefault="00000000">
            <w:pPr>
              <w:rPr>
                <w:rFonts w:ascii="宋体" w:hAnsi="宋体" w:cs="宋体" w:hint="eastAsia"/>
                <w:szCs w:val="24"/>
              </w:rPr>
            </w:pPr>
            <w:r>
              <w:rPr>
                <w:rFonts w:ascii="宋体" w:hAnsi="宋体" w:cs="宋体" w:hint="eastAsia"/>
                <w:szCs w:val="24"/>
              </w:rPr>
              <w:t>1</w:t>
            </w:r>
          </w:p>
        </w:tc>
        <w:tc>
          <w:tcPr>
            <w:tcW w:w="4526" w:type="dxa"/>
            <w:vAlign w:val="center"/>
          </w:tcPr>
          <w:p w14:paraId="268C3C1F" w14:textId="77777777" w:rsidR="00C82228" w:rsidRDefault="00000000">
            <w:pPr>
              <w:rPr>
                <w:rFonts w:ascii="宋体" w:hAnsi="宋体" w:cs="宋体" w:hint="eastAsia"/>
                <w:szCs w:val="24"/>
              </w:rPr>
            </w:pPr>
            <w:r>
              <w:rPr>
                <w:rFonts w:ascii="宋体" w:hAnsi="宋体" w:cs="宋体" w:hint="eastAsia"/>
                <w:szCs w:val="24"/>
              </w:rPr>
              <w:t>熟悉机械性能经过培训，参加过劳动局培训并取得合格证者方可上岗。</w:t>
            </w:r>
          </w:p>
        </w:tc>
        <w:tc>
          <w:tcPr>
            <w:tcW w:w="1276" w:type="dxa"/>
            <w:vAlign w:val="center"/>
          </w:tcPr>
          <w:p w14:paraId="6CEB42A2" w14:textId="77777777" w:rsidR="00C82228" w:rsidRDefault="00000000">
            <w:pPr>
              <w:rPr>
                <w:rFonts w:ascii="宋体" w:hAnsi="宋体" w:cs="宋体" w:hint="eastAsia"/>
                <w:szCs w:val="24"/>
              </w:rPr>
            </w:pPr>
            <w:r>
              <w:rPr>
                <w:rFonts w:ascii="宋体" w:hAnsi="宋体" w:cs="宋体" w:hint="eastAsia"/>
                <w:szCs w:val="24"/>
              </w:rPr>
              <w:t>持证</w:t>
            </w:r>
          </w:p>
        </w:tc>
      </w:tr>
      <w:tr w:rsidR="00C82228" w14:paraId="74CC910D" w14:textId="77777777">
        <w:trPr>
          <w:trHeight w:hRule="exact" w:val="876"/>
          <w:jc w:val="center"/>
        </w:trPr>
        <w:tc>
          <w:tcPr>
            <w:tcW w:w="695" w:type="dxa"/>
            <w:vAlign w:val="center"/>
          </w:tcPr>
          <w:p w14:paraId="6E55F8B7" w14:textId="77777777" w:rsidR="00C82228" w:rsidRDefault="00C82228">
            <w:pPr>
              <w:rPr>
                <w:rFonts w:ascii="宋体" w:hAnsi="宋体" w:cs="宋体" w:hint="eastAsia"/>
                <w:szCs w:val="24"/>
              </w:rPr>
            </w:pPr>
          </w:p>
          <w:p w14:paraId="73337C10" w14:textId="77777777" w:rsidR="00C82228" w:rsidRDefault="00000000">
            <w:pPr>
              <w:rPr>
                <w:rFonts w:ascii="宋体" w:hAnsi="宋体" w:cs="宋体" w:hint="eastAsia"/>
                <w:szCs w:val="24"/>
              </w:rPr>
            </w:pPr>
            <w:r>
              <w:rPr>
                <w:rFonts w:ascii="宋体" w:hAnsi="宋体" w:cs="宋体" w:hint="eastAsia"/>
                <w:szCs w:val="24"/>
              </w:rPr>
              <w:t>5</w:t>
            </w:r>
          </w:p>
        </w:tc>
        <w:tc>
          <w:tcPr>
            <w:tcW w:w="1566" w:type="dxa"/>
            <w:vAlign w:val="center"/>
          </w:tcPr>
          <w:p w14:paraId="192B6E1F" w14:textId="77777777" w:rsidR="00C82228" w:rsidRDefault="00000000">
            <w:pPr>
              <w:rPr>
                <w:rFonts w:ascii="宋体" w:hAnsi="宋体" w:cs="宋体" w:hint="eastAsia"/>
                <w:szCs w:val="24"/>
              </w:rPr>
            </w:pPr>
            <w:r>
              <w:rPr>
                <w:rFonts w:ascii="宋体" w:hAnsi="宋体" w:cs="宋体" w:hint="eastAsia"/>
                <w:szCs w:val="24"/>
              </w:rPr>
              <w:t>管理人员</w:t>
            </w:r>
          </w:p>
        </w:tc>
        <w:tc>
          <w:tcPr>
            <w:tcW w:w="709" w:type="dxa"/>
            <w:vAlign w:val="center"/>
          </w:tcPr>
          <w:p w14:paraId="322C5BED" w14:textId="77777777" w:rsidR="00C82228" w:rsidRDefault="00000000">
            <w:pPr>
              <w:rPr>
                <w:rFonts w:ascii="宋体" w:hAnsi="宋体" w:cs="宋体" w:hint="eastAsia"/>
                <w:szCs w:val="24"/>
              </w:rPr>
            </w:pPr>
            <w:r>
              <w:rPr>
                <w:rFonts w:ascii="宋体" w:hAnsi="宋体" w:cs="宋体" w:hint="eastAsia"/>
                <w:szCs w:val="24"/>
              </w:rPr>
              <w:t>3</w:t>
            </w:r>
          </w:p>
        </w:tc>
        <w:tc>
          <w:tcPr>
            <w:tcW w:w="4526" w:type="dxa"/>
            <w:vAlign w:val="center"/>
          </w:tcPr>
          <w:p w14:paraId="6ACF6391" w14:textId="77777777" w:rsidR="00C82228" w:rsidRDefault="00000000">
            <w:pPr>
              <w:rPr>
                <w:rFonts w:ascii="宋体" w:hAnsi="宋体" w:cs="宋体" w:hint="eastAsia"/>
                <w:szCs w:val="24"/>
              </w:rPr>
            </w:pPr>
            <w:r>
              <w:rPr>
                <w:rFonts w:ascii="宋体" w:hAnsi="宋体" w:cs="宋体" w:hint="eastAsia"/>
                <w:szCs w:val="24"/>
              </w:rPr>
              <w:t>有一定的施工经验，有现场管理经验，有组织协调能力。</w:t>
            </w:r>
          </w:p>
        </w:tc>
        <w:tc>
          <w:tcPr>
            <w:tcW w:w="1276" w:type="dxa"/>
            <w:vAlign w:val="center"/>
          </w:tcPr>
          <w:p w14:paraId="312BB507" w14:textId="77777777" w:rsidR="00C82228" w:rsidRDefault="00C82228">
            <w:pPr>
              <w:rPr>
                <w:rFonts w:ascii="宋体" w:hAnsi="宋体" w:cs="宋体" w:hint="eastAsia"/>
                <w:szCs w:val="24"/>
              </w:rPr>
            </w:pPr>
          </w:p>
        </w:tc>
      </w:tr>
      <w:tr w:rsidR="00C82228" w14:paraId="239152CA" w14:textId="77777777">
        <w:trPr>
          <w:trHeight w:hRule="exact" w:val="482"/>
          <w:jc w:val="center"/>
        </w:trPr>
        <w:tc>
          <w:tcPr>
            <w:tcW w:w="695" w:type="dxa"/>
            <w:vAlign w:val="center"/>
          </w:tcPr>
          <w:p w14:paraId="66E592CF" w14:textId="77777777" w:rsidR="00C82228" w:rsidRDefault="00000000">
            <w:pPr>
              <w:rPr>
                <w:rFonts w:ascii="宋体" w:hAnsi="宋体" w:cs="宋体" w:hint="eastAsia"/>
                <w:szCs w:val="24"/>
              </w:rPr>
            </w:pPr>
            <w:r>
              <w:rPr>
                <w:rFonts w:ascii="宋体" w:hAnsi="宋体" w:cs="宋体" w:hint="eastAsia"/>
                <w:szCs w:val="24"/>
              </w:rPr>
              <w:t>6</w:t>
            </w:r>
          </w:p>
        </w:tc>
        <w:tc>
          <w:tcPr>
            <w:tcW w:w="1566" w:type="dxa"/>
            <w:vAlign w:val="center"/>
          </w:tcPr>
          <w:p w14:paraId="103E0F68" w14:textId="77777777" w:rsidR="00C82228" w:rsidRDefault="00000000">
            <w:pPr>
              <w:rPr>
                <w:rFonts w:ascii="宋体" w:hAnsi="宋体" w:cs="宋体" w:hint="eastAsia"/>
                <w:szCs w:val="24"/>
              </w:rPr>
            </w:pPr>
            <w:r>
              <w:rPr>
                <w:rFonts w:ascii="宋体" w:hAnsi="宋体" w:cs="宋体" w:hint="eastAsia"/>
                <w:szCs w:val="24"/>
              </w:rPr>
              <w:t>铆工</w:t>
            </w:r>
          </w:p>
        </w:tc>
        <w:tc>
          <w:tcPr>
            <w:tcW w:w="709" w:type="dxa"/>
            <w:vAlign w:val="center"/>
          </w:tcPr>
          <w:p w14:paraId="37E1B417" w14:textId="77777777" w:rsidR="00C82228" w:rsidRDefault="00000000">
            <w:pPr>
              <w:rPr>
                <w:rFonts w:ascii="宋体" w:hAnsi="宋体" w:cs="宋体" w:hint="eastAsia"/>
                <w:szCs w:val="24"/>
              </w:rPr>
            </w:pPr>
            <w:r>
              <w:rPr>
                <w:rFonts w:ascii="宋体" w:hAnsi="宋体" w:cs="宋体" w:hint="eastAsia"/>
                <w:szCs w:val="24"/>
              </w:rPr>
              <w:t>2</w:t>
            </w:r>
          </w:p>
        </w:tc>
        <w:tc>
          <w:tcPr>
            <w:tcW w:w="4526" w:type="dxa"/>
            <w:vAlign w:val="center"/>
          </w:tcPr>
          <w:p w14:paraId="68C6AFBE" w14:textId="77777777" w:rsidR="00C82228" w:rsidRDefault="00000000">
            <w:pPr>
              <w:rPr>
                <w:rFonts w:ascii="宋体" w:hAnsi="宋体" w:cs="宋体" w:hint="eastAsia"/>
                <w:szCs w:val="24"/>
              </w:rPr>
            </w:pPr>
            <w:r>
              <w:rPr>
                <w:rFonts w:ascii="宋体" w:hAnsi="宋体" w:cs="宋体" w:hint="eastAsia"/>
                <w:szCs w:val="24"/>
              </w:rPr>
              <w:t>培训上岗，佩戴上岗证。</w:t>
            </w:r>
          </w:p>
        </w:tc>
        <w:tc>
          <w:tcPr>
            <w:tcW w:w="1276" w:type="dxa"/>
            <w:vAlign w:val="center"/>
          </w:tcPr>
          <w:p w14:paraId="2951009D" w14:textId="77777777" w:rsidR="00C82228" w:rsidRDefault="00C82228">
            <w:pPr>
              <w:rPr>
                <w:rFonts w:ascii="宋体" w:hAnsi="宋体" w:cs="宋体" w:hint="eastAsia"/>
                <w:szCs w:val="24"/>
              </w:rPr>
            </w:pPr>
          </w:p>
        </w:tc>
      </w:tr>
      <w:tr w:rsidR="00C82228" w14:paraId="34DE6115" w14:textId="77777777">
        <w:trPr>
          <w:trHeight w:hRule="exact" w:val="663"/>
          <w:jc w:val="center"/>
        </w:trPr>
        <w:tc>
          <w:tcPr>
            <w:tcW w:w="695" w:type="dxa"/>
            <w:vAlign w:val="center"/>
          </w:tcPr>
          <w:p w14:paraId="1921DB5D" w14:textId="77777777" w:rsidR="00C82228" w:rsidRDefault="00000000">
            <w:pPr>
              <w:rPr>
                <w:rFonts w:ascii="宋体" w:hAnsi="宋体" w:cs="宋体" w:hint="eastAsia"/>
                <w:szCs w:val="24"/>
              </w:rPr>
            </w:pPr>
            <w:r>
              <w:rPr>
                <w:rFonts w:ascii="宋体" w:hAnsi="宋体" w:cs="宋体" w:hint="eastAsia"/>
                <w:szCs w:val="24"/>
              </w:rPr>
              <w:t>7</w:t>
            </w:r>
          </w:p>
        </w:tc>
        <w:tc>
          <w:tcPr>
            <w:tcW w:w="1566" w:type="dxa"/>
            <w:vAlign w:val="center"/>
          </w:tcPr>
          <w:p w14:paraId="42E9394E" w14:textId="77777777" w:rsidR="00C82228" w:rsidRDefault="00000000">
            <w:pPr>
              <w:rPr>
                <w:rFonts w:ascii="宋体" w:hAnsi="宋体" w:cs="宋体" w:hint="eastAsia"/>
                <w:szCs w:val="24"/>
              </w:rPr>
            </w:pPr>
            <w:r>
              <w:rPr>
                <w:rFonts w:ascii="宋体" w:hAnsi="宋体" w:cs="宋体" w:hint="eastAsia"/>
                <w:szCs w:val="24"/>
              </w:rPr>
              <w:t>力工</w:t>
            </w:r>
          </w:p>
        </w:tc>
        <w:tc>
          <w:tcPr>
            <w:tcW w:w="709" w:type="dxa"/>
            <w:vAlign w:val="center"/>
          </w:tcPr>
          <w:p w14:paraId="084839DC" w14:textId="77777777" w:rsidR="00C82228" w:rsidRDefault="00000000">
            <w:pPr>
              <w:rPr>
                <w:rFonts w:ascii="宋体" w:hAnsi="宋体" w:cs="宋体" w:hint="eastAsia"/>
                <w:szCs w:val="24"/>
              </w:rPr>
            </w:pPr>
            <w:r>
              <w:rPr>
                <w:rFonts w:ascii="宋体" w:hAnsi="宋体" w:cs="宋体" w:hint="eastAsia"/>
                <w:szCs w:val="24"/>
              </w:rPr>
              <w:t>2</w:t>
            </w:r>
          </w:p>
        </w:tc>
        <w:tc>
          <w:tcPr>
            <w:tcW w:w="4526" w:type="dxa"/>
            <w:vAlign w:val="center"/>
          </w:tcPr>
          <w:p w14:paraId="55E05C33" w14:textId="77777777" w:rsidR="00C82228" w:rsidRDefault="00000000">
            <w:pPr>
              <w:rPr>
                <w:rFonts w:ascii="宋体" w:hAnsi="宋体" w:cs="宋体" w:hint="eastAsia"/>
                <w:szCs w:val="24"/>
              </w:rPr>
            </w:pPr>
            <w:r>
              <w:rPr>
                <w:rFonts w:ascii="宋体" w:hAnsi="宋体" w:cs="宋体" w:hint="eastAsia"/>
                <w:szCs w:val="24"/>
              </w:rPr>
              <w:t>培训上岗，佩戴上岗证。</w:t>
            </w:r>
          </w:p>
        </w:tc>
        <w:tc>
          <w:tcPr>
            <w:tcW w:w="1276" w:type="dxa"/>
            <w:vAlign w:val="center"/>
          </w:tcPr>
          <w:p w14:paraId="1B3E01F9" w14:textId="77777777" w:rsidR="00C82228" w:rsidRDefault="00C82228">
            <w:pPr>
              <w:rPr>
                <w:rFonts w:ascii="宋体" w:hAnsi="宋体" w:cs="宋体" w:hint="eastAsia"/>
                <w:szCs w:val="24"/>
              </w:rPr>
            </w:pPr>
          </w:p>
        </w:tc>
      </w:tr>
    </w:tbl>
    <w:p w14:paraId="523F423D" w14:textId="77777777" w:rsidR="00C82228" w:rsidRDefault="00000000">
      <w:pPr>
        <w:pStyle w:val="2"/>
        <w:spacing w:line="240" w:lineRule="auto"/>
        <w:rPr>
          <w:rFonts w:ascii="宋体" w:eastAsia="宋体" w:hAnsi="宋体" w:cs="宋体" w:hint="eastAsia"/>
          <w:sz w:val="28"/>
          <w:szCs w:val="28"/>
        </w:rPr>
      </w:pPr>
      <w:bookmarkStart w:id="24" w:name="_Toc275454651"/>
      <w:bookmarkStart w:id="25" w:name="_Toc29958"/>
      <w:bookmarkStart w:id="26" w:name="_Toc14949"/>
      <w:r>
        <w:rPr>
          <w:rFonts w:ascii="宋体" w:eastAsia="宋体" w:hAnsi="宋体" w:cs="宋体" w:hint="eastAsia"/>
          <w:sz w:val="28"/>
          <w:szCs w:val="28"/>
        </w:rPr>
        <w:t>3.3 作业工机具</w:t>
      </w:r>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557"/>
        <w:gridCol w:w="1701"/>
        <w:gridCol w:w="3157"/>
      </w:tblGrid>
      <w:tr w:rsidR="00C82228" w14:paraId="4AA12FE5" w14:textId="77777777">
        <w:trPr>
          <w:cantSplit/>
          <w:trHeight w:val="339"/>
          <w:jc w:val="center"/>
        </w:trPr>
        <w:tc>
          <w:tcPr>
            <w:tcW w:w="1170" w:type="dxa"/>
            <w:vAlign w:val="center"/>
          </w:tcPr>
          <w:p w14:paraId="5FDCEF4E" w14:textId="77777777" w:rsidR="00C82228" w:rsidRDefault="00000000">
            <w:pPr>
              <w:rPr>
                <w:rFonts w:ascii="宋体" w:hAnsi="宋体" w:cs="宋体" w:hint="eastAsia"/>
                <w:szCs w:val="24"/>
              </w:rPr>
            </w:pPr>
            <w:r>
              <w:rPr>
                <w:rFonts w:ascii="宋体" w:hAnsi="宋体" w:cs="宋体" w:hint="eastAsia"/>
                <w:szCs w:val="24"/>
              </w:rPr>
              <w:t>序 号</w:t>
            </w:r>
          </w:p>
        </w:tc>
        <w:tc>
          <w:tcPr>
            <w:tcW w:w="2557" w:type="dxa"/>
            <w:vAlign w:val="center"/>
          </w:tcPr>
          <w:p w14:paraId="39D578AD" w14:textId="77777777" w:rsidR="00C82228" w:rsidRDefault="00000000">
            <w:pPr>
              <w:rPr>
                <w:rFonts w:ascii="宋体" w:hAnsi="宋体" w:cs="宋体" w:hint="eastAsia"/>
                <w:szCs w:val="24"/>
              </w:rPr>
            </w:pPr>
            <w:r>
              <w:rPr>
                <w:rFonts w:ascii="宋体" w:hAnsi="宋体" w:cs="宋体" w:hint="eastAsia"/>
                <w:szCs w:val="24"/>
              </w:rPr>
              <w:t>名称</w:t>
            </w:r>
          </w:p>
        </w:tc>
        <w:tc>
          <w:tcPr>
            <w:tcW w:w="1701" w:type="dxa"/>
            <w:vAlign w:val="center"/>
          </w:tcPr>
          <w:p w14:paraId="4D83498E" w14:textId="77777777" w:rsidR="00C82228" w:rsidRDefault="00000000">
            <w:pPr>
              <w:rPr>
                <w:rFonts w:ascii="宋体" w:hAnsi="宋体" w:cs="宋体" w:hint="eastAsia"/>
                <w:szCs w:val="24"/>
              </w:rPr>
            </w:pPr>
            <w:r>
              <w:rPr>
                <w:rFonts w:ascii="宋体" w:hAnsi="宋体" w:cs="宋体" w:hint="eastAsia"/>
                <w:szCs w:val="24"/>
              </w:rPr>
              <w:t>数量/单位</w:t>
            </w:r>
          </w:p>
        </w:tc>
        <w:tc>
          <w:tcPr>
            <w:tcW w:w="3157" w:type="dxa"/>
            <w:vAlign w:val="center"/>
          </w:tcPr>
          <w:p w14:paraId="40A9BC14" w14:textId="77777777" w:rsidR="00C82228" w:rsidRDefault="00000000">
            <w:pPr>
              <w:rPr>
                <w:rFonts w:ascii="宋体" w:hAnsi="宋体" w:cs="宋体" w:hint="eastAsia"/>
                <w:szCs w:val="24"/>
              </w:rPr>
            </w:pPr>
            <w:r>
              <w:rPr>
                <w:rFonts w:ascii="宋体" w:hAnsi="宋体" w:cs="宋体" w:hint="eastAsia"/>
                <w:szCs w:val="24"/>
              </w:rPr>
              <w:t>规格、用处</w:t>
            </w:r>
          </w:p>
        </w:tc>
      </w:tr>
      <w:tr w:rsidR="00C82228" w14:paraId="18AAC588" w14:textId="77777777">
        <w:trPr>
          <w:cantSplit/>
          <w:trHeight w:hRule="exact" w:val="510"/>
          <w:jc w:val="center"/>
        </w:trPr>
        <w:tc>
          <w:tcPr>
            <w:tcW w:w="1170" w:type="dxa"/>
            <w:vAlign w:val="center"/>
          </w:tcPr>
          <w:p w14:paraId="24B73BDC" w14:textId="77777777" w:rsidR="00C82228" w:rsidRDefault="00000000">
            <w:pPr>
              <w:rPr>
                <w:rFonts w:ascii="宋体" w:hAnsi="宋体" w:cs="宋体" w:hint="eastAsia"/>
                <w:szCs w:val="24"/>
              </w:rPr>
            </w:pPr>
            <w:r>
              <w:rPr>
                <w:rFonts w:ascii="宋体" w:hAnsi="宋体" w:cs="宋体" w:hint="eastAsia"/>
                <w:szCs w:val="24"/>
              </w:rPr>
              <w:t>1</w:t>
            </w:r>
          </w:p>
        </w:tc>
        <w:tc>
          <w:tcPr>
            <w:tcW w:w="2557" w:type="dxa"/>
            <w:vAlign w:val="center"/>
          </w:tcPr>
          <w:p w14:paraId="24802E55" w14:textId="77777777" w:rsidR="00C82228" w:rsidRDefault="00000000">
            <w:pPr>
              <w:rPr>
                <w:rFonts w:ascii="宋体" w:hAnsi="宋体" w:cs="宋体" w:hint="eastAsia"/>
                <w:szCs w:val="24"/>
              </w:rPr>
            </w:pPr>
            <w:r>
              <w:rPr>
                <w:rFonts w:ascii="宋体" w:hAnsi="宋体" w:cs="宋体" w:hint="eastAsia"/>
                <w:szCs w:val="24"/>
              </w:rPr>
              <w:t>卷板机</w:t>
            </w:r>
          </w:p>
        </w:tc>
        <w:tc>
          <w:tcPr>
            <w:tcW w:w="1701" w:type="dxa"/>
            <w:vAlign w:val="center"/>
          </w:tcPr>
          <w:p w14:paraId="647E2A53" w14:textId="77777777" w:rsidR="00C82228" w:rsidRDefault="00000000">
            <w:pPr>
              <w:rPr>
                <w:rFonts w:ascii="宋体" w:hAnsi="宋体" w:cs="宋体" w:hint="eastAsia"/>
                <w:szCs w:val="24"/>
              </w:rPr>
            </w:pPr>
            <w:r>
              <w:rPr>
                <w:rFonts w:ascii="宋体" w:hAnsi="宋体" w:cs="宋体" w:hint="eastAsia"/>
                <w:szCs w:val="24"/>
              </w:rPr>
              <w:t>1台</w:t>
            </w:r>
          </w:p>
        </w:tc>
        <w:tc>
          <w:tcPr>
            <w:tcW w:w="3157" w:type="dxa"/>
            <w:vAlign w:val="center"/>
          </w:tcPr>
          <w:p w14:paraId="572A9BE0" w14:textId="77777777" w:rsidR="00C82228" w:rsidRDefault="00000000">
            <w:pPr>
              <w:rPr>
                <w:rFonts w:ascii="宋体" w:hAnsi="宋体" w:cs="宋体" w:hint="eastAsia"/>
                <w:szCs w:val="24"/>
              </w:rPr>
            </w:pPr>
            <w:r>
              <w:rPr>
                <w:rFonts w:ascii="宋体" w:hAnsi="宋体" w:cs="宋体" w:hint="eastAsia"/>
                <w:szCs w:val="24"/>
              </w:rPr>
              <w:t>25*2000mm</w:t>
            </w:r>
          </w:p>
        </w:tc>
      </w:tr>
      <w:tr w:rsidR="00C82228" w14:paraId="50DE34CB" w14:textId="77777777">
        <w:trPr>
          <w:cantSplit/>
          <w:trHeight w:hRule="exact" w:val="510"/>
          <w:jc w:val="center"/>
        </w:trPr>
        <w:tc>
          <w:tcPr>
            <w:tcW w:w="1170" w:type="dxa"/>
            <w:vAlign w:val="center"/>
          </w:tcPr>
          <w:p w14:paraId="6A68AE1F" w14:textId="77777777" w:rsidR="00C82228" w:rsidRDefault="00000000">
            <w:pPr>
              <w:rPr>
                <w:rFonts w:ascii="宋体" w:hAnsi="宋体" w:cs="宋体" w:hint="eastAsia"/>
                <w:szCs w:val="24"/>
              </w:rPr>
            </w:pPr>
            <w:r>
              <w:rPr>
                <w:rFonts w:ascii="宋体" w:hAnsi="宋体" w:cs="宋体" w:hint="eastAsia"/>
                <w:szCs w:val="24"/>
              </w:rPr>
              <w:t>2</w:t>
            </w:r>
          </w:p>
        </w:tc>
        <w:tc>
          <w:tcPr>
            <w:tcW w:w="2557" w:type="dxa"/>
            <w:vAlign w:val="center"/>
          </w:tcPr>
          <w:p w14:paraId="4CECD28C" w14:textId="77777777" w:rsidR="00C82228" w:rsidRDefault="00000000">
            <w:pPr>
              <w:rPr>
                <w:rFonts w:ascii="宋体" w:hAnsi="宋体" w:cs="宋体" w:hint="eastAsia"/>
                <w:szCs w:val="24"/>
              </w:rPr>
            </w:pPr>
            <w:r>
              <w:rPr>
                <w:rFonts w:ascii="宋体" w:hAnsi="宋体" w:cs="宋体" w:hint="eastAsia"/>
                <w:szCs w:val="24"/>
              </w:rPr>
              <w:t>汽车吊</w:t>
            </w:r>
          </w:p>
        </w:tc>
        <w:tc>
          <w:tcPr>
            <w:tcW w:w="1701" w:type="dxa"/>
            <w:vAlign w:val="center"/>
          </w:tcPr>
          <w:p w14:paraId="3456254B" w14:textId="77777777" w:rsidR="00C82228" w:rsidRDefault="00000000">
            <w:pPr>
              <w:rPr>
                <w:rFonts w:ascii="宋体" w:hAnsi="宋体" w:cs="宋体" w:hint="eastAsia"/>
                <w:szCs w:val="24"/>
              </w:rPr>
            </w:pPr>
            <w:r>
              <w:rPr>
                <w:rFonts w:ascii="宋体" w:hAnsi="宋体" w:cs="宋体" w:hint="eastAsia"/>
                <w:szCs w:val="24"/>
              </w:rPr>
              <w:t>1台</w:t>
            </w:r>
          </w:p>
        </w:tc>
        <w:tc>
          <w:tcPr>
            <w:tcW w:w="3157" w:type="dxa"/>
            <w:vAlign w:val="center"/>
          </w:tcPr>
          <w:p w14:paraId="67E17F51" w14:textId="77777777" w:rsidR="00C82228" w:rsidRDefault="00000000">
            <w:pPr>
              <w:rPr>
                <w:rFonts w:ascii="宋体" w:hAnsi="宋体" w:cs="宋体" w:hint="eastAsia"/>
                <w:szCs w:val="24"/>
              </w:rPr>
            </w:pPr>
            <w:r>
              <w:rPr>
                <w:rFonts w:ascii="宋体" w:hAnsi="宋体" w:cs="宋体" w:hint="eastAsia"/>
                <w:szCs w:val="24"/>
              </w:rPr>
              <w:t>12t</w:t>
            </w:r>
          </w:p>
        </w:tc>
      </w:tr>
      <w:tr w:rsidR="00C82228" w14:paraId="78A3CA36" w14:textId="77777777">
        <w:trPr>
          <w:cantSplit/>
          <w:trHeight w:hRule="exact" w:val="510"/>
          <w:jc w:val="center"/>
        </w:trPr>
        <w:tc>
          <w:tcPr>
            <w:tcW w:w="1170" w:type="dxa"/>
            <w:vAlign w:val="center"/>
          </w:tcPr>
          <w:p w14:paraId="779C3EF0" w14:textId="77777777" w:rsidR="00C82228" w:rsidRDefault="00000000">
            <w:pPr>
              <w:rPr>
                <w:rFonts w:ascii="宋体" w:hAnsi="宋体" w:cs="宋体" w:hint="eastAsia"/>
                <w:szCs w:val="24"/>
              </w:rPr>
            </w:pPr>
            <w:r>
              <w:rPr>
                <w:rFonts w:ascii="宋体" w:hAnsi="宋体" w:cs="宋体" w:hint="eastAsia"/>
                <w:szCs w:val="24"/>
              </w:rPr>
              <w:t>3</w:t>
            </w:r>
          </w:p>
        </w:tc>
        <w:tc>
          <w:tcPr>
            <w:tcW w:w="2557" w:type="dxa"/>
            <w:vAlign w:val="center"/>
          </w:tcPr>
          <w:p w14:paraId="40276C4E" w14:textId="77777777" w:rsidR="00C82228" w:rsidRDefault="00000000">
            <w:pPr>
              <w:rPr>
                <w:rFonts w:ascii="宋体" w:hAnsi="宋体" w:cs="宋体" w:hint="eastAsia"/>
                <w:szCs w:val="24"/>
              </w:rPr>
            </w:pPr>
            <w:r>
              <w:rPr>
                <w:rFonts w:ascii="宋体" w:hAnsi="宋体" w:cs="宋体" w:hint="eastAsia"/>
                <w:szCs w:val="24"/>
              </w:rPr>
              <w:t>液压提升设备</w:t>
            </w:r>
          </w:p>
        </w:tc>
        <w:tc>
          <w:tcPr>
            <w:tcW w:w="1701" w:type="dxa"/>
            <w:vAlign w:val="center"/>
          </w:tcPr>
          <w:p w14:paraId="4372D490" w14:textId="77777777" w:rsidR="00C82228" w:rsidRDefault="00000000">
            <w:pPr>
              <w:rPr>
                <w:rFonts w:ascii="宋体" w:hAnsi="宋体" w:cs="宋体" w:hint="eastAsia"/>
                <w:szCs w:val="24"/>
              </w:rPr>
            </w:pPr>
            <w:r>
              <w:rPr>
                <w:rFonts w:ascii="宋体" w:hAnsi="宋体" w:cs="宋体" w:hint="eastAsia"/>
                <w:szCs w:val="24"/>
              </w:rPr>
              <w:t>4台套</w:t>
            </w:r>
          </w:p>
        </w:tc>
        <w:tc>
          <w:tcPr>
            <w:tcW w:w="3157" w:type="dxa"/>
            <w:vAlign w:val="center"/>
          </w:tcPr>
          <w:p w14:paraId="27516531" w14:textId="77777777" w:rsidR="00C82228" w:rsidRDefault="00000000">
            <w:pPr>
              <w:rPr>
                <w:rFonts w:ascii="宋体" w:hAnsi="宋体" w:cs="宋体" w:hint="eastAsia"/>
                <w:szCs w:val="24"/>
              </w:rPr>
            </w:pPr>
            <w:r>
              <w:rPr>
                <w:rFonts w:ascii="宋体" w:hAnsi="宋体" w:cs="宋体" w:hint="eastAsia"/>
                <w:szCs w:val="24"/>
              </w:rPr>
              <w:t>SQD-150-200SF</w:t>
            </w:r>
          </w:p>
        </w:tc>
      </w:tr>
      <w:tr w:rsidR="00C82228" w14:paraId="64C9C313" w14:textId="77777777">
        <w:trPr>
          <w:cantSplit/>
          <w:trHeight w:hRule="exact" w:val="510"/>
          <w:jc w:val="center"/>
        </w:trPr>
        <w:tc>
          <w:tcPr>
            <w:tcW w:w="1170" w:type="dxa"/>
            <w:vAlign w:val="center"/>
          </w:tcPr>
          <w:p w14:paraId="3E916969" w14:textId="77777777" w:rsidR="00C82228" w:rsidRDefault="00000000">
            <w:pPr>
              <w:rPr>
                <w:rFonts w:ascii="宋体" w:hAnsi="宋体" w:cs="宋体" w:hint="eastAsia"/>
                <w:szCs w:val="24"/>
              </w:rPr>
            </w:pPr>
            <w:r>
              <w:rPr>
                <w:rFonts w:ascii="宋体" w:hAnsi="宋体" w:cs="宋体" w:hint="eastAsia"/>
                <w:szCs w:val="24"/>
              </w:rPr>
              <w:t>4</w:t>
            </w:r>
          </w:p>
        </w:tc>
        <w:tc>
          <w:tcPr>
            <w:tcW w:w="2557" w:type="dxa"/>
            <w:vAlign w:val="center"/>
          </w:tcPr>
          <w:p w14:paraId="6B85BB48" w14:textId="77777777" w:rsidR="00C82228" w:rsidRDefault="00000000">
            <w:pPr>
              <w:rPr>
                <w:rFonts w:ascii="宋体" w:hAnsi="宋体" w:cs="宋体" w:hint="eastAsia"/>
                <w:szCs w:val="24"/>
              </w:rPr>
            </w:pPr>
            <w:r>
              <w:rPr>
                <w:rFonts w:ascii="宋体" w:hAnsi="宋体" w:cs="宋体" w:hint="eastAsia"/>
                <w:szCs w:val="24"/>
              </w:rPr>
              <w:t>氧气、乙炔割炬</w:t>
            </w:r>
          </w:p>
        </w:tc>
        <w:tc>
          <w:tcPr>
            <w:tcW w:w="1701" w:type="dxa"/>
            <w:vAlign w:val="center"/>
          </w:tcPr>
          <w:p w14:paraId="046EA6B5" w14:textId="77777777" w:rsidR="00C82228" w:rsidRDefault="00000000">
            <w:pPr>
              <w:rPr>
                <w:rFonts w:ascii="宋体" w:hAnsi="宋体" w:cs="宋体" w:hint="eastAsia"/>
                <w:szCs w:val="24"/>
              </w:rPr>
            </w:pPr>
            <w:r>
              <w:rPr>
                <w:rFonts w:ascii="宋体" w:hAnsi="宋体" w:cs="宋体" w:hint="eastAsia"/>
                <w:szCs w:val="24"/>
              </w:rPr>
              <w:t>3套</w:t>
            </w:r>
          </w:p>
        </w:tc>
        <w:tc>
          <w:tcPr>
            <w:tcW w:w="3157" w:type="dxa"/>
            <w:vAlign w:val="center"/>
          </w:tcPr>
          <w:p w14:paraId="23FE1073" w14:textId="77777777" w:rsidR="00C82228" w:rsidRDefault="00000000">
            <w:pPr>
              <w:rPr>
                <w:rFonts w:ascii="宋体" w:hAnsi="宋体" w:cs="宋体" w:hint="eastAsia"/>
                <w:szCs w:val="24"/>
              </w:rPr>
            </w:pPr>
            <w:r>
              <w:rPr>
                <w:rFonts w:ascii="宋体" w:hAnsi="宋体" w:cs="宋体" w:hint="eastAsia"/>
                <w:szCs w:val="24"/>
              </w:rPr>
              <w:t>CG-30</w:t>
            </w:r>
          </w:p>
        </w:tc>
      </w:tr>
      <w:tr w:rsidR="00C82228" w14:paraId="40231469" w14:textId="77777777">
        <w:trPr>
          <w:cantSplit/>
          <w:trHeight w:hRule="exact" w:val="510"/>
          <w:jc w:val="center"/>
        </w:trPr>
        <w:tc>
          <w:tcPr>
            <w:tcW w:w="1170" w:type="dxa"/>
            <w:vAlign w:val="center"/>
          </w:tcPr>
          <w:p w14:paraId="2B4D8BB1" w14:textId="77777777" w:rsidR="00C82228" w:rsidRDefault="00000000">
            <w:pPr>
              <w:rPr>
                <w:rFonts w:ascii="宋体" w:hAnsi="宋体" w:cs="宋体" w:hint="eastAsia"/>
                <w:szCs w:val="24"/>
              </w:rPr>
            </w:pPr>
            <w:r>
              <w:rPr>
                <w:rFonts w:ascii="宋体" w:hAnsi="宋体" w:cs="宋体" w:hint="eastAsia"/>
                <w:szCs w:val="24"/>
              </w:rPr>
              <w:t>5</w:t>
            </w:r>
          </w:p>
        </w:tc>
        <w:tc>
          <w:tcPr>
            <w:tcW w:w="2557" w:type="dxa"/>
            <w:vAlign w:val="center"/>
          </w:tcPr>
          <w:p w14:paraId="58F4CC55" w14:textId="77777777" w:rsidR="00C82228" w:rsidRDefault="00000000">
            <w:pPr>
              <w:rPr>
                <w:rFonts w:ascii="宋体" w:hAnsi="宋体" w:cs="宋体" w:hint="eastAsia"/>
                <w:szCs w:val="24"/>
              </w:rPr>
            </w:pPr>
            <w:r>
              <w:rPr>
                <w:rFonts w:ascii="宋体" w:hAnsi="宋体" w:cs="宋体" w:hint="eastAsia"/>
                <w:szCs w:val="24"/>
              </w:rPr>
              <w:t>CO2保护焊机</w:t>
            </w:r>
          </w:p>
        </w:tc>
        <w:tc>
          <w:tcPr>
            <w:tcW w:w="1701" w:type="dxa"/>
            <w:vAlign w:val="center"/>
          </w:tcPr>
          <w:p w14:paraId="424FBA36" w14:textId="77777777" w:rsidR="00C82228" w:rsidRDefault="00000000">
            <w:pPr>
              <w:rPr>
                <w:rFonts w:ascii="宋体" w:hAnsi="宋体" w:cs="宋体" w:hint="eastAsia"/>
                <w:szCs w:val="24"/>
              </w:rPr>
            </w:pPr>
            <w:r>
              <w:rPr>
                <w:rFonts w:ascii="宋体" w:hAnsi="宋体" w:cs="宋体" w:hint="eastAsia"/>
                <w:szCs w:val="24"/>
              </w:rPr>
              <w:t>3台</w:t>
            </w:r>
          </w:p>
        </w:tc>
        <w:tc>
          <w:tcPr>
            <w:tcW w:w="3157" w:type="dxa"/>
            <w:vAlign w:val="center"/>
          </w:tcPr>
          <w:p w14:paraId="07A78196" w14:textId="77777777" w:rsidR="00C82228" w:rsidRDefault="00000000">
            <w:pPr>
              <w:rPr>
                <w:rFonts w:ascii="宋体" w:hAnsi="宋体" w:cs="宋体" w:hint="eastAsia"/>
                <w:szCs w:val="24"/>
              </w:rPr>
            </w:pPr>
            <w:r>
              <w:rPr>
                <w:rFonts w:ascii="宋体" w:hAnsi="宋体" w:cs="宋体" w:hint="eastAsia"/>
                <w:szCs w:val="24"/>
              </w:rPr>
              <w:t>ME-500</w:t>
            </w:r>
          </w:p>
        </w:tc>
      </w:tr>
      <w:tr w:rsidR="00C82228" w14:paraId="08C02AD0" w14:textId="77777777">
        <w:trPr>
          <w:cantSplit/>
          <w:trHeight w:hRule="exact" w:val="510"/>
          <w:jc w:val="center"/>
        </w:trPr>
        <w:tc>
          <w:tcPr>
            <w:tcW w:w="1170" w:type="dxa"/>
            <w:vAlign w:val="center"/>
          </w:tcPr>
          <w:p w14:paraId="1CD2CD79" w14:textId="77777777" w:rsidR="00C82228" w:rsidRDefault="00000000">
            <w:pPr>
              <w:rPr>
                <w:rFonts w:ascii="宋体" w:hAnsi="宋体" w:cs="宋体" w:hint="eastAsia"/>
                <w:szCs w:val="24"/>
              </w:rPr>
            </w:pPr>
            <w:r>
              <w:rPr>
                <w:rFonts w:ascii="宋体" w:hAnsi="宋体" w:cs="宋体" w:hint="eastAsia"/>
                <w:szCs w:val="24"/>
              </w:rPr>
              <w:t>6</w:t>
            </w:r>
          </w:p>
        </w:tc>
        <w:tc>
          <w:tcPr>
            <w:tcW w:w="2557" w:type="dxa"/>
            <w:vAlign w:val="center"/>
          </w:tcPr>
          <w:p w14:paraId="5E215FD1" w14:textId="77777777" w:rsidR="00C82228" w:rsidRDefault="00000000">
            <w:pPr>
              <w:rPr>
                <w:rFonts w:ascii="宋体" w:hAnsi="宋体" w:cs="宋体" w:hint="eastAsia"/>
                <w:szCs w:val="24"/>
              </w:rPr>
            </w:pPr>
            <w:r>
              <w:rPr>
                <w:rFonts w:ascii="宋体" w:hAnsi="宋体" w:cs="宋体" w:hint="eastAsia"/>
                <w:szCs w:val="24"/>
              </w:rPr>
              <w:t>碳弧气刨设备</w:t>
            </w:r>
          </w:p>
        </w:tc>
        <w:tc>
          <w:tcPr>
            <w:tcW w:w="1701" w:type="dxa"/>
            <w:vAlign w:val="center"/>
          </w:tcPr>
          <w:p w14:paraId="4165ABFE" w14:textId="77777777" w:rsidR="00C82228" w:rsidRDefault="00000000">
            <w:pPr>
              <w:rPr>
                <w:rFonts w:ascii="宋体" w:hAnsi="宋体" w:cs="宋体" w:hint="eastAsia"/>
                <w:szCs w:val="24"/>
              </w:rPr>
            </w:pPr>
            <w:r>
              <w:rPr>
                <w:rFonts w:ascii="宋体" w:hAnsi="宋体" w:cs="宋体" w:hint="eastAsia"/>
                <w:szCs w:val="24"/>
              </w:rPr>
              <w:t>1套</w:t>
            </w:r>
          </w:p>
        </w:tc>
        <w:tc>
          <w:tcPr>
            <w:tcW w:w="3157" w:type="dxa"/>
            <w:vAlign w:val="center"/>
          </w:tcPr>
          <w:p w14:paraId="74840BA8" w14:textId="77777777" w:rsidR="00C82228" w:rsidRDefault="00000000">
            <w:pPr>
              <w:rPr>
                <w:rFonts w:ascii="宋体" w:hAnsi="宋体" w:cs="宋体" w:hint="eastAsia"/>
                <w:szCs w:val="24"/>
              </w:rPr>
            </w:pPr>
            <w:r>
              <w:rPr>
                <w:rFonts w:ascii="宋体" w:hAnsi="宋体" w:cs="宋体" w:hint="eastAsia"/>
                <w:szCs w:val="24"/>
              </w:rPr>
              <w:t>TH-630</w:t>
            </w:r>
          </w:p>
        </w:tc>
      </w:tr>
      <w:tr w:rsidR="00C82228" w14:paraId="04F20155" w14:textId="77777777">
        <w:trPr>
          <w:cantSplit/>
          <w:trHeight w:hRule="exact" w:val="510"/>
          <w:jc w:val="center"/>
        </w:trPr>
        <w:tc>
          <w:tcPr>
            <w:tcW w:w="1170" w:type="dxa"/>
            <w:vAlign w:val="center"/>
          </w:tcPr>
          <w:p w14:paraId="4F372DED" w14:textId="77777777" w:rsidR="00C82228" w:rsidRDefault="00000000">
            <w:pPr>
              <w:rPr>
                <w:rFonts w:ascii="宋体" w:hAnsi="宋体" w:cs="宋体" w:hint="eastAsia"/>
                <w:szCs w:val="24"/>
              </w:rPr>
            </w:pPr>
            <w:r>
              <w:rPr>
                <w:rFonts w:ascii="宋体" w:hAnsi="宋体" w:cs="宋体" w:hint="eastAsia"/>
                <w:szCs w:val="24"/>
              </w:rPr>
              <w:t>7</w:t>
            </w:r>
          </w:p>
        </w:tc>
        <w:tc>
          <w:tcPr>
            <w:tcW w:w="2557" w:type="dxa"/>
            <w:vAlign w:val="center"/>
          </w:tcPr>
          <w:p w14:paraId="12E9B810" w14:textId="77777777" w:rsidR="00C82228" w:rsidRDefault="00000000">
            <w:pPr>
              <w:rPr>
                <w:rFonts w:ascii="宋体" w:hAnsi="宋体" w:cs="宋体" w:hint="eastAsia"/>
                <w:szCs w:val="24"/>
              </w:rPr>
            </w:pPr>
            <w:r>
              <w:rPr>
                <w:rFonts w:ascii="宋体" w:hAnsi="宋体" w:cs="宋体" w:hint="eastAsia"/>
                <w:szCs w:val="24"/>
              </w:rPr>
              <w:t>电焊机</w:t>
            </w:r>
          </w:p>
        </w:tc>
        <w:tc>
          <w:tcPr>
            <w:tcW w:w="1701" w:type="dxa"/>
            <w:vAlign w:val="center"/>
          </w:tcPr>
          <w:p w14:paraId="2B4704EC" w14:textId="77777777" w:rsidR="00C82228" w:rsidRDefault="00000000">
            <w:pPr>
              <w:rPr>
                <w:rFonts w:ascii="宋体" w:hAnsi="宋体" w:cs="宋体" w:hint="eastAsia"/>
                <w:szCs w:val="24"/>
              </w:rPr>
            </w:pPr>
            <w:r>
              <w:rPr>
                <w:rFonts w:ascii="宋体" w:hAnsi="宋体" w:cs="宋体" w:hint="eastAsia"/>
                <w:szCs w:val="24"/>
              </w:rPr>
              <w:t>3台</w:t>
            </w:r>
          </w:p>
        </w:tc>
        <w:tc>
          <w:tcPr>
            <w:tcW w:w="3157" w:type="dxa"/>
            <w:vAlign w:val="center"/>
          </w:tcPr>
          <w:p w14:paraId="5E9493AB" w14:textId="77777777" w:rsidR="00C82228" w:rsidRDefault="00C82228">
            <w:pPr>
              <w:rPr>
                <w:rFonts w:ascii="宋体" w:hAnsi="宋体" w:cs="宋体" w:hint="eastAsia"/>
                <w:szCs w:val="24"/>
              </w:rPr>
            </w:pPr>
          </w:p>
        </w:tc>
      </w:tr>
      <w:tr w:rsidR="00C82228" w14:paraId="1C42C855" w14:textId="77777777">
        <w:trPr>
          <w:cantSplit/>
          <w:trHeight w:hRule="exact" w:val="510"/>
          <w:jc w:val="center"/>
        </w:trPr>
        <w:tc>
          <w:tcPr>
            <w:tcW w:w="1170" w:type="dxa"/>
            <w:vAlign w:val="center"/>
          </w:tcPr>
          <w:p w14:paraId="5329D72B" w14:textId="77777777" w:rsidR="00C82228" w:rsidRDefault="00000000">
            <w:pPr>
              <w:rPr>
                <w:rFonts w:ascii="宋体" w:hAnsi="宋体" w:cs="宋体" w:hint="eastAsia"/>
                <w:szCs w:val="24"/>
              </w:rPr>
            </w:pPr>
            <w:r>
              <w:rPr>
                <w:rFonts w:ascii="宋体" w:hAnsi="宋体" w:cs="宋体" w:hint="eastAsia"/>
                <w:szCs w:val="24"/>
              </w:rPr>
              <w:t>8</w:t>
            </w:r>
          </w:p>
        </w:tc>
        <w:tc>
          <w:tcPr>
            <w:tcW w:w="2557" w:type="dxa"/>
            <w:vAlign w:val="center"/>
          </w:tcPr>
          <w:p w14:paraId="07307CCB" w14:textId="77777777" w:rsidR="00C82228" w:rsidRDefault="00000000">
            <w:pPr>
              <w:rPr>
                <w:rFonts w:ascii="宋体" w:hAnsi="宋体" w:cs="宋体" w:hint="eastAsia"/>
                <w:szCs w:val="24"/>
              </w:rPr>
            </w:pPr>
            <w:r>
              <w:rPr>
                <w:rFonts w:ascii="宋体" w:hAnsi="宋体" w:cs="宋体" w:hint="eastAsia"/>
                <w:szCs w:val="24"/>
              </w:rPr>
              <w:t>卷扬机</w:t>
            </w:r>
          </w:p>
        </w:tc>
        <w:tc>
          <w:tcPr>
            <w:tcW w:w="1701" w:type="dxa"/>
            <w:vAlign w:val="center"/>
          </w:tcPr>
          <w:p w14:paraId="6A3027FF" w14:textId="77777777" w:rsidR="00C82228" w:rsidRDefault="00000000">
            <w:pPr>
              <w:rPr>
                <w:rFonts w:ascii="宋体" w:hAnsi="宋体" w:cs="宋体" w:hint="eastAsia"/>
                <w:szCs w:val="24"/>
              </w:rPr>
            </w:pPr>
            <w:r>
              <w:rPr>
                <w:rFonts w:ascii="宋体" w:hAnsi="宋体" w:cs="宋体" w:hint="eastAsia"/>
                <w:szCs w:val="24"/>
              </w:rPr>
              <w:t>2台</w:t>
            </w:r>
          </w:p>
        </w:tc>
        <w:tc>
          <w:tcPr>
            <w:tcW w:w="3157" w:type="dxa"/>
            <w:vAlign w:val="center"/>
          </w:tcPr>
          <w:p w14:paraId="547B60F0" w14:textId="77777777" w:rsidR="00C82228" w:rsidRDefault="00000000">
            <w:pPr>
              <w:rPr>
                <w:rFonts w:ascii="宋体" w:hAnsi="宋体" w:cs="宋体" w:hint="eastAsia"/>
                <w:szCs w:val="24"/>
              </w:rPr>
            </w:pPr>
            <w:r>
              <w:rPr>
                <w:rFonts w:ascii="宋体" w:hAnsi="宋体" w:cs="宋体" w:hint="eastAsia"/>
                <w:szCs w:val="24"/>
              </w:rPr>
              <w:t xml:space="preserve">3t </w:t>
            </w:r>
          </w:p>
        </w:tc>
      </w:tr>
      <w:tr w:rsidR="00C82228" w14:paraId="0F1B2443" w14:textId="77777777">
        <w:trPr>
          <w:cantSplit/>
          <w:trHeight w:hRule="exact" w:val="510"/>
          <w:jc w:val="center"/>
        </w:trPr>
        <w:tc>
          <w:tcPr>
            <w:tcW w:w="1170" w:type="dxa"/>
            <w:vAlign w:val="center"/>
          </w:tcPr>
          <w:p w14:paraId="490C22FF" w14:textId="77777777" w:rsidR="00C82228" w:rsidRDefault="00000000">
            <w:pPr>
              <w:rPr>
                <w:rFonts w:ascii="宋体" w:hAnsi="宋体" w:cs="宋体" w:hint="eastAsia"/>
                <w:szCs w:val="24"/>
              </w:rPr>
            </w:pPr>
            <w:r>
              <w:rPr>
                <w:rFonts w:ascii="宋体" w:hAnsi="宋体" w:cs="宋体" w:hint="eastAsia"/>
                <w:szCs w:val="24"/>
              </w:rPr>
              <w:t>9</w:t>
            </w:r>
          </w:p>
        </w:tc>
        <w:tc>
          <w:tcPr>
            <w:tcW w:w="2557" w:type="dxa"/>
            <w:vAlign w:val="center"/>
          </w:tcPr>
          <w:p w14:paraId="71A75A5D" w14:textId="77777777" w:rsidR="00C82228" w:rsidRDefault="00000000">
            <w:pPr>
              <w:rPr>
                <w:rFonts w:ascii="宋体" w:hAnsi="宋体" w:cs="宋体" w:hint="eastAsia"/>
                <w:szCs w:val="24"/>
              </w:rPr>
            </w:pPr>
            <w:r>
              <w:rPr>
                <w:rFonts w:ascii="宋体" w:hAnsi="宋体" w:cs="宋体" w:hint="eastAsia"/>
                <w:szCs w:val="24"/>
              </w:rPr>
              <w:t>链条倒链</w:t>
            </w:r>
          </w:p>
        </w:tc>
        <w:tc>
          <w:tcPr>
            <w:tcW w:w="1701" w:type="dxa"/>
            <w:vAlign w:val="center"/>
          </w:tcPr>
          <w:p w14:paraId="3C4297CC" w14:textId="77777777" w:rsidR="00C82228" w:rsidRDefault="00000000">
            <w:pPr>
              <w:rPr>
                <w:rFonts w:ascii="宋体" w:hAnsi="宋体" w:cs="宋体" w:hint="eastAsia"/>
                <w:szCs w:val="24"/>
              </w:rPr>
            </w:pPr>
            <w:r>
              <w:rPr>
                <w:rFonts w:ascii="宋体" w:hAnsi="宋体" w:cs="宋体" w:hint="eastAsia"/>
                <w:szCs w:val="24"/>
              </w:rPr>
              <w:t>6只</w:t>
            </w:r>
          </w:p>
        </w:tc>
        <w:tc>
          <w:tcPr>
            <w:tcW w:w="3157" w:type="dxa"/>
            <w:vAlign w:val="center"/>
          </w:tcPr>
          <w:p w14:paraId="61C64A3E" w14:textId="77777777" w:rsidR="00C82228" w:rsidRDefault="00000000">
            <w:pPr>
              <w:rPr>
                <w:rFonts w:ascii="宋体" w:hAnsi="宋体" w:cs="宋体" w:hint="eastAsia"/>
                <w:szCs w:val="24"/>
              </w:rPr>
            </w:pPr>
            <w:r>
              <w:rPr>
                <w:rFonts w:ascii="宋体" w:hAnsi="宋体" w:cs="宋体" w:hint="eastAsia"/>
                <w:szCs w:val="24"/>
              </w:rPr>
              <w:t>2t</w:t>
            </w:r>
          </w:p>
        </w:tc>
      </w:tr>
      <w:tr w:rsidR="00C82228" w14:paraId="79A56CEB" w14:textId="77777777">
        <w:trPr>
          <w:cantSplit/>
          <w:trHeight w:hRule="exact" w:val="510"/>
          <w:jc w:val="center"/>
        </w:trPr>
        <w:tc>
          <w:tcPr>
            <w:tcW w:w="1170" w:type="dxa"/>
            <w:vAlign w:val="center"/>
          </w:tcPr>
          <w:p w14:paraId="1F4ADBDC" w14:textId="77777777" w:rsidR="00C82228" w:rsidRDefault="00000000">
            <w:pPr>
              <w:rPr>
                <w:rFonts w:ascii="宋体" w:hAnsi="宋体" w:cs="宋体" w:hint="eastAsia"/>
                <w:szCs w:val="24"/>
              </w:rPr>
            </w:pPr>
            <w:r>
              <w:rPr>
                <w:rFonts w:ascii="宋体" w:hAnsi="宋体" w:cs="宋体" w:hint="eastAsia"/>
                <w:szCs w:val="24"/>
              </w:rPr>
              <w:t>10</w:t>
            </w:r>
          </w:p>
        </w:tc>
        <w:tc>
          <w:tcPr>
            <w:tcW w:w="2557" w:type="dxa"/>
            <w:vAlign w:val="center"/>
          </w:tcPr>
          <w:p w14:paraId="15E13F45" w14:textId="77777777" w:rsidR="00C82228" w:rsidRDefault="00000000">
            <w:pPr>
              <w:rPr>
                <w:rFonts w:ascii="宋体" w:hAnsi="宋体" w:cs="宋体" w:hint="eastAsia"/>
                <w:szCs w:val="24"/>
              </w:rPr>
            </w:pPr>
            <w:r>
              <w:rPr>
                <w:rFonts w:ascii="宋体" w:hAnsi="宋体" w:cs="宋体" w:hint="eastAsia"/>
                <w:szCs w:val="24"/>
              </w:rPr>
              <w:t>等离子切割机</w:t>
            </w:r>
          </w:p>
        </w:tc>
        <w:tc>
          <w:tcPr>
            <w:tcW w:w="1701" w:type="dxa"/>
            <w:vAlign w:val="center"/>
          </w:tcPr>
          <w:p w14:paraId="7D450451" w14:textId="77777777" w:rsidR="00C82228" w:rsidRDefault="00000000">
            <w:pPr>
              <w:rPr>
                <w:rFonts w:ascii="宋体" w:hAnsi="宋体" w:cs="宋体" w:hint="eastAsia"/>
                <w:szCs w:val="24"/>
              </w:rPr>
            </w:pPr>
            <w:r>
              <w:rPr>
                <w:rFonts w:ascii="宋体" w:hAnsi="宋体" w:cs="宋体" w:hint="eastAsia"/>
                <w:szCs w:val="24"/>
              </w:rPr>
              <w:t>1台</w:t>
            </w:r>
          </w:p>
        </w:tc>
        <w:tc>
          <w:tcPr>
            <w:tcW w:w="3157" w:type="dxa"/>
            <w:vAlign w:val="center"/>
          </w:tcPr>
          <w:p w14:paraId="5BC397DA" w14:textId="77777777" w:rsidR="00C82228" w:rsidRDefault="00000000">
            <w:pPr>
              <w:rPr>
                <w:rFonts w:ascii="宋体" w:hAnsi="宋体" w:cs="宋体" w:hint="eastAsia"/>
                <w:szCs w:val="24"/>
              </w:rPr>
            </w:pPr>
            <w:r>
              <w:rPr>
                <w:rFonts w:ascii="宋体" w:hAnsi="宋体" w:cs="宋体" w:hint="eastAsia"/>
                <w:szCs w:val="24"/>
              </w:rPr>
              <w:t>LGK120 MOS</w:t>
            </w:r>
          </w:p>
        </w:tc>
      </w:tr>
      <w:tr w:rsidR="00C82228" w14:paraId="28680DA7" w14:textId="77777777">
        <w:trPr>
          <w:cantSplit/>
          <w:trHeight w:hRule="exact" w:val="510"/>
          <w:jc w:val="center"/>
        </w:trPr>
        <w:tc>
          <w:tcPr>
            <w:tcW w:w="1170" w:type="dxa"/>
            <w:vAlign w:val="center"/>
          </w:tcPr>
          <w:p w14:paraId="5A5074B2" w14:textId="77777777" w:rsidR="00C82228" w:rsidRDefault="00000000">
            <w:pPr>
              <w:rPr>
                <w:rFonts w:ascii="宋体" w:hAnsi="宋体" w:cs="宋体" w:hint="eastAsia"/>
                <w:szCs w:val="24"/>
              </w:rPr>
            </w:pPr>
            <w:r>
              <w:rPr>
                <w:rFonts w:ascii="宋体" w:hAnsi="宋体" w:cs="宋体" w:hint="eastAsia"/>
                <w:szCs w:val="24"/>
              </w:rPr>
              <w:t>11</w:t>
            </w:r>
          </w:p>
        </w:tc>
        <w:tc>
          <w:tcPr>
            <w:tcW w:w="2557" w:type="dxa"/>
            <w:vAlign w:val="center"/>
          </w:tcPr>
          <w:p w14:paraId="5B99BE48" w14:textId="77777777" w:rsidR="00C82228" w:rsidRDefault="00000000">
            <w:pPr>
              <w:rPr>
                <w:rFonts w:ascii="宋体" w:hAnsi="宋体" w:cs="宋体" w:hint="eastAsia"/>
                <w:szCs w:val="24"/>
              </w:rPr>
            </w:pPr>
            <w:r>
              <w:rPr>
                <w:rFonts w:ascii="宋体" w:hAnsi="宋体" w:cs="宋体" w:hint="eastAsia"/>
                <w:szCs w:val="24"/>
              </w:rPr>
              <w:t>半自动切割小车</w:t>
            </w:r>
          </w:p>
        </w:tc>
        <w:tc>
          <w:tcPr>
            <w:tcW w:w="1701" w:type="dxa"/>
            <w:vAlign w:val="center"/>
          </w:tcPr>
          <w:p w14:paraId="3425C665" w14:textId="77777777" w:rsidR="00C82228" w:rsidRDefault="00000000">
            <w:pPr>
              <w:rPr>
                <w:rFonts w:ascii="宋体" w:hAnsi="宋体" w:cs="宋体" w:hint="eastAsia"/>
                <w:szCs w:val="24"/>
              </w:rPr>
            </w:pPr>
            <w:r>
              <w:rPr>
                <w:rFonts w:ascii="宋体" w:hAnsi="宋体" w:cs="宋体" w:hint="eastAsia"/>
                <w:szCs w:val="24"/>
              </w:rPr>
              <w:t>1台</w:t>
            </w:r>
          </w:p>
        </w:tc>
        <w:tc>
          <w:tcPr>
            <w:tcW w:w="3157" w:type="dxa"/>
            <w:vAlign w:val="center"/>
          </w:tcPr>
          <w:p w14:paraId="2838DC4C" w14:textId="77777777" w:rsidR="00C82228" w:rsidRDefault="00000000">
            <w:pPr>
              <w:rPr>
                <w:rFonts w:ascii="宋体" w:hAnsi="宋体" w:cs="宋体" w:hint="eastAsia"/>
                <w:szCs w:val="24"/>
              </w:rPr>
            </w:pPr>
            <w:r>
              <w:rPr>
                <w:rFonts w:ascii="宋体" w:hAnsi="宋体" w:cs="宋体" w:hint="eastAsia"/>
                <w:szCs w:val="24"/>
              </w:rPr>
              <w:t>CG1-30</w:t>
            </w:r>
          </w:p>
        </w:tc>
      </w:tr>
      <w:tr w:rsidR="00C82228" w14:paraId="3731D22E" w14:textId="77777777">
        <w:trPr>
          <w:cantSplit/>
          <w:trHeight w:hRule="exact" w:val="510"/>
          <w:jc w:val="center"/>
        </w:trPr>
        <w:tc>
          <w:tcPr>
            <w:tcW w:w="1170" w:type="dxa"/>
            <w:vAlign w:val="center"/>
          </w:tcPr>
          <w:p w14:paraId="3AE0826E" w14:textId="77777777" w:rsidR="00C82228" w:rsidRDefault="00000000">
            <w:pPr>
              <w:rPr>
                <w:rFonts w:ascii="宋体" w:hAnsi="宋体" w:cs="宋体" w:hint="eastAsia"/>
                <w:szCs w:val="24"/>
              </w:rPr>
            </w:pPr>
            <w:r>
              <w:rPr>
                <w:rFonts w:ascii="宋体" w:hAnsi="宋体" w:cs="宋体" w:hint="eastAsia"/>
                <w:szCs w:val="24"/>
              </w:rPr>
              <w:t>12</w:t>
            </w:r>
          </w:p>
        </w:tc>
        <w:tc>
          <w:tcPr>
            <w:tcW w:w="2557" w:type="dxa"/>
            <w:vAlign w:val="center"/>
          </w:tcPr>
          <w:p w14:paraId="51F889BB" w14:textId="77777777" w:rsidR="00C82228" w:rsidRDefault="00000000">
            <w:pPr>
              <w:rPr>
                <w:rFonts w:ascii="宋体" w:hAnsi="宋体" w:cs="宋体" w:hint="eastAsia"/>
                <w:szCs w:val="24"/>
              </w:rPr>
            </w:pPr>
            <w:r>
              <w:rPr>
                <w:rFonts w:ascii="宋体" w:hAnsi="宋体" w:cs="宋体" w:hint="eastAsia"/>
                <w:szCs w:val="24"/>
              </w:rPr>
              <w:t>磁力电钻</w:t>
            </w:r>
          </w:p>
        </w:tc>
        <w:tc>
          <w:tcPr>
            <w:tcW w:w="1701" w:type="dxa"/>
            <w:vAlign w:val="center"/>
          </w:tcPr>
          <w:p w14:paraId="46C8A79F" w14:textId="77777777" w:rsidR="00C82228" w:rsidRDefault="00000000">
            <w:pPr>
              <w:rPr>
                <w:rFonts w:ascii="宋体" w:hAnsi="宋体" w:cs="宋体" w:hint="eastAsia"/>
                <w:szCs w:val="24"/>
              </w:rPr>
            </w:pPr>
            <w:r>
              <w:rPr>
                <w:rFonts w:ascii="宋体" w:hAnsi="宋体" w:cs="宋体" w:hint="eastAsia"/>
                <w:szCs w:val="24"/>
              </w:rPr>
              <w:t>J3CZ-JF-28</w:t>
            </w:r>
          </w:p>
        </w:tc>
        <w:tc>
          <w:tcPr>
            <w:tcW w:w="3157" w:type="dxa"/>
            <w:vAlign w:val="center"/>
          </w:tcPr>
          <w:p w14:paraId="1AD34CB1" w14:textId="77777777" w:rsidR="00C82228" w:rsidRDefault="00000000">
            <w:pPr>
              <w:rPr>
                <w:rFonts w:ascii="宋体" w:hAnsi="宋体" w:cs="宋体" w:hint="eastAsia"/>
                <w:szCs w:val="24"/>
              </w:rPr>
            </w:pPr>
            <w:r>
              <w:rPr>
                <w:rFonts w:ascii="宋体" w:hAnsi="宋体" w:cs="宋体" w:hint="eastAsia"/>
                <w:szCs w:val="24"/>
              </w:rPr>
              <w:t>1台</w:t>
            </w:r>
          </w:p>
        </w:tc>
      </w:tr>
      <w:tr w:rsidR="00C82228" w14:paraId="509276BA" w14:textId="77777777">
        <w:trPr>
          <w:cantSplit/>
          <w:trHeight w:hRule="exact" w:val="540"/>
          <w:jc w:val="center"/>
        </w:trPr>
        <w:tc>
          <w:tcPr>
            <w:tcW w:w="1170" w:type="dxa"/>
            <w:vAlign w:val="center"/>
          </w:tcPr>
          <w:p w14:paraId="0D590B2D" w14:textId="77777777" w:rsidR="00C82228" w:rsidRDefault="00000000">
            <w:pPr>
              <w:rPr>
                <w:rFonts w:ascii="宋体" w:hAnsi="宋体" w:cs="宋体" w:hint="eastAsia"/>
                <w:szCs w:val="24"/>
              </w:rPr>
            </w:pPr>
            <w:r>
              <w:rPr>
                <w:rFonts w:ascii="宋体" w:hAnsi="宋体" w:cs="宋体" w:hint="eastAsia"/>
                <w:szCs w:val="24"/>
              </w:rPr>
              <w:lastRenderedPageBreak/>
              <w:t>13</w:t>
            </w:r>
          </w:p>
        </w:tc>
        <w:tc>
          <w:tcPr>
            <w:tcW w:w="2557" w:type="dxa"/>
            <w:vAlign w:val="center"/>
          </w:tcPr>
          <w:p w14:paraId="2C0E765F" w14:textId="77777777" w:rsidR="00C82228" w:rsidRDefault="00000000">
            <w:pPr>
              <w:rPr>
                <w:rFonts w:ascii="宋体" w:hAnsi="宋体" w:cs="宋体" w:hint="eastAsia"/>
                <w:szCs w:val="24"/>
              </w:rPr>
            </w:pPr>
            <w:r>
              <w:rPr>
                <w:rFonts w:ascii="宋体" w:hAnsi="宋体" w:cs="宋体" w:hint="eastAsia"/>
                <w:szCs w:val="24"/>
              </w:rPr>
              <w:t>槽钢10</w:t>
            </w:r>
          </w:p>
        </w:tc>
        <w:tc>
          <w:tcPr>
            <w:tcW w:w="1701" w:type="dxa"/>
            <w:vAlign w:val="center"/>
          </w:tcPr>
          <w:p w14:paraId="41DFD6C1" w14:textId="77777777" w:rsidR="00C82228" w:rsidRDefault="00000000">
            <w:pPr>
              <w:rPr>
                <w:rFonts w:ascii="宋体" w:hAnsi="宋体" w:cs="宋体" w:hint="eastAsia"/>
                <w:szCs w:val="24"/>
              </w:rPr>
            </w:pPr>
            <w:r>
              <w:rPr>
                <w:rFonts w:ascii="宋体" w:hAnsi="宋体" w:cs="宋体" w:hint="eastAsia"/>
                <w:szCs w:val="24"/>
              </w:rPr>
              <w:t>80m</w:t>
            </w:r>
          </w:p>
        </w:tc>
        <w:tc>
          <w:tcPr>
            <w:tcW w:w="3157" w:type="dxa"/>
            <w:vAlign w:val="center"/>
          </w:tcPr>
          <w:p w14:paraId="433E8573" w14:textId="77777777" w:rsidR="00C82228" w:rsidRDefault="00000000">
            <w:pPr>
              <w:rPr>
                <w:rFonts w:ascii="宋体" w:hAnsi="宋体" w:cs="宋体" w:hint="eastAsia"/>
                <w:szCs w:val="24"/>
              </w:rPr>
            </w:pPr>
            <w:r>
              <w:rPr>
                <w:rFonts w:ascii="宋体" w:hAnsi="宋体" w:cs="宋体" w:hint="eastAsia"/>
                <w:szCs w:val="24"/>
              </w:rPr>
              <w:t>进料小车及液压顶支架加固</w:t>
            </w:r>
          </w:p>
        </w:tc>
      </w:tr>
      <w:tr w:rsidR="00C82228" w14:paraId="238A0E09" w14:textId="77777777">
        <w:trPr>
          <w:cantSplit/>
          <w:trHeight w:hRule="exact" w:val="576"/>
          <w:jc w:val="center"/>
        </w:trPr>
        <w:tc>
          <w:tcPr>
            <w:tcW w:w="1170" w:type="dxa"/>
            <w:vAlign w:val="center"/>
          </w:tcPr>
          <w:p w14:paraId="1DE19145" w14:textId="77777777" w:rsidR="00C82228" w:rsidRDefault="00000000">
            <w:pPr>
              <w:rPr>
                <w:rFonts w:ascii="宋体" w:hAnsi="宋体" w:cs="宋体" w:hint="eastAsia"/>
                <w:szCs w:val="24"/>
              </w:rPr>
            </w:pPr>
            <w:r>
              <w:rPr>
                <w:rFonts w:ascii="宋体" w:hAnsi="宋体" w:cs="宋体" w:hint="eastAsia"/>
                <w:szCs w:val="24"/>
              </w:rPr>
              <w:t>14</w:t>
            </w:r>
          </w:p>
        </w:tc>
        <w:tc>
          <w:tcPr>
            <w:tcW w:w="2557" w:type="dxa"/>
            <w:vAlign w:val="center"/>
          </w:tcPr>
          <w:p w14:paraId="718EB36B" w14:textId="77777777" w:rsidR="00C82228" w:rsidRDefault="00000000">
            <w:pPr>
              <w:rPr>
                <w:rFonts w:ascii="宋体" w:hAnsi="宋体" w:cs="宋体" w:hint="eastAsia"/>
                <w:szCs w:val="24"/>
              </w:rPr>
            </w:pPr>
            <w:r>
              <w:rPr>
                <w:rFonts w:ascii="宋体" w:hAnsi="宋体" w:cs="宋体" w:hint="eastAsia"/>
                <w:szCs w:val="24"/>
              </w:rPr>
              <w:t>钢管159×4.5</w:t>
            </w:r>
          </w:p>
        </w:tc>
        <w:tc>
          <w:tcPr>
            <w:tcW w:w="1701" w:type="dxa"/>
            <w:vAlign w:val="center"/>
          </w:tcPr>
          <w:p w14:paraId="0A860849" w14:textId="77777777" w:rsidR="00C82228" w:rsidRDefault="00000000">
            <w:pPr>
              <w:rPr>
                <w:rFonts w:ascii="宋体" w:hAnsi="宋体" w:cs="宋体" w:hint="eastAsia"/>
                <w:szCs w:val="24"/>
              </w:rPr>
            </w:pPr>
            <w:r>
              <w:rPr>
                <w:rFonts w:ascii="宋体" w:hAnsi="宋体" w:cs="宋体" w:hint="eastAsia"/>
                <w:szCs w:val="24"/>
              </w:rPr>
              <w:t>27m</w:t>
            </w:r>
          </w:p>
        </w:tc>
        <w:tc>
          <w:tcPr>
            <w:tcW w:w="3157" w:type="dxa"/>
            <w:vAlign w:val="center"/>
          </w:tcPr>
          <w:p w14:paraId="52F88819" w14:textId="77777777" w:rsidR="00C82228" w:rsidRDefault="00000000">
            <w:pPr>
              <w:rPr>
                <w:rFonts w:ascii="宋体" w:hAnsi="宋体" w:cs="宋体" w:hint="eastAsia"/>
                <w:szCs w:val="24"/>
              </w:rPr>
            </w:pPr>
            <w:r>
              <w:rPr>
                <w:rFonts w:ascii="宋体" w:hAnsi="宋体" w:cs="宋体" w:hint="eastAsia"/>
                <w:szCs w:val="24"/>
              </w:rPr>
              <w:t>进料小车及液压顶支架加固</w:t>
            </w:r>
          </w:p>
        </w:tc>
      </w:tr>
      <w:tr w:rsidR="00C82228" w14:paraId="2A8E547D" w14:textId="77777777">
        <w:trPr>
          <w:cantSplit/>
          <w:trHeight w:hRule="exact" w:val="510"/>
          <w:jc w:val="center"/>
        </w:trPr>
        <w:tc>
          <w:tcPr>
            <w:tcW w:w="1170" w:type="dxa"/>
            <w:vAlign w:val="center"/>
          </w:tcPr>
          <w:p w14:paraId="024938C7" w14:textId="77777777" w:rsidR="00C82228" w:rsidRDefault="00000000">
            <w:pPr>
              <w:rPr>
                <w:rFonts w:ascii="宋体" w:hAnsi="宋体" w:cs="宋体" w:hint="eastAsia"/>
                <w:szCs w:val="24"/>
              </w:rPr>
            </w:pPr>
            <w:r>
              <w:rPr>
                <w:rFonts w:ascii="宋体" w:hAnsi="宋体" w:cs="宋体" w:hint="eastAsia"/>
                <w:szCs w:val="24"/>
              </w:rPr>
              <w:t>15</w:t>
            </w:r>
          </w:p>
        </w:tc>
        <w:tc>
          <w:tcPr>
            <w:tcW w:w="2557" w:type="dxa"/>
            <w:vAlign w:val="center"/>
          </w:tcPr>
          <w:p w14:paraId="4E13E509" w14:textId="77777777" w:rsidR="00C82228" w:rsidRDefault="00000000">
            <w:pPr>
              <w:rPr>
                <w:rFonts w:ascii="宋体" w:hAnsi="宋体" w:cs="宋体" w:hint="eastAsia"/>
                <w:szCs w:val="24"/>
              </w:rPr>
            </w:pPr>
            <w:r>
              <w:rPr>
                <w:rFonts w:ascii="宋体" w:hAnsi="宋体" w:cs="宋体" w:hint="eastAsia"/>
                <w:szCs w:val="24"/>
              </w:rPr>
              <w:t>滑轮</w:t>
            </w:r>
          </w:p>
        </w:tc>
        <w:tc>
          <w:tcPr>
            <w:tcW w:w="1701" w:type="dxa"/>
            <w:vAlign w:val="center"/>
          </w:tcPr>
          <w:p w14:paraId="6C4673B2" w14:textId="77777777" w:rsidR="00C82228" w:rsidRDefault="00000000">
            <w:pPr>
              <w:rPr>
                <w:rFonts w:ascii="宋体" w:hAnsi="宋体" w:cs="宋体" w:hint="eastAsia"/>
                <w:szCs w:val="24"/>
              </w:rPr>
            </w:pPr>
            <w:r>
              <w:rPr>
                <w:rFonts w:ascii="宋体" w:hAnsi="宋体" w:cs="宋体" w:hint="eastAsia"/>
                <w:szCs w:val="24"/>
              </w:rPr>
              <w:t>6个</w:t>
            </w:r>
          </w:p>
        </w:tc>
        <w:tc>
          <w:tcPr>
            <w:tcW w:w="3157" w:type="dxa"/>
            <w:vAlign w:val="center"/>
          </w:tcPr>
          <w:p w14:paraId="65D153F2" w14:textId="77777777" w:rsidR="00C82228" w:rsidRDefault="00000000">
            <w:pPr>
              <w:rPr>
                <w:rFonts w:ascii="宋体" w:hAnsi="宋体" w:cs="宋体" w:hint="eastAsia"/>
                <w:szCs w:val="24"/>
              </w:rPr>
            </w:pPr>
            <w:r>
              <w:rPr>
                <w:rFonts w:ascii="宋体" w:hAnsi="宋体" w:cs="宋体" w:hint="eastAsia"/>
                <w:szCs w:val="24"/>
              </w:rPr>
              <w:t>3t</w:t>
            </w:r>
          </w:p>
        </w:tc>
      </w:tr>
      <w:tr w:rsidR="00C82228" w14:paraId="5DA03A08" w14:textId="77777777">
        <w:trPr>
          <w:cantSplit/>
          <w:trHeight w:hRule="exact" w:val="510"/>
          <w:jc w:val="center"/>
        </w:trPr>
        <w:tc>
          <w:tcPr>
            <w:tcW w:w="1170" w:type="dxa"/>
            <w:vAlign w:val="center"/>
          </w:tcPr>
          <w:p w14:paraId="314C16A1" w14:textId="77777777" w:rsidR="00C82228" w:rsidRDefault="00000000">
            <w:pPr>
              <w:rPr>
                <w:rFonts w:ascii="宋体" w:hAnsi="宋体" w:cs="宋体" w:hint="eastAsia"/>
                <w:szCs w:val="24"/>
              </w:rPr>
            </w:pPr>
            <w:r>
              <w:rPr>
                <w:rFonts w:ascii="宋体" w:hAnsi="宋体" w:cs="宋体" w:hint="eastAsia"/>
                <w:szCs w:val="24"/>
              </w:rPr>
              <w:t>16</w:t>
            </w:r>
          </w:p>
        </w:tc>
        <w:tc>
          <w:tcPr>
            <w:tcW w:w="2557" w:type="dxa"/>
            <w:vAlign w:val="center"/>
          </w:tcPr>
          <w:p w14:paraId="4F0CE273" w14:textId="77777777" w:rsidR="00C82228" w:rsidRDefault="00000000">
            <w:pPr>
              <w:rPr>
                <w:rFonts w:ascii="宋体" w:hAnsi="宋体" w:cs="宋体" w:hint="eastAsia"/>
                <w:szCs w:val="24"/>
              </w:rPr>
            </w:pPr>
            <w:r>
              <w:rPr>
                <w:rFonts w:ascii="宋体" w:hAnsi="宋体" w:cs="宋体" w:hint="eastAsia"/>
                <w:szCs w:val="24"/>
              </w:rPr>
              <w:t>卡环</w:t>
            </w:r>
          </w:p>
        </w:tc>
        <w:tc>
          <w:tcPr>
            <w:tcW w:w="1701" w:type="dxa"/>
            <w:vAlign w:val="center"/>
          </w:tcPr>
          <w:p w14:paraId="3C5825F3" w14:textId="77777777" w:rsidR="00C82228" w:rsidRDefault="00000000">
            <w:pPr>
              <w:rPr>
                <w:rFonts w:ascii="宋体" w:hAnsi="宋体" w:cs="宋体" w:hint="eastAsia"/>
                <w:szCs w:val="24"/>
              </w:rPr>
            </w:pPr>
            <w:r>
              <w:rPr>
                <w:rFonts w:ascii="宋体" w:hAnsi="宋体" w:cs="宋体" w:hint="eastAsia"/>
                <w:szCs w:val="24"/>
              </w:rPr>
              <w:t>20</w:t>
            </w:r>
          </w:p>
        </w:tc>
        <w:tc>
          <w:tcPr>
            <w:tcW w:w="3157" w:type="dxa"/>
            <w:vAlign w:val="center"/>
          </w:tcPr>
          <w:p w14:paraId="1CB4C2C1" w14:textId="77777777" w:rsidR="00C82228" w:rsidRDefault="00000000">
            <w:pPr>
              <w:rPr>
                <w:rFonts w:ascii="宋体" w:hAnsi="宋体" w:cs="宋体" w:hint="eastAsia"/>
                <w:szCs w:val="24"/>
              </w:rPr>
            </w:pPr>
            <w:r>
              <w:rPr>
                <w:rFonts w:ascii="宋体" w:hAnsi="宋体" w:cs="宋体" w:hint="eastAsia"/>
                <w:szCs w:val="24"/>
              </w:rPr>
              <w:t>3t</w:t>
            </w:r>
          </w:p>
        </w:tc>
      </w:tr>
      <w:tr w:rsidR="00C82228" w14:paraId="4DF7B449" w14:textId="77777777">
        <w:trPr>
          <w:cantSplit/>
          <w:trHeight w:hRule="exact" w:val="457"/>
          <w:jc w:val="center"/>
        </w:trPr>
        <w:tc>
          <w:tcPr>
            <w:tcW w:w="1170" w:type="dxa"/>
            <w:vAlign w:val="center"/>
          </w:tcPr>
          <w:p w14:paraId="66DF2F87" w14:textId="77777777" w:rsidR="00C82228" w:rsidRDefault="00000000">
            <w:pPr>
              <w:rPr>
                <w:rFonts w:ascii="宋体" w:hAnsi="宋体" w:cs="宋体" w:hint="eastAsia"/>
                <w:szCs w:val="24"/>
              </w:rPr>
            </w:pPr>
            <w:r>
              <w:rPr>
                <w:rFonts w:ascii="宋体" w:hAnsi="宋体" w:cs="宋体" w:hint="eastAsia"/>
                <w:szCs w:val="24"/>
              </w:rPr>
              <w:t>17</w:t>
            </w:r>
          </w:p>
        </w:tc>
        <w:tc>
          <w:tcPr>
            <w:tcW w:w="2557" w:type="dxa"/>
            <w:vAlign w:val="center"/>
          </w:tcPr>
          <w:p w14:paraId="1B2F3A18" w14:textId="77777777" w:rsidR="00C82228" w:rsidRDefault="00000000">
            <w:pPr>
              <w:rPr>
                <w:rFonts w:ascii="宋体" w:hAnsi="宋体" w:cs="宋体" w:hint="eastAsia"/>
                <w:szCs w:val="24"/>
              </w:rPr>
            </w:pPr>
            <w:r>
              <w:rPr>
                <w:rFonts w:ascii="宋体" w:hAnsi="宋体" w:cs="宋体" w:hint="eastAsia"/>
                <w:szCs w:val="24"/>
              </w:rPr>
              <w:t>中厚板t=12</w:t>
            </w:r>
          </w:p>
        </w:tc>
        <w:tc>
          <w:tcPr>
            <w:tcW w:w="1701" w:type="dxa"/>
            <w:vAlign w:val="center"/>
          </w:tcPr>
          <w:p w14:paraId="7DD45B58" w14:textId="77777777" w:rsidR="00C82228" w:rsidRDefault="00000000">
            <w:pPr>
              <w:rPr>
                <w:rFonts w:ascii="宋体" w:hAnsi="宋体" w:cs="宋体" w:hint="eastAsia"/>
                <w:szCs w:val="24"/>
              </w:rPr>
            </w:pPr>
            <w:r>
              <w:rPr>
                <w:rFonts w:ascii="宋体" w:hAnsi="宋体" w:cs="宋体" w:hint="eastAsia"/>
                <w:szCs w:val="24"/>
              </w:rPr>
              <w:t>6㎡</w:t>
            </w:r>
          </w:p>
        </w:tc>
        <w:tc>
          <w:tcPr>
            <w:tcW w:w="3157" w:type="dxa"/>
            <w:vAlign w:val="center"/>
          </w:tcPr>
          <w:p w14:paraId="56C13AC0" w14:textId="77777777" w:rsidR="00C82228" w:rsidRDefault="00000000">
            <w:pPr>
              <w:rPr>
                <w:rFonts w:ascii="宋体" w:hAnsi="宋体" w:cs="宋体" w:hint="eastAsia"/>
                <w:szCs w:val="24"/>
              </w:rPr>
            </w:pPr>
            <w:r>
              <w:rPr>
                <w:rFonts w:ascii="宋体" w:hAnsi="宋体" w:cs="宋体" w:hint="eastAsia"/>
                <w:szCs w:val="24"/>
              </w:rPr>
              <w:t>临时基础埋件吊点</w:t>
            </w:r>
          </w:p>
        </w:tc>
      </w:tr>
      <w:tr w:rsidR="00C82228" w14:paraId="2C19AA6E" w14:textId="77777777">
        <w:trPr>
          <w:cantSplit/>
          <w:trHeight w:hRule="exact" w:val="457"/>
          <w:jc w:val="center"/>
        </w:trPr>
        <w:tc>
          <w:tcPr>
            <w:tcW w:w="1170" w:type="dxa"/>
            <w:vAlign w:val="center"/>
          </w:tcPr>
          <w:p w14:paraId="32CC3ADF" w14:textId="77777777" w:rsidR="00C82228" w:rsidRDefault="00000000">
            <w:pPr>
              <w:rPr>
                <w:rFonts w:ascii="宋体" w:hAnsi="宋体" w:cs="宋体" w:hint="eastAsia"/>
                <w:szCs w:val="24"/>
              </w:rPr>
            </w:pPr>
            <w:r>
              <w:rPr>
                <w:rFonts w:ascii="宋体" w:hAnsi="宋体" w:cs="宋体" w:hint="eastAsia"/>
                <w:szCs w:val="24"/>
              </w:rPr>
              <w:t>18</w:t>
            </w:r>
          </w:p>
        </w:tc>
        <w:tc>
          <w:tcPr>
            <w:tcW w:w="2557" w:type="dxa"/>
            <w:vAlign w:val="center"/>
          </w:tcPr>
          <w:p w14:paraId="5FFB5B7F" w14:textId="77777777" w:rsidR="00C82228" w:rsidRDefault="00000000">
            <w:pPr>
              <w:rPr>
                <w:rFonts w:ascii="宋体" w:hAnsi="宋体" w:cs="宋体" w:hint="eastAsia"/>
                <w:szCs w:val="24"/>
              </w:rPr>
            </w:pPr>
            <w:r>
              <w:rPr>
                <w:rFonts w:ascii="宋体" w:hAnsi="宋体" w:cs="宋体" w:hint="eastAsia"/>
                <w:szCs w:val="24"/>
              </w:rPr>
              <w:t>中厚板t=14</w:t>
            </w:r>
          </w:p>
        </w:tc>
        <w:tc>
          <w:tcPr>
            <w:tcW w:w="1701" w:type="dxa"/>
            <w:vAlign w:val="center"/>
          </w:tcPr>
          <w:p w14:paraId="48F1F2D9" w14:textId="77777777" w:rsidR="00C82228" w:rsidRDefault="00000000">
            <w:pPr>
              <w:rPr>
                <w:rFonts w:ascii="宋体" w:hAnsi="宋体" w:cs="宋体" w:hint="eastAsia"/>
                <w:szCs w:val="24"/>
              </w:rPr>
            </w:pPr>
            <w:r>
              <w:rPr>
                <w:rFonts w:ascii="宋体" w:hAnsi="宋体" w:cs="宋体" w:hint="eastAsia"/>
                <w:szCs w:val="24"/>
              </w:rPr>
              <w:t>4㎡</w:t>
            </w:r>
          </w:p>
        </w:tc>
        <w:tc>
          <w:tcPr>
            <w:tcW w:w="3157" w:type="dxa"/>
            <w:vAlign w:val="center"/>
          </w:tcPr>
          <w:p w14:paraId="04FE5543" w14:textId="77777777" w:rsidR="00C82228" w:rsidRDefault="00000000">
            <w:pPr>
              <w:rPr>
                <w:rFonts w:ascii="宋体" w:hAnsi="宋体" w:cs="宋体" w:hint="eastAsia"/>
                <w:szCs w:val="24"/>
              </w:rPr>
            </w:pPr>
            <w:r>
              <w:rPr>
                <w:rFonts w:ascii="宋体" w:hAnsi="宋体" w:cs="宋体" w:hint="eastAsia"/>
                <w:szCs w:val="24"/>
              </w:rPr>
              <w:t>吊点</w:t>
            </w:r>
          </w:p>
        </w:tc>
      </w:tr>
      <w:tr w:rsidR="00C82228" w14:paraId="5AADFAFD" w14:textId="77777777">
        <w:trPr>
          <w:cantSplit/>
          <w:trHeight w:hRule="exact" w:val="511"/>
          <w:jc w:val="center"/>
        </w:trPr>
        <w:tc>
          <w:tcPr>
            <w:tcW w:w="1170" w:type="dxa"/>
            <w:vAlign w:val="center"/>
          </w:tcPr>
          <w:p w14:paraId="6FAC158D" w14:textId="77777777" w:rsidR="00C82228" w:rsidRDefault="00000000">
            <w:pPr>
              <w:rPr>
                <w:rFonts w:ascii="宋体" w:hAnsi="宋体" w:cs="宋体" w:hint="eastAsia"/>
                <w:szCs w:val="24"/>
              </w:rPr>
            </w:pPr>
            <w:r>
              <w:rPr>
                <w:rFonts w:ascii="宋体" w:hAnsi="宋体" w:cs="宋体" w:hint="eastAsia"/>
                <w:szCs w:val="24"/>
              </w:rPr>
              <w:t>19</w:t>
            </w:r>
          </w:p>
        </w:tc>
        <w:tc>
          <w:tcPr>
            <w:tcW w:w="2557" w:type="dxa"/>
            <w:vAlign w:val="center"/>
          </w:tcPr>
          <w:p w14:paraId="37C3A906" w14:textId="77777777" w:rsidR="00C82228" w:rsidRDefault="00000000">
            <w:pPr>
              <w:rPr>
                <w:rFonts w:ascii="宋体" w:hAnsi="宋体" w:cs="宋体" w:hint="eastAsia"/>
                <w:szCs w:val="24"/>
              </w:rPr>
            </w:pPr>
            <w:r>
              <w:rPr>
                <w:rFonts w:ascii="宋体" w:hAnsi="宋体" w:cs="宋体" w:hint="eastAsia"/>
                <w:szCs w:val="24"/>
              </w:rPr>
              <w:t>角钢L50×5</w:t>
            </w:r>
          </w:p>
        </w:tc>
        <w:tc>
          <w:tcPr>
            <w:tcW w:w="1701" w:type="dxa"/>
            <w:vAlign w:val="center"/>
          </w:tcPr>
          <w:p w14:paraId="68382D1C" w14:textId="77777777" w:rsidR="00C82228" w:rsidRDefault="00000000">
            <w:pPr>
              <w:rPr>
                <w:rFonts w:ascii="宋体" w:hAnsi="宋体" w:cs="宋体" w:hint="eastAsia"/>
                <w:szCs w:val="24"/>
              </w:rPr>
            </w:pPr>
            <w:r>
              <w:rPr>
                <w:rFonts w:ascii="宋体" w:hAnsi="宋体" w:cs="宋体" w:hint="eastAsia"/>
                <w:szCs w:val="24"/>
              </w:rPr>
              <w:t>60m</w:t>
            </w:r>
          </w:p>
        </w:tc>
        <w:tc>
          <w:tcPr>
            <w:tcW w:w="3157" w:type="dxa"/>
            <w:vAlign w:val="center"/>
          </w:tcPr>
          <w:p w14:paraId="4E277485" w14:textId="77777777" w:rsidR="00C82228" w:rsidRDefault="00000000">
            <w:pPr>
              <w:rPr>
                <w:rFonts w:ascii="宋体" w:hAnsi="宋体" w:cs="宋体" w:hint="eastAsia"/>
                <w:szCs w:val="24"/>
              </w:rPr>
            </w:pPr>
            <w:r>
              <w:rPr>
                <w:rFonts w:ascii="宋体" w:hAnsi="宋体" w:cs="宋体" w:hint="eastAsia"/>
                <w:szCs w:val="24"/>
              </w:rPr>
              <w:t>施工平台及轨道</w:t>
            </w:r>
          </w:p>
        </w:tc>
      </w:tr>
      <w:tr w:rsidR="00C82228" w14:paraId="3414B583" w14:textId="77777777">
        <w:trPr>
          <w:cantSplit/>
          <w:trHeight w:hRule="exact" w:val="510"/>
          <w:jc w:val="center"/>
        </w:trPr>
        <w:tc>
          <w:tcPr>
            <w:tcW w:w="1170" w:type="dxa"/>
            <w:vAlign w:val="center"/>
          </w:tcPr>
          <w:p w14:paraId="5F82B298" w14:textId="77777777" w:rsidR="00C82228" w:rsidRDefault="00000000">
            <w:pPr>
              <w:rPr>
                <w:rFonts w:ascii="宋体" w:hAnsi="宋体" w:cs="宋体" w:hint="eastAsia"/>
                <w:szCs w:val="24"/>
              </w:rPr>
            </w:pPr>
            <w:r>
              <w:rPr>
                <w:rFonts w:ascii="宋体" w:hAnsi="宋体" w:cs="宋体" w:hint="eastAsia"/>
                <w:szCs w:val="24"/>
              </w:rPr>
              <w:t>20</w:t>
            </w:r>
          </w:p>
        </w:tc>
        <w:tc>
          <w:tcPr>
            <w:tcW w:w="2557" w:type="dxa"/>
            <w:vAlign w:val="center"/>
          </w:tcPr>
          <w:p w14:paraId="340A66A2" w14:textId="77777777" w:rsidR="00C82228" w:rsidRDefault="00000000">
            <w:pPr>
              <w:rPr>
                <w:rFonts w:ascii="宋体" w:hAnsi="宋体" w:cs="宋体" w:hint="eastAsia"/>
                <w:szCs w:val="24"/>
              </w:rPr>
            </w:pPr>
            <w:r>
              <w:rPr>
                <w:rFonts w:ascii="宋体" w:hAnsi="宋体" w:cs="宋体" w:hint="eastAsia"/>
                <w:szCs w:val="24"/>
              </w:rPr>
              <w:t>圆钢16</w:t>
            </w:r>
          </w:p>
        </w:tc>
        <w:tc>
          <w:tcPr>
            <w:tcW w:w="1701" w:type="dxa"/>
            <w:vAlign w:val="center"/>
          </w:tcPr>
          <w:p w14:paraId="0E102088" w14:textId="77777777" w:rsidR="00C82228" w:rsidRDefault="00000000">
            <w:pPr>
              <w:rPr>
                <w:rFonts w:ascii="宋体" w:hAnsi="宋体" w:cs="宋体" w:hint="eastAsia"/>
                <w:szCs w:val="24"/>
              </w:rPr>
            </w:pPr>
            <w:r>
              <w:rPr>
                <w:rFonts w:ascii="宋体" w:hAnsi="宋体" w:cs="宋体" w:hint="eastAsia"/>
                <w:szCs w:val="24"/>
              </w:rPr>
              <w:t>60 m</w:t>
            </w:r>
          </w:p>
        </w:tc>
        <w:tc>
          <w:tcPr>
            <w:tcW w:w="3157" w:type="dxa"/>
            <w:vAlign w:val="center"/>
          </w:tcPr>
          <w:p w14:paraId="1BBCC66B" w14:textId="77777777" w:rsidR="00C82228" w:rsidRDefault="00000000">
            <w:pPr>
              <w:rPr>
                <w:rFonts w:ascii="宋体" w:hAnsi="宋体" w:cs="宋体" w:hint="eastAsia"/>
                <w:szCs w:val="24"/>
              </w:rPr>
            </w:pPr>
            <w:r>
              <w:rPr>
                <w:rFonts w:ascii="宋体" w:hAnsi="宋体" w:cs="宋体" w:hint="eastAsia"/>
                <w:szCs w:val="24"/>
              </w:rPr>
              <w:t>施工平台</w:t>
            </w:r>
          </w:p>
        </w:tc>
      </w:tr>
      <w:tr w:rsidR="00C82228" w14:paraId="469A04D8" w14:textId="77777777">
        <w:trPr>
          <w:cantSplit/>
          <w:trHeight w:hRule="exact" w:val="587"/>
          <w:jc w:val="center"/>
        </w:trPr>
        <w:tc>
          <w:tcPr>
            <w:tcW w:w="1170" w:type="dxa"/>
            <w:vAlign w:val="center"/>
          </w:tcPr>
          <w:p w14:paraId="198436BD" w14:textId="77777777" w:rsidR="00C82228" w:rsidRDefault="00000000">
            <w:pPr>
              <w:rPr>
                <w:rFonts w:ascii="宋体" w:hAnsi="宋体" w:cs="宋体" w:hint="eastAsia"/>
                <w:szCs w:val="24"/>
              </w:rPr>
            </w:pPr>
            <w:r>
              <w:rPr>
                <w:rFonts w:ascii="宋体" w:hAnsi="宋体" w:cs="宋体" w:hint="eastAsia"/>
                <w:szCs w:val="24"/>
              </w:rPr>
              <w:t>21</w:t>
            </w:r>
          </w:p>
        </w:tc>
        <w:tc>
          <w:tcPr>
            <w:tcW w:w="2557" w:type="dxa"/>
            <w:vAlign w:val="center"/>
          </w:tcPr>
          <w:p w14:paraId="0034A377" w14:textId="77777777" w:rsidR="00C82228" w:rsidRDefault="00000000">
            <w:pPr>
              <w:rPr>
                <w:rFonts w:ascii="宋体" w:hAnsi="宋体" w:cs="宋体" w:hint="eastAsia"/>
                <w:szCs w:val="24"/>
              </w:rPr>
            </w:pPr>
            <w:r>
              <w:rPr>
                <w:rFonts w:ascii="宋体" w:hAnsi="宋体" w:cs="宋体" w:hint="eastAsia"/>
                <w:szCs w:val="24"/>
              </w:rPr>
              <w:t>钢脚手板</w:t>
            </w:r>
          </w:p>
        </w:tc>
        <w:tc>
          <w:tcPr>
            <w:tcW w:w="1701" w:type="dxa"/>
            <w:vAlign w:val="center"/>
          </w:tcPr>
          <w:p w14:paraId="7E6FC58C" w14:textId="77777777" w:rsidR="00C82228" w:rsidRDefault="00000000">
            <w:pPr>
              <w:rPr>
                <w:rFonts w:ascii="宋体" w:hAnsi="宋体" w:cs="宋体" w:hint="eastAsia"/>
                <w:szCs w:val="24"/>
              </w:rPr>
            </w:pPr>
            <w:r>
              <w:rPr>
                <w:rFonts w:ascii="宋体" w:hAnsi="宋体" w:cs="宋体" w:hint="eastAsia"/>
                <w:szCs w:val="24"/>
              </w:rPr>
              <w:t>25㎡</w:t>
            </w:r>
          </w:p>
        </w:tc>
        <w:tc>
          <w:tcPr>
            <w:tcW w:w="3157" w:type="dxa"/>
            <w:vAlign w:val="center"/>
          </w:tcPr>
          <w:p w14:paraId="20FA8A58" w14:textId="77777777" w:rsidR="00C82228" w:rsidRDefault="00000000">
            <w:pPr>
              <w:rPr>
                <w:rFonts w:ascii="宋体" w:hAnsi="宋体" w:cs="宋体" w:hint="eastAsia"/>
                <w:szCs w:val="24"/>
              </w:rPr>
            </w:pPr>
            <w:r>
              <w:rPr>
                <w:rFonts w:ascii="宋体" w:hAnsi="宋体" w:cs="宋体" w:hint="eastAsia"/>
                <w:szCs w:val="24"/>
              </w:rPr>
              <w:t>施工平台</w:t>
            </w:r>
          </w:p>
        </w:tc>
      </w:tr>
      <w:tr w:rsidR="00C82228" w14:paraId="08DE2F25" w14:textId="77777777">
        <w:trPr>
          <w:cantSplit/>
          <w:trHeight w:hRule="exact" w:val="795"/>
          <w:jc w:val="center"/>
        </w:trPr>
        <w:tc>
          <w:tcPr>
            <w:tcW w:w="1170" w:type="dxa"/>
            <w:vAlign w:val="center"/>
          </w:tcPr>
          <w:p w14:paraId="1DB8B91F" w14:textId="77777777" w:rsidR="00C82228" w:rsidRDefault="00000000">
            <w:pPr>
              <w:rPr>
                <w:rFonts w:ascii="宋体" w:hAnsi="宋体" w:cs="宋体" w:hint="eastAsia"/>
                <w:szCs w:val="24"/>
              </w:rPr>
            </w:pPr>
            <w:r>
              <w:rPr>
                <w:rFonts w:ascii="宋体" w:hAnsi="宋体" w:cs="宋体" w:hint="eastAsia"/>
                <w:szCs w:val="24"/>
              </w:rPr>
              <w:t>22</w:t>
            </w:r>
          </w:p>
        </w:tc>
        <w:tc>
          <w:tcPr>
            <w:tcW w:w="2557" w:type="dxa"/>
            <w:vAlign w:val="center"/>
          </w:tcPr>
          <w:p w14:paraId="52A2AE41" w14:textId="77777777" w:rsidR="00C82228" w:rsidRDefault="00000000">
            <w:pPr>
              <w:rPr>
                <w:rFonts w:ascii="宋体" w:hAnsi="宋体" w:cs="宋体" w:hint="eastAsia"/>
                <w:szCs w:val="24"/>
              </w:rPr>
            </w:pPr>
            <w:r>
              <w:rPr>
                <w:rFonts w:ascii="宋体" w:hAnsi="宋体" w:cs="宋体" w:hint="eastAsia"/>
                <w:szCs w:val="24"/>
              </w:rPr>
              <w:t>脚手管48×3</w:t>
            </w:r>
          </w:p>
        </w:tc>
        <w:tc>
          <w:tcPr>
            <w:tcW w:w="1701" w:type="dxa"/>
            <w:vAlign w:val="center"/>
          </w:tcPr>
          <w:p w14:paraId="4603E534" w14:textId="77777777" w:rsidR="00C82228" w:rsidRDefault="00000000">
            <w:pPr>
              <w:rPr>
                <w:rFonts w:ascii="宋体" w:hAnsi="宋体" w:cs="宋体" w:hint="eastAsia"/>
                <w:szCs w:val="24"/>
              </w:rPr>
            </w:pPr>
            <w:r>
              <w:rPr>
                <w:rFonts w:ascii="宋体" w:hAnsi="宋体" w:cs="宋体" w:hint="eastAsia"/>
                <w:szCs w:val="24"/>
              </w:rPr>
              <w:t>180m</w:t>
            </w:r>
          </w:p>
        </w:tc>
        <w:tc>
          <w:tcPr>
            <w:tcW w:w="3157" w:type="dxa"/>
            <w:vAlign w:val="center"/>
          </w:tcPr>
          <w:p w14:paraId="1E7CE3D2" w14:textId="77777777" w:rsidR="00C82228" w:rsidRDefault="00000000">
            <w:pPr>
              <w:rPr>
                <w:rFonts w:ascii="宋体" w:hAnsi="宋体" w:cs="宋体" w:hint="eastAsia"/>
                <w:szCs w:val="24"/>
              </w:rPr>
            </w:pPr>
            <w:r>
              <w:rPr>
                <w:rFonts w:ascii="宋体" w:hAnsi="宋体" w:cs="宋体" w:hint="eastAsia"/>
                <w:szCs w:val="24"/>
              </w:rPr>
              <w:t>4米一根，10根，2米10根，3米20根</w:t>
            </w:r>
          </w:p>
          <w:p w14:paraId="383CA04B" w14:textId="77777777" w:rsidR="00C82228" w:rsidRDefault="00C82228">
            <w:pPr>
              <w:rPr>
                <w:rFonts w:ascii="宋体" w:hAnsi="宋体" w:cs="宋体" w:hint="eastAsia"/>
                <w:szCs w:val="24"/>
              </w:rPr>
            </w:pPr>
          </w:p>
        </w:tc>
      </w:tr>
      <w:tr w:rsidR="00C82228" w14:paraId="5025684A" w14:textId="77777777">
        <w:trPr>
          <w:cantSplit/>
          <w:trHeight w:hRule="exact" w:val="795"/>
          <w:jc w:val="center"/>
        </w:trPr>
        <w:tc>
          <w:tcPr>
            <w:tcW w:w="1170" w:type="dxa"/>
            <w:vAlign w:val="center"/>
          </w:tcPr>
          <w:p w14:paraId="4EC3665F" w14:textId="77777777" w:rsidR="00C82228" w:rsidRDefault="00000000">
            <w:pPr>
              <w:rPr>
                <w:rFonts w:ascii="宋体" w:hAnsi="宋体" w:cs="宋体" w:hint="eastAsia"/>
                <w:szCs w:val="24"/>
              </w:rPr>
            </w:pPr>
            <w:r>
              <w:rPr>
                <w:rFonts w:ascii="宋体" w:hAnsi="宋体" w:cs="宋体" w:hint="eastAsia"/>
                <w:szCs w:val="24"/>
              </w:rPr>
              <w:t>23</w:t>
            </w:r>
          </w:p>
        </w:tc>
        <w:tc>
          <w:tcPr>
            <w:tcW w:w="2557" w:type="dxa"/>
            <w:vAlign w:val="center"/>
          </w:tcPr>
          <w:p w14:paraId="393B32BD" w14:textId="77777777" w:rsidR="00C82228" w:rsidRDefault="00000000">
            <w:pPr>
              <w:rPr>
                <w:rFonts w:ascii="宋体" w:hAnsi="宋体" w:cs="宋体" w:hint="eastAsia"/>
                <w:szCs w:val="24"/>
              </w:rPr>
            </w:pPr>
            <w:r>
              <w:rPr>
                <w:rFonts w:ascii="宋体" w:hAnsi="宋体" w:cs="宋体" w:hint="eastAsia"/>
                <w:szCs w:val="24"/>
              </w:rPr>
              <w:t>扣件</w:t>
            </w:r>
          </w:p>
        </w:tc>
        <w:tc>
          <w:tcPr>
            <w:tcW w:w="1701" w:type="dxa"/>
            <w:vAlign w:val="center"/>
          </w:tcPr>
          <w:p w14:paraId="2F16498A" w14:textId="77777777" w:rsidR="00C82228" w:rsidRDefault="00000000">
            <w:pPr>
              <w:rPr>
                <w:rFonts w:ascii="宋体" w:hAnsi="宋体" w:cs="宋体" w:hint="eastAsia"/>
                <w:szCs w:val="24"/>
              </w:rPr>
            </w:pPr>
            <w:r>
              <w:rPr>
                <w:rFonts w:ascii="宋体" w:hAnsi="宋体" w:cs="宋体" w:hint="eastAsia"/>
                <w:szCs w:val="24"/>
              </w:rPr>
              <w:t>200个</w:t>
            </w:r>
          </w:p>
        </w:tc>
        <w:tc>
          <w:tcPr>
            <w:tcW w:w="3157" w:type="dxa"/>
            <w:vAlign w:val="center"/>
          </w:tcPr>
          <w:p w14:paraId="050FF48D" w14:textId="77777777" w:rsidR="00C82228" w:rsidRDefault="00000000">
            <w:pPr>
              <w:rPr>
                <w:rFonts w:ascii="宋体" w:hAnsi="宋体" w:cs="宋体" w:hint="eastAsia"/>
                <w:szCs w:val="24"/>
              </w:rPr>
            </w:pPr>
            <w:r>
              <w:rPr>
                <w:rFonts w:ascii="宋体" w:hAnsi="宋体" w:cs="宋体" w:hint="eastAsia"/>
                <w:szCs w:val="24"/>
              </w:rPr>
              <w:t>直角扣件100个</w:t>
            </w:r>
          </w:p>
        </w:tc>
      </w:tr>
    </w:tbl>
    <w:p w14:paraId="461EB906" w14:textId="77777777" w:rsidR="00C82228" w:rsidRDefault="00000000">
      <w:pPr>
        <w:pStyle w:val="2"/>
        <w:spacing w:line="240" w:lineRule="auto"/>
        <w:rPr>
          <w:rFonts w:ascii="宋体" w:eastAsia="宋体" w:hAnsi="宋体" w:cs="宋体" w:hint="eastAsia"/>
          <w:sz w:val="28"/>
          <w:szCs w:val="28"/>
        </w:rPr>
      </w:pPr>
      <w:bookmarkStart w:id="27" w:name="_Toc275454652"/>
      <w:bookmarkStart w:id="28" w:name="_Toc11268"/>
      <w:bookmarkStart w:id="29" w:name="_Toc25980"/>
      <w:r>
        <w:rPr>
          <w:rFonts w:ascii="宋体" w:eastAsia="宋体" w:hAnsi="宋体" w:cs="宋体" w:hint="eastAsia"/>
          <w:sz w:val="28"/>
          <w:szCs w:val="28"/>
        </w:rPr>
        <w:t>3.4 安全器具</w:t>
      </w:r>
      <w:bookmarkEnd w:id="27"/>
      <w:bookmarkEnd w:id="28"/>
      <w:bookmarkEnd w:id="29"/>
    </w:p>
    <w:tbl>
      <w:tblPr>
        <w:tblpPr w:leftFromText="180" w:rightFromText="180" w:vertAnchor="text" w:horzAnchor="margin" w:tblpX="467"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
        <w:gridCol w:w="3249"/>
        <w:gridCol w:w="1960"/>
        <w:gridCol w:w="1260"/>
        <w:gridCol w:w="1267"/>
      </w:tblGrid>
      <w:tr w:rsidR="00C82228" w14:paraId="4B5962EE" w14:textId="77777777">
        <w:trPr>
          <w:trHeight w:hRule="exact" w:val="454"/>
        </w:trPr>
        <w:tc>
          <w:tcPr>
            <w:tcW w:w="949" w:type="dxa"/>
            <w:vAlign w:val="center"/>
          </w:tcPr>
          <w:p w14:paraId="23ACE25D" w14:textId="77777777" w:rsidR="00C82228" w:rsidRDefault="00000000">
            <w:pPr>
              <w:rPr>
                <w:rFonts w:ascii="宋体" w:hAnsi="宋体" w:cs="宋体" w:hint="eastAsia"/>
                <w:szCs w:val="24"/>
              </w:rPr>
            </w:pPr>
            <w:r>
              <w:rPr>
                <w:rFonts w:ascii="宋体" w:hAnsi="宋体" w:cs="宋体" w:hint="eastAsia"/>
                <w:szCs w:val="24"/>
              </w:rPr>
              <w:t>序 号</w:t>
            </w:r>
          </w:p>
        </w:tc>
        <w:tc>
          <w:tcPr>
            <w:tcW w:w="3249" w:type="dxa"/>
            <w:vAlign w:val="center"/>
          </w:tcPr>
          <w:p w14:paraId="3A74D2B1" w14:textId="77777777" w:rsidR="00C82228" w:rsidRDefault="00000000">
            <w:pPr>
              <w:rPr>
                <w:rFonts w:ascii="宋体" w:hAnsi="宋体" w:cs="宋体" w:hint="eastAsia"/>
                <w:szCs w:val="24"/>
              </w:rPr>
            </w:pPr>
            <w:r>
              <w:rPr>
                <w:rFonts w:ascii="宋体" w:hAnsi="宋体" w:cs="宋体" w:hint="eastAsia"/>
                <w:szCs w:val="24"/>
              </w:rPr>
              <w:t>安全器具名称</w:t>
            </w:r>
          </w:p>
        </w:tc>
        <w:tc>
          <w:tcPr>
            <w:tcW w:w="1960" w:type="dxa"/>
            <w:vAlign w:val="center"/>
          </w:tcPr>
          <w:p w14:paraId="2EC3A007" w14:textId="77777777" w:rsidR="00C82228" w:rsidRDefault="00000000">
            <w:pPr>
              <w:rPr>
                <w:rFonts w:ascii="宋体" w:hAnsi="宋体" w:cs="宋体" w:hint="eastAsia"/>
                <w:szCs w:val="24"/>
              </w:rPr>
            </w:pPr>
            <w:r>
              <w:rPr>
                <w:rFonts w:ascii="宋体" w:hAnsi="宋体" w:cs="宋体" w:hint="eastAsia"/>
                <w:szCs w:val="24"/>
              </w:rPr>
              <w:t>单位</w:t>
            </w:r>
          </w:p>
        </w:tc>
        <w:tc>
          <w:tcPr>
            <w:tcW w:w="1260" w:type="dxa"/>
            <w:vAlign w:val="center"/>
          </w:tcPr>
          <w:p w14:paraId="21DEEA36" w14:textId="77777777" w:rsidR="00C82228" w:rsidRDefault="00000000">
            <w:pPr>
              <w:rPr>
                <w:rFonts w:ascii="宋体" w:hAnsi="宋体" w:cs="宋体" w:hint="eastAsia"/>
                <w:szCs w:val="24"/>
              </w:rPr>
            </w:pPr>
            <w:r>
              <w:rPr>
                <w:rFonts w:ascii="宋体" w:hAnsi="宋体" w:cs="宋体" w:hint="eastAsia"/>
                <w:szCs w:val="24"/>
              </w:rPr>
              <w:t>数量</w:t>
            </w:r>
          </w:p>
        </w:tc>
        <w:tc>
          <w:tcPr>
            <w:tcW w:w="1267" w:type="dxa"/>
            <w:vAlign w:val="center"/>
          </w:tcPr>
          <w:p w14:paraId="7FCBDFE5" w14:textId="77777777" w:rsidR="00C82228" w:rsidRDefault="00000000">
            <w:pPr>
              <w:rPr>
                <w:rFonts w:ascii="宋体" w:hAnsi="宋体" w:cs="宋体" w:hint="eastAsia"/>
                <w:szCs w:val="24"/>
              </w:rPr>
            </w:pPr>
            <w:r>
              <w:rPr>
                <w:rFonts w:ascii="宋体" w:hAnsi="宋体" w:cs="宋体" w:hint="eastAsia"/>
                <w:szCs w:val="24"/>
              </w:rPr>
              <w:t>备注</w:t>
            </w:r>
          </w:p>
        </w:tc>
      </w:tr>
      <w:tr w:rsidR="00C82228" w14:paraId="6CFDA0DE" w14:textId="77777777">
        <w:trPr>
          <w:trHeight w:hRule="exact" w:val="454"/>
        </w:trPr>
        <w:tc>
          <w:tcPr>
            <w:tcW w:w="949" w:type="dxa"/>
            <w:vAlign w:val="center"/>
          </w:tcPr>
          <w:p w14:paraId="3F351F59" w14:textId="77777777" w:rsidR="00C82228" w:rsidRDefault="00000000">
            <w:pPr>
              <w:rPr>
                <w:rFonts w:ascii="宋体" w:hAnsi="宋体" w:cs="宋体" w:hint="eastAsia"/>
                <w:szCs w:val="24"/>
              </w:rPr>
            </w:pPr>
            <w:r>
              <w:rPr>
                <w:rFonts w:ascii="宋体" w:hAnsi="宋体" w:cs="宋体" w:hint="eastAsia"/>
                <w:szCs w:val="24"/>
              </w:rPr>
              <w:t>1</w:t>
            </w:r>
          </w:p>
        </w:tc>
        <w:tc>
          <w:tcPr>
            <w:tcW w:w="3249" w:type="dxa"/>
            <w:vAlign w:val="center"/>
          </w:tcPr>
          <w:p w14:paraId="74007FD5" w14:textId="77777777" w:rsidR="00C82228" w:rsidRDefault="00000000">
            <w:pPr>
              <w:rPr>
                <w:rFonts w:ascii="宋体" w:hAnsi="宋体" w:cs="宋体" w:hint="eastAsia"/>
                <w:szCs w:val="24"/>
              </w:rPr>
            </w:pPr>
            <w:r>
              <w:rPr>
                <w:rFonts w:ascii="宋体" w:hAnsi="宋体" w:cs="宋体" w:hint="eastAsia"/>
                <w:szCs w:val="24"/>
              </w:rPr>
              <w:t>速差保护器</w:t>
            </w:r>
          </w:p>
        </w:tc>
        <w:tc>
          <w:tcPr>
            <w:tcW w:w="1960" w:type="dxa"/>
            <w:vAlign w:val="center"/>
          </w:tcPr>
          <w:p w14:paraId="5234FACD" w14:textId="77777777" w:rsidR="00C82228" w:rsidRDefault="00000000">
            <w:pPr>
              <w:rPr>
                <w:rFonts w:ascii="宋体" w:hAnsi="宋体" w:cs="宋体" w:hint="eastAsia"/>
                <w:szCs w:val="24"/>
              </w:rPr>
            </w:pPr>
            <w:r>
              <w:rPr>
                <w:rFonts w:ascii="宋体" w:hAnsi="宋体" w:cs="宋体" w:hint="eastAsia"/>
                <w:szCs w:val="24"/>
              </w:rPr>
              <w:t>台</w:t>
            </w:r>
          </w:p>
        </w:tc>
        <w:tc>
          <w:tcPr>
            <w:tcW w:w="1260" w:type="dxa"/>
            <w:vAlign w:val="center"/>
          </w:tcPr>
          <w:p w14:paraId="55865E04" w14:textId="77777777" w:rsidR="00C82228" w:rsidRDefault="00000000">
            <w:pPr>
              <w:rPr>
                <w:rFonts w:ascii="宋体" w:hAnsi="宋体" w:cs="宋体" w:hint="eastAsia"/>
                <w:szCs w:val="24"/>
              </w:rPr>
            </w:pPr>
            <w:r>
              <w:rPr>
                <w:rFonts w:ascii="宋体" w:hAnsi="宋体" w:cs="宋体" w:hint="eastAsia"/>
                <w:szCs w:val="24"/>
              </w:rPr>
              <w:t>4</w:t>
            </w:r>
          </w:p>
        </w:tc>
        <w:tc>
          <w:tcPr>
            <w:tcW w:w="1267" w:type="dxa"/>
            <w:vAlign w:val="center"/>
          </w:tcPr>
          <w:p w14:paraId="1ED1AD9A" w14:textId="77777777" w:rsidR="00C82228" w:rsidRDefault="00C82228">
            <w:pPr>
              <w:rPr>
                <w:rFonts w:ascii="宋体" w:hAnsi="宋体" w:cs="宋体" w:hint="eastAsia"/>
                <w:szCs w:val="24"/>
              </w:rPr>
            </w:pPr>
          </w:p>
        </w:tc>
      </w:tr>
      <w:tr w:rsidR="00C82228" w14:paraId="2D8AD397" w14:textId="77777777">
        <w:trPr>
          <w:trHeight w:hRule="exact" w:val="454"/>
        </w:trPr>
        <w:tc>
          <w:tcPr>
            <w:tcW w:w="949" w:type="dxa"/>
            <w:vAlign w:val="center"/>
          </w:tcPr>
          <w:p w14:paraId="59116021" w14:textId="77777777" w:rsidR="00C82228" w:rsidRDefault="00000000">
            <w:pPr>
              <w:rPr>
                <w:rFonts w:ascii="宋体" w:hAnsi="宋体" w:cs="宋体" w:hint="eastAsia"/>
                <w:szCs w:val="24"/>
              </w:rPr>
            </w:pPr>
            <w:r>
              <w:rPr>
                <w:rFonts w:ascii="宋体" w:hAnsi="宋体" w:cs="宋体" w:hint="eastAsia"/>
                <w:szCs w:val="24"/>
              </w:rPr>
              <w:t>2</w:t>
            </w:r>
          </w:p>
        </w:tc>
        <w:tc>
          <w:tcPr>
            <w:tcW w:w="3249" w:type="dxa"/>
            <w:vAlign w:val="center"/>
          </w:tcPr>
          <w:p w14:paraId="0AA1B905" w14:textId="77777777" w:rsidR="00C82228" w:rsidRDefault="00000000">
            <w:pPr>
              <w:rPr>
                <w:rFonts w:ascii="宋体" w:hAnsi="宋体" w:cs="宋体" w:hint="eastAsia"/>
                <w:szCs w:val="24"/>
              </w:rPr>
            </w:pPr>
            <w:r>
              <w:rPr>
                <w:rFonts w:ascii="宋体" w:hAnsi="宋体" w:cs="宋体" w:hint="eastAsia"/>
                <w:szCs w:val="24"/>
              </w:rPr>
              <w:t>安全带</w:t>
            </w:r>
          </w:p>
        </w:tc>
        <w:tc>
          <w:tcPr>
            <w:tcW w:w="1960" w:type="dxa"/>
            <w:vAlign w:val="center"/>
          </w:tcPr>
          <w:p w14:paraId="79439EEC" w14:textId="77777777" w:rsidR="00C82228" w:rsidRDefault="00000000">
            <w:pPr>
              <w:rPr>
                <w:rFonts w:ascii="宋体" w:hAnsi="宋体" w:cs="宋体" w:hint="eastAsia"/>
                <w:szCs w:val="24"/>
              </w:rPr>
            </w:pPr>
            <w:r>
              <w:rPr>
                <w:rFonts w:ascii="宋体" w:hAnsi="宋体" w:cs="宋体" w:hint="eastAsia"/>
                <w:szCs w:val="24"/>
              </w:rPr>
              <w:t>条</w:t>
            </w:r>
          </w:p>
        </w:tc>
        <w:tc>
          <w:tcPr>
            <w:tcW w:w="1260" w:type="dxa"/>
            <w:vAlign w:val="center"/>
          </w:tcPr>
          <w:p w14:paraId="3234C716" w14:textId="77777777" w:rsidR="00C82228" w:rsidRDefault="00000000">
            <w:pPr>
              <w:rPr>
                <w:rFonts w:ascii="宋体" w:hAnsi="宋体" w:cs="宋体" w:hint="eastAsia"/>
                <w:szCs w:val="24"/>
              </w:rPr>
            </w:pPr>
            <w:r>
              <w:rPr>
                <w:rFonts w:ascii="宋体" w:hAnsi="宋体" w:cs="宋体" w:hint="eastAsia"/>
                <w:szCs w:val="24"/>
              </w:rPr>
              <w:t>16</w:t>
            </w:r>
          </w:p>
        </w:tc>
        <w:tc>
          <w:tcPr>
            <w:tcW w:w="1267" w:type="dxa"/>
            <w:vAlign w:val="center"/>
          </w:tcPr>
          <w:p w14:paraId="2DC65A81" w14:textId="77777777" w:rsidR="00C82228" w:rsidRDefault="00C82228">
            <w:pPr>
              <w:rPr>
                <w:rFonts w:ascii="宋体" w:hAnsi="宋体" w:cs="宋体" w:hint="eastAsia"/>
                <w:szCs w:val="24"/>
              </w:rPr>
            </w:pPr>
          </w:p>
        </w:tc>
      </w:tr>
      <w:tr w:rsidR="00C82228" w14:paraId="7F49DEDD" w14:textId="77777777">
        <w:trPr>
          <w:trHeight w:hRule="exact" w:val="454"/>
        </w:trPr>
        <w:tc>
          <w:tcPr>
            <w:tcW w:w="949" w:type="dxa"/>
            <w:vAlign w:val="center"/>
          </w:tcPr>
          <w:p w14:paraId="41E421B2" w14:textId="77777777" w:rsidR="00C82228" w:rsidRDefault="00000000">
            <w:pPr>
              <w:rPr>
                <w:rFonts w:ascii="宋体" w:hAnsi="宋体" w:cs="宋体" w:hint="eastAsia"/>
                <w:szCs w:val="24"/>
              </w:rPr>
            </w:pPr>
            <w:r>
              <w:rPr>
                <w:rFonts w:ascii="宋体" w:hAnsi="宋体" w:cs="宋体" w:hint="eastAsia"/>
                <w:szCs w:val="24"/>
              </w:rPr>
              <w:t>3</w:t>
            </w:r>
          </w:p>
        </w:tc>
        <w:tc>
          <w:tcPr>
            <w:tcW w:w="3249" w:type="dxa"/>
            <w:vAlign w:val="center"/>
          </w:tcPr>
          <w:p w14:paraId="67ED7B55" w14:textId="77777777" w:rsidR="00C82228" w:rsidRDefault="00000000">
            <w:pPr>
              <w:rPr>
                <w:rFonts w:ascii="宋体" w:hAnsi="宋体" w:cs="宋体" w:hint="eastAsia"/>
                <w:szCs w:val="24"/>
              </w:rPr>
            </w:pPr>
            <w:r>
              <w:rPr>
                <w:rFonts w:ascii="宋体" w:hAnsi="宋体" w:cs="宋体" w:hint="eastAsia"/>
                <w:szCs w:val="24"/>
              </w:rPr>
              <w:t>安全帽</w:t>
            </w:r>
          </w:p>
        </w:tc>
        <w:tc>
          <w:tcPr>
            <w:tcW w:w="1960" w:type="dxa"/>
            <w:vAlign w:val="center"/>
          </w:tcPr>
          <w:p w14:paraId="1CA16BA2" w14:textId="77777777" w:rsidR="00C82228" w:rsidRDefault="00000000">
            <w:pPr>
              <w:rPr>
                <w:rFonts w:ascii="宋体" w:hAnsi="宋体" w:cs="宋体" w:hint="eastAsia"/>
                <w:szCs w:val="24"/>
              </w:rPr>
            </w:pPr>
            <w:r>
              <w:rPr>
                <w:rFonts w:ascii="宋体" w:hAnsi="宋体" w:cs="宋体" w:hint="eastAsia"/>
                <w:szCs w:val="24"/>
              </w:rPr>
              <w:t>个</w:t>
            </w:r>
          </w:p>
        </w:tc>
        <w:tc>
          <w:tcPr>
            <w:tcW w:w="1260" w:type="dxa"/>
            <w:vAlign w:val="center"/>
          </w:tcPr>
          <w:p w14:paraId="77AAF413" w14:textId="77777777" w:rsidR="00C82228" w:rsidRDefault="00000000">
            <w:pPr>
              <w:rPr>
                <w:rFonts w:ascii="宋体" w:hAnsi="宋体" w:cs="宋体" w:hint="eastAsia"/>
                <w:szCs w:val="24"/>
              </w:rPr>
            </w:pPr>
            <w:r>
              <w:rPr>
                <w:rFonts w:ascii="宋体" w:hAnsi="宋体" w:cs="宋体" w:hint="eastAsia"/>
                <w:szCs w:val="24"/>
              </w:rPr>
              <w:t>16</w:t>
            </w:r>
          </w:p>
        </w:tc>
        <w:tc>
          <w:tcPr>
            <w:tcW w:w="1267" w:type="dxa"/>
            <w:vAlign w:val="center"/>
          </w:tcPr>
          <w:p w14:paraId="74626F04" w14:textId="77777777" w:rsidR="00C82228" w:rsidRDefault="00C82228">
            <w:pPr>
              <w:rPr>
                <w:rFonts w:ascii="宋体" w:hAnsi="宋体" w:cs="宋体" w:hint="eastAsia"/>
                <w:szCs w:val="24"/>
              </w:rPr>
            </w:pPr>
          </w:p>
        </w:tc>
      </w:tr>
      <w:tr w:rsidR="00C82228" w14:paraId="3245764A" w14:textId="77777777">
        <w:trPr>
          <w:trHeight w:hRule="exact" w:val="454"/>
        </w:trPr>
        <w:tc>
          <w:tcPr>
            <w:tcW w:w="949" w:type="dxa"/>
            <w:vAlign w:val="center"/>
          </w:tcPr>
          <w:p w14:paraId="4FF7D293" w14:textId="77777777" w:rsidR="00C82228" w:rsidRDefault="00000000">
            <w:pPr>
              <w:rPr>
                <w:rFonts w:ascii="宋体" w:hAnsi="宋体" w:cs="宋体" w:hint="eastAsia"/>
                <w:szCs w:val="24"/>
              </w:rPr>
            </w:pPr>
            <w:r>
              <w:rPr>
                <w:rFonts w:ascii="宋体" w:hAnsi="宋体" w:cs="宋体" w:hint="eastAsia"/>
                <w:szCs w:val="24"/>
              </w:rPr>
              <w:t>4</w:t>
            </w:r>
          </w:p>
        </w:tc>
        <w:tc>
          <w:tcPr>
            <w:tcW w:w="3249" w:type="dxa"/>
            <w:vAlign w:val="center"/>
          </w:tcPr>
          <w:p w14:paraId="715628D7" w14:textId="77777777" w:rsidR="00C82228" w:rsidRDefault="00000000">
            <w:pPr>
              <w:rPr>
                <w:rFonts w:ascii="宋体" w:hAnsi="宋体" w:cs="宋体" w:hint="eastAsia"/>
                <w:szCs w:val="24"/>
              </w:rPr>
            </w:pPr>
            <w:r>
              <w:rPr>
                <w:rFonts w:ascii="宋体" w:hAnsi="宋体" w:cs="宋体" w:hint="eastAsia"/>
                <w:szCs w:val="24"/>
              </w:rPr>
              <w:t>干粉灭火器</w:t>
            </w:r>
          </w:p>
        </w:tc>
        <w:tc>
          <w:tcPr>
            <w:tcW w:w="1960" w:type="dxa"/>
            <w:vAlign w:val="center"/>
          </w:tcPr>
          <w:p w14:paraId="1169BF56" w14:textId="77777777" w:rsidR="00C82228" w:rsidRDefault="00000000">
            <w:pPr>
              <w:rPr>
                <w:rFonts w:ascii="宋体" w:hAnsi="宋体" w:cs="宋体" w:hint="eastAsia"/>
                <w:szCs w:val="24"/>
              </w:rPr>
            </w:pPr>
            <w:r>
              <w:rPr>
                <w:rFonts w:ascii="宋体" w:hAnsi="宋体" w:cs="宋体" w:hint="eastAsia"/>
                <w:szCs w:val="24"/>
              </w:rPr>
              <w:t>个</w:t>
            </w:r>
          </w:p>
        </w:tc>
        <w:tc>
          <w:tcPr>
            <w:tcW w:w="1260" w:type="dxa"/>
            <w:vAlign w:val="center"/>
          </w:tcPr>
          <w:p w14:paraId="20DE0A34" w14:textId="77777777" w:rsidR="00C82228" w:rsidRDefault="00000000">
            <w:pPr>
              <w:rPr>
                <w:rFonts w:ascii="宋体" w:hAnsi="宋体" w:cs="宋体" w:hint="eastAsia"/>
                <w:szCs w:val="24"/>
              </w:rPr>
            </w:pPr>
            <w:r>
              <w:rPr>
                <w:rFonts w:ascii="宋体" w:hAnsi="宋体" w:cs="宋体" w:hint="eastAsia"/>
                <w:szCs w:val="24"/>
              </w:rPr>
              <w:t>6</w:t>
            </w:r>
          </w:p>
        </w:tc>
        <w:tc>
          <w:tcPr>
            <w:tcW w:w="1267" w:type="dxa"/>
            <w:vAlign w:val="center"/>
          </w:tcPr>
          <w:p w14:paraId="013A3D11" w14:textId="77777777" w:rsidR="00C82228" w:rsidRDefault="00C82228">
            <w:pPr>
              <w:rPr>
                <w:rFonts w:ascii="宋体" w:hAnsi="宋体" w:cs="宋体" w:hint="eastAsia"/>
                <w:szCs w:val="24"/>
              </w:rPr>
            </w:pPr>
          </w:p>
        </w:tc>
      </w:tr>
    </w:tbl>
    <w:p w14:paraId="2DD7C8CE" w14:textId="77777777" w:rsidR="00C82228" w:rsidRDefault="00000000">
      <w:pPr>
        <w:pStyle w:val="2"/>
        <w:spacing w:line="240" w:lineRule="auto"/>
        <w:rPr>
          <w:rFonts w:ascii="宋体" w:eastAsia="宋体" w:hAnsi="宋体" w:cs="宋体" w:hint="eastAsia"/>
          <w:sz w:val="28"/>
          <w:szCs w:val="28"/>
        </w:rPr>
      </w:pPr>
      <w:bookmarkStart w:id="30" w:name="_Toc30872"/>
      <w:bookmarkStart w:id="31" w:name="_Toc24609"/>
      <w:bookmarkStart w:id="32" w:name="_Toc275454653"/>
      <w:r>
        <w:rPr>
          <w:rFonts w:ascii="宋体" w:eastAsia="宋体" w:hAnsi="宋体" w:cs="宋体" w:hint="eastAsia"/>
          <w:sz w:val="28"/>
          <w:szCs w:val="28"/>
        </w:rPr>
        <w:t>3.5 工序交接</w:t>
      </w:r>
      <w:bookmarkEnd w:id="30"/>
      <w:bookmarkEnd w:id="31"/>
    </w:p>
    <w:p w14:paraId="4A3F5699" w14:textId="77777777" w:rsidR="00C82228" w:rsidRDefault="00000000">
      <w:pPr>
        <w:rPr>
          <w:rFonts w:ascii="宋体" w:hAnsi="宋体" w:cs="宋体" w:hint="eastAsia"/>
          <w:szCs w:val="24"/>
        </w:rPr>
      </w:pPr>
      <w:r>
        <w:rPr>
          <w:rFonts w:ascii="宋体" w:hAnsi="宋体" w:cs="宋体" w:hint="eastAsia"/>
          <w:szCs w:val="24"/>
        </w:rPr>
        <w:t>积灰平台及原有砖内衬已拆除完毕，烟囱混凝土内壁经专业机构检测合格，具备钢内筒安装条件。</w:t>
      </w:r>
    </w:p>
    <w:p w14:paraId="7AE9FFE9" w14:textId="77777777" w:rsidR="00C82228" w:rsidRDefault="00000000">
      <w:pPr>
        <w:pStyle w:val="1"/>
        <w:spacing w:before="0" w:after="0" w:line="240" w:lineRule="auto"/>
        <w:rPr>
          <w:rFonts w:ascii="宋体" w:hAnsi="宋体" w:cs="宋体" w:hint="eastAsia"/>
          <w:sz w:val="36"/>
          <w:szCs w:val="36"/>
        </w:rPr>
      </w:pPr>
      <w:bookmarkStart w:id="33" w:name="_Toc11495"/>
      <w:bookmarkStart w:id="34" w:name="_Toc26724"/>
      <w:r>
        <w:rPr>
          <w:rFonts w:ascii="宋体" w:hAnsi="宋体" w:cs="宋体" w:hint="eastAsia"/>
          <w:sz w:val="36"/>
          <w:szCs w:val="36"/>
        </w:rPr>
        <w:t>4．作业程序和方法</w:t>
      </w:r>
      <w:bookmarkEnd w:id="32"/>
      <w:bookmarkEnd w:id="33"/>
      <w:bookmarkEnd w:id="34"/>
    </w:p>
    <w:p w14:paraId="7E0B8B5F" w14:textId="77777777" w:rsidR="00C82228" w:rsidRDefault="00000000">
      <w:pPr>
        <w:pStyle w:val="2"/>
        <w:spacing w:line="240" w:lineRule="auto"/>
        <w:rPr>
          <w:rFonts w:ascii="宋体" w:eastAsia="宋体" w:hAnsi="宋体" w:cs="宋体" w:hint="eastAsia"/>
          <w:sz w:val="28"/>
          <w:szCs w:val="28"/>
        </w:rPr>
      </w:pPr>
      <w:bookmarkStart w:id="35" w:name="_Toc275454654"/>
      <w:bookmarkStart w:id="36" w:name="_Toc13764"/>
      <w:bookmarkStart w:id="37" w:name="_Toc25400"/>
      <w:r>
        <w:rPr>
          <w:rFonts w:ascii="宋体" w:eastAsia="宋体" w:hAnsi="宋体" w:cs="宋体" w:hint="eastAsia"/>
          <w:sz w:val="28"/>
          <w:szCs w:val="28"/>
        </w:rPr>
        <w:t>4.1施工方案</w:t>
      </w:r>
      <w:bookmarkEnd w:id="35"/>
      <w:bookmarkEnd w:id="36"/>
      <w:bookmarkEnd w:id="37"/>
      <w:r>
        <w:rPr>
          <w:rFonts w:ascii="宋体" w:eastAsia="宋体" w:hAnsi="宋体" w:cs="宋体" w:hint="eastAsia"/>
          <w:sz w:val="28"/>
          <w:szCs w:val="28"/>
        </w:rPr>
        <w:t xml:space="preserve"> </w:t>
      </w:r>
    </w:p>
    <w:p w14:paraId="1BEEB3ED" w14:textId="77777777" w:rsidR="00C82228" w:rsidRDefault="00000000">
      <w:pPr>
        <w:rPr>
          <w:rFonts w:ascii="宋体" w:hAnsi="宋体" w:cs="宋体" w:hint="eastAsia"/>
          <w:szCs w:val="24"/>
        </w:rPr>
      </w:pPr>
      <w:bookmarkStart w:id="38" w:name="_Toc275454655"/>
      <w:r>
        <w:rPr>
          <w:rFonts w:ascii="宋体" w:hAnsi="宋体" w:cs="宋体" w:hint="eastAsia"/>
          <w:szCs w:val="24"/>
        </w:rPr>
        <w:t>由于烟囱内场地狭小及施工安全系数要求较高，本烟囱钢内筒施工采用液压提升施工方案。</w:t>
      </w:r>
    </w:p>
    <w:p w14:paraId="2F793AAE" w14:textId="77777777" w:rsidR="00C82228" w:rsidRDefault="00000000">
      <w:pPr>
        <w:rPr>
          <w:rFonts w:ascii="宋体" w:hAnsi="宋体" w:cs="宋体" w:hint="eastAsia"/>
          <w:szCs w:val="24"/>
        </w:rPr>
      </w:pPr>
      <w:r>
        <w:rPr>
          <w:rFonts w:ascii="宋体" w:hAnsi="宋体" w:cs="宋体" w:hint="eastAsia"/>
          <w:szCs w:val="24"/>
        </w:rPr>
        <w:lastRenderedPageBreak/>
        <w:t>烟囱钢内筒高度123m，内径1.9m，混凝土烟囱外筒0 m层有预留门洞，结合现场实际情况，考虑如下制作、安装方案：在北侧加工场地将钢内筒钛钢复合板卷制成型，钛钢复合板尺寸宽 2000mm*长6000mm，每节钢内筒由1张钛钢复合板卷成直径1.9m的圆钢筒。卷制好的钢内筒筒体经除锈防腐（每节钢内筒上、下口均需预留不小于50mm的施焊区暂不刷漆，待安装焊接完成后再进行补刷油漆）后，用运输车运至烟囱预留门洞前，然后利用进料小车进入钢内筒安装位置，再组对、焊接，利用液压提升装置依次提升各节钢内筒。</w:t>
      </w:r>
    </w:p>
    <w:p w14:paraId="58CCE5CC" w14:textId="77777777" w:rsidR="00C82228" w:rsidRDefault="00000000">
      <w:pPr>
        <w:rPr>
          <w:rFonts w:ascii="宋体" w:hAnsi="宋体" w:cs="宋体" w:hint="eastAsia"/>
          <w:szCs w:val="24"/>
        </w:rPr>
      </w:pPr>
      <w:r>
        <w:rPr>
          <w:rFonts w:ascii="宋体" w:hAnsi="宋体" w:cs="宋体" w:hint="eastAsia"/>
          <w:szCs w:val="24"/>
        </w:rPr>
        <w:t>顶部不锈钢雨罩、钢内筒筒身加固环、平台标高位置的止晃环梁以及防腐保温随着钢内筒的提升穿插同步进行。</w:t>
      </w:r>
    </w:p>
    <w:p w14:paraId="4798B2FA" w14:textId="77777777" w:rsidR="00C82228" w:rsidRDefault="00000000">
      <w:pPr>
        <w:rPr>
          <w:rFonts w:ascii="宋体" w:hAnsi="宋体" w:cs="宋体" w:hint="eastAsia"/>
          <w:szCs w:val="24"/>
        </w:rPr>
      </w:pPr>
      <w:r>
        <w:rPr>
          <w:rFonts w:ascii="宋体" w:hAnsi="宋体" w:cs="宋体" w:hint="eastAsia"/>
          <w:szCs w:val="24"/>
        </w:rPr>
        <w:t xml:space="preserve">在钢内筒整个筒身完成提升工作后，再完善细部结构。 </w:t>
      </w:r>
    </w:p>
    <w:p w14:paraId="481701ED" w14:textId="77777777" w:rsidR="00C82228" w:rsidRDefault="00000000">
      <w:pPr>
        <w:rPr>
          <w:rFonts w:ascii="宋体" w:hAnsi="宋体" w:cs="宋体" w:hint="eastAsia"/>
          <w:szCs w:val="24"/>
        </w:rPr>
      </w:pPr>
      <w:bookmarkStart w:id="39" w:name="_Toc3580"/>
      <w:bookmarkStart w:id="40" w:name="_Toc855"/>
      <w:r>
        <w:rPr>
          <w:rStyle w:val="20"/>
          <w:rFonts w:ascii="宋体" w:eastAsia="宋体" w:hAnsi="宋体" w:cs="宋体" w:hint="eastAsia"/>
          <w:sz w:val="28"/>
          <w:szCs w:val="28"/>
        </w:rPr>
        <w:t>4.2 施工工艺流程</w:t>
      </w:r>
      <w:bookmarkEnd w:id="38"/>
      <w:bookmarkEnd w:id="39"/>
      <w:bookmarkEnd w:id="40"/>
      <w:r>
        <w:rPr>
          <w:rFonts w:ascii="宋体" w:hAnsi="宋体" w:cs="宋体" w:hint="eastAsia"/>
          <w:szCs w:val="24"/>
        </w:rPr>
        <w:tab/>
      </w:r>
    </w:p>
    <w:p w14:paraId="35B1CA86" w14:textId="77777777" w:rsidR="00C82228" w:rsidRDefault="00000000">
      <w:pPr>
        <w:rPr>
          <w:rFonts w:ascii="宋体" w:hAnsi="宋体" w:cs="宋体" w:hint="eastAsia"/>
          <w:szCs w:val="24"/>
        </w:rPr>
      </w:pPr>
      <w:bookmarkStart w:id="41" w:name="_Toc275454656"/>
      <w:r>
        <w:rPr>
          <w:rFonts w:ascii="宋体" w:hAnsi="宋体" w:cs="宋体" w:hint="eastAsia"/>
          <w:szCs w:val="24"/>
        </w:rPr>
        <w:t>8米落灰平台开孔→施工平台安装→30平台安装→内筒基础→基础环板制作安装→钢内筒卷制、防腐→液压提升装置安装→ 钢内筒运输→钢内筒对口→焊接→钢内筒提升（外保温及加劲筋等同步安装）→导流板安装→烟道口安装→液压提升装置拆除→止晃点安装→内烟道安装→清理现场。</w:t>
      </w:r>
    </w:p>
    <w:p w14:paraId="00B33FF7" w14:textId="77777777" w:rsidR="00C82228" w:rsidRDefault="00000000">
      <w:pPr>
        <w:pStyle w:val="2"/>
        <w:spacing w:line="240" w:lineRule="auto"/>
        <w:rPr>
          <w:rFonts w:ascii="宋体" w:eastAsia="宋体" w:hAnsi="宋体" w:cs="宋体" w:hint="eastAsia"/>
          <w:sz w:val="28"/>
          <w:szCs w:val="28"/>
        </w:rPr>
      </w:pPr>
      <w:bookmarkStart w:id="42" w:name="_Toc16474"/>
      <w:bookmarkStart w:id="43" w:name="_Toc20183"/>
      <w:r>
        <w:rPr>
          <w:rFonts w:ascii="宋体" w:eastAsia="宋体" w:hAnsi="宋体" w:cs="宋体" w:hint="eastAsia"/>
          <w:sz w:val="28"/>
          <w:szCs w:val="28"/>
        </w:rPr>
        <w:t>4.3 施工方法和要求</w:t>
      </w:r>
      <w:bookmarkEnd w:id="41"/>
      <w:bookmarkEnd w:id="42"/>
      <w:bookmarkEnd w:id="43"/>
    </w:p>
    <w:p w14:paraId="77A98C91" w14:textId="77777777" w:rsidR="00C82228" w:rsidRDefault="00000000">
      <w:r>
        <w:rPr>
          <w:rFonts w:ascii="宋体" w:hAnsi="宋体" w:cs="宋体" w:hint="eastAsia"/>
          <w:sz w:val="28"/>
          <w:szCs w:val="28"/>
        </w:rPr>
        <w:t>施工平台制作（详见附表5）</w:t>
      </w:r>
    </w:p>
    <w:p w14:paraId="3E828C77" w14:textId="77777777" w:rsidR="00C82228" w:rsidRDefault="00000000">
      <w:pPr>
        <w:rPr>
          <w:rFonts w:ascii="宋体" w:hAnsi="宋体" w:cs="宋体" w:hint="eastAsia"/>
          <w:szCs w:val="24"/>
        </w:rPr>
      </w:pPr>
      <w:r>
        <w:rPr>
          <w:rFonts w:ascii="宋体" w:hAnsi="宋体" w:cs="宋体" w:hint="eastAsia"/>
          <w:szCs w:val="24"/>
        </w:rPr>
        <w:t>4.3.1中心点测量及校核</w:t>
      </w:r>
    </w:p>
    <w:p w14:paraId="315384ED" w14:textId="77777777" w:rsidR="00C82228" w:rsidRDefault="00000000">
      <w:pPr>
        <w:rPr>
          <w:rFonts w:ascii="宋体" w:hAnsi="宋体" w:cs="宋体" w:hint="eastAsia"/>
          <w:szCs w:val="24"/>
        </w:rPr>
      </w:pPr>
      <w:r>
        <w:rPr>
          <w:rFonts w:ascii="宋体" w:hAnsi="宋体" w:cs="宋体" w:hint="eastAsia"/>
          <w:szCs w:val="24"/>
        </w:rPr>
        <w:t>积灰平台及砖内衬拆除后，施工人员在烟囱内利用拆除用的施工吊篮，上升到120m高度位置，根据外筒出口内经测量出烟囱中心点，下方在基础中心处架设垂准仪，校核中心，找到中心最小偏差点，作为钢内筒施工中心点。</w:t>
      </w:r>
    </w:p>
    <w:p w14:paraId="6C1F4DD0" w14:textId="77777777" w:rsidR="00C82228" w:rsidRDefault="00000000">
      <w:pPr>
        <w:rPr>
          <w:rFonts w:ascii="宋体" w:hAnsi="宋体" w:cs="宋体" w:hint="eastAsia"/>
          <w:szCs w:val="24"/>
        </w:rPr>
      </w:pPr>
      <w:r>
        <w:rPr>
          <w:rFonts w:ascii="宋体" w:hAnsi="宋体" w:cs="宋体" w:hint="eastAsia"/>
          <w:szCs w:val="24"/>
        </w:rPr>
        <w:t>4.3.2基础环板制作安装</w:t>
      </w:r>
    </w:p>
    <w:p w14:paraId="07F91CFA" w14:textId="77777777" w:rsidR="00C82228" w:rsidRDefault="00000000">
      <w:pPr>
        <w:rPr>
          <w:rFonts w:ascii="宋体" w:hAnsi="宋体" w:cs="宋体" w:hint="eastAsia"/>
          <w:szCs w:val="24"/>
        </w:rPr>
      </w:pPr>
      <w:r>
        <w:rPr>
          <w:rFonts w:ascii="宋体" w:hAnsi="宋体" w:cs="宋体" w:hint="eastAsia"/>
          <w:szCs w:val="24"/>
        </w:rPr>
        <w:t>根据设计要求钢内筒基础环板厚度25 mm ，宽度400mm,钢板做成内直径1700mm，外直径2180mm的圆环。基础环板采用半自动火焰切割机加工。钢内筒筒体钢板就位前先把钢内筒基础环板安装好，基础环板按设计要求上表面标高为+0.90m，基础环板的固定用12支M27预埋螺栓，安装就位后校正水平， 然后用C40细石混凝土进行二次灌浆并振捣密实。</w:t>
      </w:r>
    </w:p>
    <w:p w14:paraId="7AD95266" w14:textId="77777777" w:rsidR="00C82228" w:rsidRDefault="00000000">
      <w:pPr>
        <w:rPr>
          <w:rFonts w:ascii="宋体" w:hAnsi="宋体" w:cs="宋体" w:hint="eastAsia"/>
          <w:szCs w:val="24"/>
        </w:rPr>
      </w:pPr>
      <w:bookmarkStart w:id="44" w:name="_Toc265068636"/>
      <w:r>
        <w:rPr>
          <w:rFonts w:ascii="宋体" w:hAnsi="宋体" w:cs="宋体" w:hint="eastAsia"/>
          <w:szCs w:val="24"/>
        </w:rPr>
        <w:t>4.3.3钛钢复合板、加固环卷制</w:t>
      </w:r>
      <w:bookmarkEnd w:id="44"/>
    </w:p>
    <w:p w14:paraId="7E3AFA01" w14:textId="77777777" w:rsidR="00C82228" w:rsidRDefault="00000000">
      <w:pPr>
        <w:rPr>
          <w:rFonts w:ascii="宋体" w:hAnsi="宋体" w:cs="宋体" w:hint="eastAsia"/>
          <w:szCs w:val="24"/>
        </w:rPr>
      </w:pPr>
      <w:r>
        <w:rPr>
          <w:rFonts w:ascii="宋体" w:hAnsi="宋体" w:cs="宋体" w:hint="eastAsia"/>
          <w:szCs w:val="24"/>
        </w:rPr>
        <w:t>4.3.3.1加工前应对原材料进行检查，特别是对于材料的材质和规格型号要与图纸核对无误后方可进行下料。对材料表面的缺陷应在调整前进行，边缘表面不应损伤和裂缝，用砂轮清理痕迹应顺边缘方向进行。下料前所有构件都要进行现场实际放样，校对尺寸，无误后进行下料。</w:t>
      </w:r>
    </w:p>
    <w:p w14:paraId="3795E862" w14:textId="77777777" w:rsidR="00C82228" w:rsidRDefault="00000000">
      <w:pPr>
        <w:rPr>
          <w:rFonts w:ascii="宋体" w:hAnsi="宋体" w:cs="宋体" w:hint="eastAsia"/>
          <w:szCs w:val="24"/>
        </w:rPr>
      </w:pPr>
      <w:r>
        <w:rPr>
          <w:rFonts w:ascii="宋体" w:hAnsi="宋体" w:cs="宋体" w:hint="eastAsia"/>
          <w:szCs w:val="24"/>
        </w:rPr>
        <w:t>4.3.3.2钛钢复合板的卷制场在加工区进行，吊装机械采用12吨汽车吊，使用三辊卷板机，钢板平</w:t>
      </w:r>
      <w:r>
        <w:rPr>
          <w:rFonts w:ascii="宋体" w:hAnsi="宋体" w:cs="宋体" w:hint="eastAsia"/>
          <w:szCs w:val="24"/>
        </w:rPr>
        <w:lastRenderedPageBreak/>
        <w:t>吊使用平吊钳，在卷制过程中施工人员要不断地用圆弧样板进行检测圆弧度直至符合质量要求(为保证卷板机滚轴的平整和清洁，钛钢复合板卷筒过程避免表面损伤，先对辊子表面进行清理)。因钢内筒内直径为1.9m，不存在运输等困难，直接卷制成筒体以提高施工效率。，卷制成型后的钢内筒筒体外壁如有局部伤痕、刻槽等影响耐腐蚀性的缺陷，可以修磨，修磨后厚度不应低于允许的最小厚度。</w:t>
      </w:r>
    </w:p>
    <w:p w14:paraId="0D00C05C" w14:textId="77777777" w:rsidR="00C82228" w:rsidRDefault="00000000">
      <w:pPr>
        <w:rPr>
          <w:rFonts w:ascii="宋体" w:hAnsi="宋体" w:cs="宋体" w:hint="eastAsia"/>
          <w:szCs w:val="24"/>
        </w:rPr>
      </w:pPr>
      <w:r>
        <w:rPr>
          <w:rFonts w:ascii="宋体" w:hAnsi="宋体" w:cs="宋体" w:hint="eastAsia"/>
          <w:szCs w:val="24"/>
        </w:rPr>
        <w:t>4.3.3.3加劲环的制作，采用三辊卷板机进行卷制或割把抽条、焊接成型。</w:t>
      </w:r>
    </w:p>
    <w:p w14:paraId="70E04B35" w14:textId="77777777" w:rsidR="00C82228" w:rsidRDefault="00000000">
      <w:pPr>
        <w:rPr>
          <w:rFonts w:ascii="宋体" w:hAnsi="宋体" w:cs="宋体" w:hint="eastAsia"/>
          <w:szCs w:val="24"/>
        </w:rPr>
      </w:pPr>
      <w:r>
        <w:rPr>
          <w:rFonts w:ascii="宋体" w:hAnsi="宋体" w:cs="宋体" w:hint="eastAsia"/>
          <w:szCs w:val="24"/>
        </w:rPr>
        <w:t>4.3.4防腐</w:t>
      </w:r>
    </w:p>
    <w:p w14:paraId="67B21C86" w14:textId="77777777" w:rsidR="00C82228" w:rsidRDefault="00000000">
      <w:pPr>
        <w:rPr>
          <w:rFonts w:ascii="宋体" w:hAnsi="宋体" w:cs="宋体" w:hint="eastAsia"/>
          <w:szCs w:val="24"/>
        </w:rPr>
      </w:pPr>
      <w:r>
        <w:rPr>
          <w:rFonts w:ascii="宋体" w:hAnsi="宋体" w:cs="宋体" w:hint="eastAsia"/>
          <w:szCs w:val="24"/>
        </w:rPr>
        <w:t xml:space="preserve"> 卷制好的钛钢复合板和加固环进行喷砂除锈防腐，钢材表面处理要求为Sa2.5级，表面有油污应用200号溶剂汽油洗净，钢材表面露出金属光泽。油漆选用无机硅酸底漆涂装。</w:t>
      </w:r>
    </w:p>
    <w:p w14:paraId="36FD2CA7" w14:textId="77777777" w:rsidR="00C82228" w:rsidRDefault="00000000">
      <w:pPr>
        <w:rPr>
          <w:rFonts w:ascii="宋体" w:hAnsi="宋体" w:cs="宋体" w:hint="eastAsia"/>
          <w:szCs w:val="24"/>
        </w:rPr>
      </w:pPr>
      <w:r>
        <w:rPr>
          <w:rFonts w:ascii="宋体" w:hAnsi="宋体" w:cs="宋体" w:hint="eastAsia"/>
          <w:szCs w:val="24"/>
        </w:rPr>
        <w:t>4.3.5液压提升设备安装</w:t>
      </w:r>
    </w:p>
    <w:p w14:paraId="29A6D2B1" w14:textId="77777777" w:rsidR="00C82228" w:rsidRDefault="00000000">
      <w:pPr>
        <w:rPr>
          <w:rFonts w:ascii="宋体" w:hAnsi="宋体" w:cs="宋体" w:hint="eastAsia"/>
          <w:szCs w:val="24"/>
        </w:rPr>
      </w:pPr>
      <w:r>
        <w:rPr>
          <w:rFonts w:ascii="宋体" w:hAnsi="宋体" w:cs="宋体" w:hint="eastAsia"/>
          <w:szCs w:val="24"/>
        </w:rPr>
        <w:t>液压提升系统由千斤顶、钢铰线、油泵和控制系统组成。液压提升设备安装在60.000m层钢平台钢梁上，千斤顶和油泵共计重0.8T,可用3T卷扬机分次吊装运输。（如下图）</w:t>
      </w:r>
    </w:p>
    <w:p w14:paraId="7FEDA9D6" w14:textId="6F800BED" w:rsidR="00C82228" w:rsidRDefault="00CF0A2B">
      <w:pPr>
        <w:ind w:left="3698" w:hangingChars="1700" w:hanging="3698"/>
        <w:rPr>
          <w:rFonts w:ascii="宋体" w:hAnsi="宋体" w:cs="宋体" w:hint="eastAsia"/>
          <w:szCs w:val="24"/>
        </w:rPr>
      </w:pPr>
      <w:r>
        <w:rPr>
          <w:rFonts w:ascii="宋体" w:hAnsi="宋体" w:cs="宋体" w:hint="eastAsia"/>
          <w:noProof/>
          <w:szCs w:val="24"/>
        </w:rPr>
        <w:drawing>
          <wp:inline distT="0" distB="0" distL="0" distR="0" wp14:anchorId="44D1D0D6" wp14:editId="2539C7EF">
            <wp:extent cx="5120640" cy="4450080"/>
            <wp:effectExtent l="0" t="0" r="0" b="0"/>
            <wp:docPr id="2" name="图片 26" descr="yo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youd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4450080"/>
                    </a:xfrm>
                    <a:prstGeom prst="rect">
                      <a:avLst/>
                    </a:prstGeom>
                    <a:noFill/>
                    <a:ln>
                      <a:noFill/>
                    </a:ln>
                  </pic:spPr>
                </pic:pic>
              </a:graphicData>
            </a:graphic>
          </wp:inline>
        </w:drawing>
      </w:r>
      <w:r>
        <w:rPr>
          <w:rFonts w:ascii="宋体" w:hAnsi="宋体" w:cs="宋体" w:hint="eastAsia"/>
          <w:szCs w:val="24"/>
        </w:rPr>
        <w:t xml:space="preserve">                                 立面图</w:t>
      </w:r>
    </w:p>
    <w:p w14:paraId="5B997944" w14:textId="77777777" w:rsidR="00C82228" w:rsidRDefault="00000000">
      <w:pPr>
        <w:rPr>
          <w:rFonts w:ascii="宋体" w:hAnsi="宋体" w:cs="宋体" w:hint="eastAsia"/>
          <w:szCs w:val="24"/>
        </w:rPr>
      </w:pPr>
      <w:r>
        <w:rPr>
          <w:rFonts w:ascii="宋体" w:hAnsi="宋体" w:cs="宋体" w:hint="eastAsia"/>
          <w:szCs w:val="24"/>
        </w:rPr>
        <w:object w:dxaOrig="9216" w:dyaOrig="7290" w14:anchorId="40457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7" o:spid="_x0000_i1025" type="#_x0000_t75" style="width:397.2pt;height:319.65pt;mso-wrap-style:square;mso-position-horizontal-relative:page;mso-position-vertical-relative:page" o:ole="">
            <v:imagedata r:id="rId11" o:title="" cropleft="9791f" cropright="23521f"/>
          </v:shape>
          <o:OLEObject Type="Embed" ProgID="AutoCAD.Drawing.17" ShapeID="对象 27" DrawAspect="Content" ObjectID="_1831280761" r:id="rId12"/>
        </w:object>
      </w:r>
      <w:r>
        <w:rPr>
          <w:rFonts w:ascii="宋体" w:hAnsi="宋体" w:cs="宋体" w:hint="eastAsia"/>
          <w:szCs w:val="24"/>
        </w:rPr>
        <w:t xml:space="preserve">                                    平面图</w:t>
      </w:r>
    </w:p>
    <w:p w14:paraId="29CE0FBA" w14:textId="5CC7261E" w:rsidR="00C82228" w:rsidRDefault="00CF0A2B">
      <w:pPr>
        <w:rPr>
          <w:rFonts w:ascii="宋体" w:hAnsi="宋体" w:cs="宋体" w:hint="eastAsia"/>
          <w:szCs w:val="24"/>
        </w:rPr>
      </w:pPr>
      <w:r>
        <w:rPr>
          <w:rFonts w:ascii="宋体" w:hAnsi="宋体" w:cs="宋体" w:hint="eastAsia"/>
          <w:noProof/>
          <w:szCs w:val="24"/>
        </w:rPr>
        <w:drawing>
          <wp:inline distT="0" distB="0" distL="0" distR="0" wp14:anchorId="45287EC0" wp14:editId="0D85B03F">
            <wp:extent cx="4823460" cy="3352800"/>
            <wp:effectExtent l="0" t="0" r="0" b="0"/>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3">
                      <a:extLst>
                        <a:ext uri="{28A0092B-C50C-407E-A947-70E740481C1C}">
                          <a14:useLocalDpi xmlns:a14="http://schemas.microsoft.com/office/drawing/2010/main" val="0"/>
                        </a:ext>
                      </a:extLst>
                    </a:blip>
                    <a:srcRect r="26210"/>
                    <a:stretch>
                      <a:fillRect/>
                    </a:stretch>
                  </pic:blipFill>
                  <pic:spPr bwMode="auto">
                    <a:xfrm>
                      <a:off x="0" y="0"/>
                      <a:ext cx="4823460" cy="3352800"/>
                    </a:xfrm>
                    <a:prstGeom prst="rect">
                      <a:avLst/>
                    </a:prstGeom>
                    <a:noFill/>
                    <a:ln>
                      <a:noFill/>
                    </a:ln>
                  </pic:spPr>
                </pic:pic>
              </a:graphicData>
            </a:graphic>
          </wp:inline>
        </w:drawing>
      </w:r>
    </w:p>
    <w:p w14:paraId="613E2D3B" w14:textId="77777777" w:rsidR="00C82228" w:rsidRDefault="00000000">
      <w:pPr>
        <w:rPr>
          <w:rFonts w:ascii="宋体" w:hAnsi="宋体" w:cs="宋体" w:hint="eastAsia"/>
          <w:szCs w:val="24"/>
        </w:rPr>
      </w:pPr>
      <w:r>
        <w:rPr>
          <w:rFonts w:ascii="宋体" w:hAnsi="宋体" w:cs="宋体" w:hint="eastAsia"/>
          <w:szCs w:val="24"/>
        </w:rPr>
        <w:t>千斤顶安装固定详图</w:t>
      </w:r>
    </w:p>
    <w:p w14:paraId="295A2865" w14:textId="77777777" w:rsidR="00C82228" w:rsidRDefault="00000000">
      <w:pPr>
        <w:rPr>
          <w:rFonts w:ascii="宋体" w:hAnsi="宋体" w:cs="宋体" w:hint="eastAsia"/>
          <w:szCs w:val="24"/>
        </w:rPr>
      </w:pPr>
      <w:r>
        <w:rPr>
          <w:rFonts w:ascii="宋体" w:hAnsi="宋体" w:cs="宋体" w:hint="eastAsia"/>
          <w:szCs w:val="24"/>
        </w:rPr>
        <w:t>4.3.6 钛钢复合板运输</w:t>
      </w:r>
    </w:p>
    <w:p w14:paraId="02CC7D1E" w14:textId="77777777" w:rsidR="00C82228" w:rsidRDefault="00000000">
      <w:pPr>
        <w:rPr>
          <w:rFonts w:ascii="宋体" w:hAnsi="宋体" w:cs="宋体" w:hint="eastAsia"/>
          <w:szCs w:val="24"/>
        </w:rPr>
      </w:pPr>
      <w:r>
        <w:rPr>
          <w:rFonts w:ascii="宋体" w:hAnsi="宋体" w:cs="宋体" w:hint="eastAsia"/>
          <w:szCs w:val="24"/>
        </w:rPr>
        <w:lastRenderedPageBreak/>
        <w:t>4.3.6.1在卷制场地将钛钢复合板卷制成钢筒并防腐后，用运输车将单节钢内筒运至施工门洞，卸车至进料小车上，然后将单节钛钢复合板筒体推到烟囱钢内筒位置再进行安装工作。</w:t>
      </w:r>
    </w:p>
    <w:p w14:paraId="79E893E1" w14:textId="77777777" w:rsidR="00C82228" w:rsidRDefault="00000000">
      <w:pPr>
        <w:rPr>
          <w:rFonts w:ascii="宋体" w:hAnsi="宋体" w:cs="宋体" w:hint="eastAsia"/>
          <w:szCs w:val="24"/>
        </w:rPr>
      </w:pPr>
      <w:r>
        <w:rPr>
          <w:rFonts w:ascii="宋体" w:hAnsi="宋体" w:cs="宋体" w:hint="eastAsia"/>
          <w:szCs w:val="24"/>
        </w:rPr>
        <w:t>4.3.6.2运送筒体时，必须根据钢内筒排版指示图表,按顺序依次将筒体运送到烟囱内。</w:t>
      </w:r>
    </w:p>
    <w:p w14:paraId="6A7E107B" w14:textId="77777777" w:rsidR="00C82228" w:rsidRDefault="00000000">
      <w:pPr>
        <w:rPr>
          <w:rFonts w:ascii="宋体" w:hAnsi="宋体" w:cs="宋体" w:hint="eastAsia"/>
          <w:szCs w:val="24"/>
        </w:rPr>
      </w:pPr>
      <w:r>
        <w:rPr>
          <w:rFonts w:ascii="宋体" w:hAnsi="宋体" w:cs="宋体" w:hint="eastAsia"/>
          <w:szCs w:val="24"/>
        </w:rPr>
        <w:t>4.3.6.3每节筒体运输时，注意钢筒内侧钛层的保护，损伤母材处要补焊并打磨。</w:t>
      </w:r>
    </w:p>
    <w:p w14:paraId="014B2544" w14:textId="77777777" w:rsidR="00C82228" w:rsidRDefault="00000000">
      <w:pPr>
        <w:rPr>
          <w:rFonts w:ascii="宋体" w:hAnsi="宋体" w:cs="宋体" w:hint="eastAsia"/>
          <w:szCs w:val="24"/>
        </w:rPr>
      </w:pPr>
      <w:r>
        <w:rPr>
          <w:rFonts w:ascii="宋体" w:hAnsi="宋体" w:cs="宋体" w:hint="eastAsia"/>
          <w:szCs w:val="24"/>
        </w:rPr>
        <w:t>如下图：</w:t>
      </w:r>
    </w:p>
    <w:bookmarkStart w:id="45" w:name="_Toc264353385"/>
    <w:p w14:paraId="3AE1485E" w14:textId="77777777" w:rsidR="00C82228" w:rsidRDefault="00000000">
      <w:pPr>
        <w:rPr>
          <w:rFonts w:ascii="宋体" w:hAnsi="宋体" w:cs="宋体" w:hint="eastAsia"/>
          <w:szCs w:val="24"/>
        </w:rPr>
      </w:pPr>
      <w:r>
        <w:rPr>
          <w:rFonts w:ascii="宋体" w:hAnsi="宋体" w:cs="宋体" w:hint="eastAsia"/>
          <w:szCs w:val="24"/>
        </w:rPr>
        <w:object w:dxaOrig="18420" w:dyaOrig="7845" w14:anchorId="3D9361D8">
          <v:shape id="对象 29" o:spid="_x0000_i1026" type="#_x0000_t75" style="width:912.7pt;height:377.35pt;mso-wrap-style:square;mso-position-horizontal-relative:page;mso-position-vertical-relative:page" o:ole="">
            <v:imagedata r:id="rId14" o:title=""/>
          </v:shape>
          <o:OLEObject Type="Embed" ProgID="AutoCAD.Drawing.17" ShapeID="对象 29" DrawAspect="Content" ObjectID="_1831280762" r:id="rId15"/>
        </w:object>
      </w:r>
    </w:p>
    <w:p w14:paraId="6FA20D7F" w14:textId="77777777" w:rsidR="00C82228" w:rsidRDefault="00000000">
      <w:pPr>
        <w:rPr>
          <w:rFonts w:ascii="宋体" w:hAnsi="宋体" w:cs="宋体" w:hint="eastAsia"/>
          <w:szCs w:val="24"/>
        </w:rPr>
      </w:pPr>
      <w:r>
        <w:rPr>
          <w:rFonts w:ascii="宋体" w:hAnsi="宋体" w:cs="宋体" w:hint="eastAsia"/>
          <w:szCs w:val="24"/>
        </w:rPr>
        <w:t>4.3.7钢内筒组对、焊接</w:t>
      </w:r>
      <w:bookmarkEnd w:id="45"/>
    </w:p>
    <w:p w14:paraId="36ECB427" w14:textId="77777777" w:rsidR="00C82228" w:rsidRDefault="00000000">
      <w:pPr>
        <w:rPr>
          <w:rFonts w:ascii="宋体" w:hAnsi="宋体" w:cs="宋体" w:hint="eastAsia"/>
          <w:szCs w:val="24"/>
        </w:rPr>
      </w:pPr>
      <w:r>
        <w:rPr>
          <w:rFonts w:ascii="宋体" w:hAnsi="宋体" w:cs="宋体" w:hint="eastAsia"/>
          <w:szCs w:val="24"/>
        </w:rPr>
        <w:t>4.3.7.1钢内筒组对前在正式基础环板（工位）上，画出内半径1 m圆弧线，直径要求误差在±2mm。并在圆弧线内侧焊接10个内限位，用来控制钢内筒的直径和弧度。</w:t>
      </w:r>
    </w:p>
    <w:p w14:paraId="31C80F1D" w14:textId="77777777" w:rsidR="00C82228" w:rsidRDefault="00000000">
      <w:pPr>
        <w:rPr>
          <w:rFonts w:ascii="宋体" w:hAnsi="宋体" w:cs="宋体" w:hint="eastAsia"/>
          <w:szCs w:val="24"/>
        </w:rPr>
      </w:pPr>
      <w:r>
        <w:rPr>
          <w:rFonts w:ascii="宋体" w:hAnsi="宋体" w:cs="宋体" w:hint="eastAsia"/>
          <w:szCs w:val="24"/>
        </w:rPr>
        <w:t>4.3.7.2每节钢内筒拼装过程中严格控制钢筒直径误差、弧度、错边量及对口间隙（间距要求1mm-3mm）。</w:t>
      </w:r>
    </w:p>
    <w:p w14:paraId="62F8A84B" w14:textId="77777777" w:rsidR="00C82228" w:rsidRDefault="00000000">
      <w:pPr>
        <w:ind w:firstLineChars="299" w:firstLine="650"/>
        <w:rPr>
          <w:rFonts w:ascii="宋体" w:hAnsi="宋体" w:cs="宋体" w:hint="eastAsia"/>
          <w:szCs w:val="24"/>
        </w:rPr>
      </w:pPr>
      <w:r>
        <w:rPr>
          <w:rFonts w:ascii="宋体" w:hAnsi="宋体" w:cs="宋体" w:hint="eastAsia"/>
          <w:szCs w:val="24"/>
        </w:rPr>
        <w:object w:dxaOrig="4352" w:dyaOrig="7845" w14:anchorId="5A1D69FE">
          <v:shape id="对象 30" o:spid="_x0000_i1027" type="#_x0000_t75" style="width:397.75pt;height:697.8pt;mso-wrap-style:square;mso-position-horizontal-relative:page;mso-position-vertical-relative:page" o:ole="">
            <v:imagedata r:id="rId16" o:title="" cropleft="6928f" cropright="43129f"/>
          </v:shape>
          <o:OLEObject Type="Embed" ProgID="AutoCAD.Drawing.17" ShapeID="对象 30" DrawAspect="Content" ObjectID="_1831280763" r:id="rId17"/>
        </w:object>
      </w:r>
    </w:p>
    <w:p w14:paraId="785D4080" w14:textId="77777777" w:rsidR="00C82228" w:rsidRDefault="00000000">
      <w:pPr>
        <w:rPr>
          <w:rFonts w:ascii="宋体" w:hAnsi="宋体" w:cs="宋体" w:hint="eastAsia"/>
          <w:szCs w:val="24"/>
        </w:rPr>
      </w:pPr>
      <w:r>
        <w:rPr>
          <w:rFonts w:ascii="宋体" w:hAnsi="宋体" w:cs="宋体" w:hint="eastAsia"/>
          <w:szCs w:val="24"/>
        </w:rPr>
        <w:lastRenderedPageBreak/>
        <w:t>4.3.7.3第1节钢内筒进入组对工位后，对立口，进行焊接。</w:t>
      </w:r>
    </w:p>
    <w:p w14:paraId="2C8066FC" w14:textId="77777777" w:rsidR="00C82228" w:rsidRDefault="00000000">
      <w:pPr>
        <w:rPr>
          <w:rFonts w:ascii="宋体" w:hAnsi="宋体" w:cs="宋体" w:hint="eastAsia"/>
          <w:szCs w:val="24"/>
        </w:rPr>
      </w:pPr>
      <w:r>
        <w:rPr>
          <w:rFonts w:ascii="宋体" w:hAnsi="宋体" w:cs="宋体" w:hint="eastAsia"/>
          <w:szCs w:val="24"/>
        </w:rPr>
        <w:t>4.3.7.4第1节钢内筒焊接完成后，利用千斤顶“带负荷上升”工况提升第1节起离地坪2.05米，将第2节卷制成型的钢筒推到组对工位上并对立口，然后使用液压提升设备“带负荷下降”工况把第一节钢内筒缓慢落下，直至与第二节钢内筒之间的环口间隙均匀、合适，马上对环口，在环缝对接时，要预留收缩间隙，先将一圈焊缝对平后再点焊，以防对口间隙不均。</w:t>
      </w:r>
    </w:p>
    <w:p w14:paraId="54FBAE62" w14:textId="77777777" w:rsidR="00C82228" w:rsidRDefault="00000000">
      <w:pPr>
        <w:rPr>
          <w:rFonts w:ascii="宋体" w:hAnsi="宋体" w:cs="宋体" w:hint="eastAsia"/>
          <w:szCs w:val="24"/>
        </w:rPr>
      </w:pPr>
      <w:r>
        <w:rPr>
          <w:rFonts w:ascii="宋体" w:hAnsi="宋体" w:cs="宋体" w:hint="eastAsia"/>
          <w:szCs w:val="24"/>
        </w:rPr>
        <w:t>4.3.7.5环缝对口完成后，焊接时先打底再填充后盖面，中途不得停留。为减少焊接变形，焊接时采用1个焊工间断焊或2个焊工对称焊接。</w:t>
      </w:r>
    </w:p>
    <w:p w14:paraId="565DC176" w14:textId="77777777" w:rsidR="00C82228" w:rsidRDefault="00000000">
      <w:pPr>
        <w:rPr>
          <w:rFonts w:ascii="宋体" w:hAnsi="宋体" w:cs="宋体" w:hint="eastAsia"/>
          <w:szCs w:val="24"/>
        </w:rPr>
      </w:pPr>
      <w:r>
        <w:rPr>
          <w:rFonts w:ascii="宋体" w:hAnsi="宋体" w:cs="宋体" w:hint="eastAsia"/>
          <w:szCs w:val="24"/>
        </w:rPr>
        <w:t>4.3.7.6焊接结束后检验焊缝质量，对不符合质量要求焊缝要进行修复（不合格焊缝采用角磨机修整，重新进行焊接）。焊缝符合要求后才能进行下一步提升。</w:t>
      </w:r>
    </w:p>
    <w:p w14:paraId="65D3C03B" w14:textId="77777777" w:rsidR="00C82228" w:rsidRDefault="00000000">
      <w:pPr>
        <w:rPr>
          <w:rFonts w:ascii="宋体" w:hAnsi="宋体" w:cs="宋体" w:hint="eastAsia"/>
          <w:szCs w:val="24"/>
        </w:rPr>
      </w:pPr>
      <w:r>
        <w:rPr>
          <w:rFonts w:ascii="宋体" w:hAnsi="宋体" w:cs="宋体" w:hint="eastAsia"/>
          <w:szCs w:val="24"/>
        </w:rPr>
        <w:t>4.3.7.7继续利用液压提升设备“带负荷上升”工况提升2.05米暂停，将第3节钢筒推入到组对工位，然后使用“带负荷下降”工况把第2节的钢内筒与第3节钢内筒对口，</w:t>
      </w:r>
    </w:p>
    <w:p w14:paraId="078274A6" w14:textId="77777777" w:rsidR="00C82228" w:rsidRDefault="00000000">
      <w:pPr>
        <w:rPr>
          <w:rFonts w:ascii="宋体" w:hAnsi="宋体" w:cs="宋体" w:hint="eastAsia"/>
          <w:szCs w:val="24"/>
        </w:rPr>
      </w:pPr>
      <w:r>
        <w:rPr>
          <w:rFonts w:ascii="宋体" w:hAnsi="宋体" w:cs="宋体" w:hint="eastAsia"/>
          <w:szCs w:val="24"/>
        </w:rPr>
        <w:t xml:space="preserve">4.3.7.8如此循环，直到将整个钢内筒提升完成。 </w:t>
      </w:r>
    </w:p>
    <w:p w14:paraId="32C1B648" w14:textId="77777777" w:rsidR="00C82228" w:rsidRDefault="00000000">
      <w:pPr>
        <w:rPr>
          <w:rFonts w:ascii="宋体" w:hAnsi="宋体" w:cs="宋体" w:hint="eastAsia"/>
          <w:szCs w:val="24"/>
        </w:rPr>
      </w:pPr>
      <w:r>
        <w:rPr>
          <w:rFonts w:ascii="宋体" w:hAnsi="宋体" w:cs="宋体" w:hint="eastAsia"/>
          <w:szCs w:val="24"/>
        </w:rPr>
        <w:t>4.3.7.9因钢内筒内径2 m，内部空间狭小，再则外层基板（Q235）焊接时内部温度过高，难以保证安全和质量，所以内侧钛层焊接放在钢内筒提升完成后进行。</w:t>
      </w:r>
    </w:p>
    <w:p w14:paraId="4C7AC7EA" w14:textId="77777777" w:rsidR="00C82228" w:rsidRDefault="00000000">
      <w:pPr>
        <w:rPr>
          <w:rFonts w:ascii="宋体" w:hAnsi="宋体" w:cs="宋体" w:hint="eastAsia"/>
          <w:szCs w:val="24"/>
        </w:rPr>
      </w:pPr>
      <w:r>
        <w:rPr>
          <w:rFonts w:ascii="宋体" w:hAnsi="宋体" w:cs="宋体" w:hint="eastAsia"/>
          <w:szCs w:val="24"/>
        </w:rPr>
        <w:t>（a）进行内侧钛贴条安装、焊接时，施工人员利用电动吊篮，在钢内筒内部由上而下安装、焊接钛贴条。施焊前，基板及钛层的坡口应该洁净，没有污物，如加工的坡口被污染，必须进行清洗或用机械方法（如刮刀，不锈钢丝刷）加以清理干净，对于基板，采用手工焊接其清洁范围离焊边不少于15mm,钛层清洁范围离焊边至少50mm, 在内筒提升的同时，先焊钢内筒的基板（Q235B钢板(C02气体保护半自动焊)，当基板焊缝经质量检验合格后，再进行钛层的焊接（手工钨级氩弧焊），先焊纵缝，再焊环缝（基板，钛层都一样）。</w:t>
      </w:r>
    </w:p>
    <w:p w14:paraId="1D543B18" w14:textId="77777777" w:rsidR="00C82228" w:rsidRDefault="00000000">
      <w:pPr>
        <w:rPr>
          <w:rFonts w:ascii="宋体" w:hAnsi="宋体" w:cs="宋体" w:hint="eastAsia"/>
          <w:szCs w:val="24"/>
        </w:rPr>
      </w:pPr>
      <w:r>
        <w:rPr>
          <w:rFonts w:ascii="宋体" w:hAnsi="宋体" w:cs="宋体" w:hint="eastAsia"/>
          <w:szCs w:val="24"/>
        </w:rPr>
        <w:t>(b)贴钛条焊接是指沿钛钢复合板周围将钛层先剔掉15mm(防止钢焊接时化学反应对钛复层产生污染，此工作已在厂家完成)，基层钢板焊接完成后，内侧钛层焊接时，用钛贴条进行贴角焊接；钛层焊接时宜采用在焊缝上引弧，不允许在钛板焊缝外工作面上引弧。贴脚焊接应注意：应采用较小的焊接线能量，避免熔化到钢面，另外尽量获得较大的熔深，使钛贴条根部完全熔合。</w:t>
      </w:r>
    </w:p>
    <w:p w14:paraId="436BCE74" w14:textId="77777777" w:rsidR="00C82228" w:rsidRDefault="00000000">
      <w:pPr>
        <w:rPr>
          <w:rFonts w:ascii="宋体" w:hAnsi="宋体" w:cs="宋体" w:hint="eastAsia"/>
          <w:szCs w:val="24"/>
        </w:rPr>
      </w:pPr>
      <w:r>
        <w:rPr>
          <w:rFonts w:ascii="宋体" w:hAnsi="宋体" w:cs="宋体" w:hint="eastAsia"/>
          <w:szCs w:val="24"/>
        </w:rPr>
        <w:t>表1 手工钨级氩弧焊工艺参数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80"/>
        <w:gridCol w:w="1504"/>
        <w:gridCol w:w="1504"/>
        <w:gridCol w:w="1440"/>
        <w:gridCol w:w="1504"/>
        <w:gridCol w:w="2249"/>
      </w:tblGrid>
      <w:tr w:rsidR="00C82228" w14:paraId="16478FC0" w14:textId="77777777">
        <w:trPr>
          <w:jc w:val="center"/>
        </w:trPr>
        <w:tc>
          <w:tcPr>
            <w:tcW w:w="1480" w:type="dxa"/>
            <w:vAlign w:val="center"/>
          </w:tcPr>
          <w:p w14:paraId="19DBFD9A" w14:textId="77777777" w:rsidR="00C82228" w:rsidRDefault="00000000">
            <w:pPr>
              <w:rPr>
                <w:rFonts w:ascii="宋体" w:hAnsi="宋体" w:cs="宋体" w:hint="eastAsia"/>
                <w:szCs w:val="24"/>
              </w:rPr>
            </w:pPr>
            <w:r>
              <w:rPr>
                <w:rFonts w:ascii="宋体" w:hAnsi="宋体" w:cs="宋体" w:hint="eastAsia"/>
                <w:szCs w:val="24"/>
              </w:rPr>
              <w:t>钛板厚㎜</w:t>
            </w:r>
          </w:p>
        </w:tc>
        <w:tc>
          <w:tcPr>
            <w:tcW w:w="1504" w:type="dxa"/>
            <w:vAlign w:val="center"/>
          </w:tcPr>
          <w:p w14:paraId="279CBF09" w14:textId="77777777" w:rsidR="00C82228" w:rsidRDefault="00000000">
            <w:pPr>
              <w:rPr>
                <w:rFonts w:ascii="宋体" w:hAnsi="宋体" w:cs="宋体" w:hint="eastAsia"/>
                <w:szCs w:val="24"/>
              </w:rPr>
            </w:pPr>
            <w:r>
              <w:rPr>
                <w:rFonts w:ascii="宋体" w:hAnsi="宋体" w:cs="宋体" w:hint="eastAsia"/>
                <w:szCs w:val="24"/>
              </w:rPr>
              <w:t>钨级直径㎜</w:t>
            </w:r>
          </w:p>
        </w:tc>
        <w:tc>
          <w:tcPr>
            <w:tcW w:w="1504" w:type="dxa"/>
            <w:vAlign w:val="center"/>
          </w:tcPr>
          <w:p w14:paraId="435977B0" w14:textId="77777777" w:rsidR="00C82228" w:rsidRDefault="00000000">
            <w:pPr>
              <w:rPr>
                <w:rFonts w:ascii="宋体" w:hAnsi="宋体" w:cs="宋体" w:hint="eastAsia"/>
                <w:szCs w:val="24"/>
              </w:rPr>
            </w:pPr>
            <w:r>
              <w:rPr>
                <w:rFonts w:ascii="宋体" w:hAnsi="宋体" w:cs="宋体" w:hint="eastAsia"/>
                <w:szCs w:val="24"/>
              </w:rPr>
              <w:t>焊丝直径㎜</w:t>
            </w:r>
          </w:p>
        </w:tc>
        <w:tc>
          <w:tcPr>
            <w:tcW w:w="1440" w:type="dxa"/>
            <w:vAlign w:val="center"/>
          </w:tcPr>
          <w:p w14:paraId="5A517659" w14:textId="77777777" w:rsidR="00C82228" w:rsidRDefault="00000000">
            <w:pPr>
              <w:rPr>
                <w:rFonts w:ascii="宋体" w:hAnsi="宋体" w:cs="宋体" w:hint="eastAsia"/>
                <w:szCs w:val="24"/>
              </w:rPr>
            </w:pPr>
            <w:r>
              <w:rPr>
                <w:rFonts w:ascii="宋体" w:hAnsi="宋体" w:cs="宋体" w:hint="eastAsia"/>
                <w:szCs w:val="24"/>
              </w:rPr>
              <w:t>焊接电流A</w:t>
            </w:r>
          </w:p>
        </w:tc>
        <w:tc>
          <w:tcPr>
            <w:tcW w:w="1504" w:type="dxa"/>
            <w:vAlign w:val="center"/>
          </w:tcPr>
          <w:p w14:paraId="02362541" w14:textId="77777777" w:rsidR="00C82228" w:rsidRDefault="00000000">
            <w:pPr>
              <w:rPr>
                <w:rFonts w:ascii="宋体" w:hAnsi="宋体" w:cs="宋体" w:hint="eastAsia"/>
                <w:szCs w:val="24"/>
              </w:rPr>
            </w:pPr>
            <w:r>
              <w:rPr>
                <w:rFonts w:ascii="宋体" w:hAnsi="宋体" w:cs="宋体" w:hint="eastAsia"/>
                <w:szCs w:val="24"/>
              </w:rPr>
              <w:t>喷嘴直径㎜</w:t>
            </w:r>
          </w:p>
        </w:tc>
        <w:tc>
          <w:tcPr>
            <w:tcW w:w="2249" w:type="dxa"/>
            <w:vAlign w:val="center"/>
          </w:tcPr>
          <w:p w14:paraId="723FD7D2" w14:textId="77777777" w:rsidR="00C82228" w:rsidRDefault="00000000">
            <w:pPr>
              <w:rPr>
                <w:rFonts w:ascii="宋体" w:hAnsi="宋体" w:cs="宋体" w:hint="eastAsia"/>
                <w:szCs w:val="24"/>
              </w:rPr>
            </w:pPr>
            <w:r>
              <w:rPr>
                <w:rFonts w:ascii="宋体" w:hAnsi="宋体" w:cs="宋体" w:hint="eastAsia"/>
                <w:szCs w:val="24"/>
              </w:rPr>
              <w:t>氩气流量L/min</w:t>
            </w:r>
          </w:p>
        </w:tc>
      </w:tr>
      <w:tr w:rsidR="00C82228" w14:paraId="2225D202" w14:textId="77777777">
        <w:trPr>
          <w:jc w:val="center"/>
        </w:trPr>
        <w:tc>
          <w:tcPr>
            <w:tcW w:w="1480" w:type="dxa"/>
            <w:vAlign w:val="center"/>
          </w:tcPr>
          <w:p w14:paraId="526277EA" w14:textId="77777777" w:rsidR="00C82228" w:rsidRDefault="00000000">
            <w:pPr>
              <w:rPr>
                <w:rFonts w:ascii="宋体" w:hAnsi="宋体" w:cs="宋体" w:hint="eastAsia"/>
                <w:szCs w:val="24"/>
              </w:rPr>
            </w:pPr>
            <w:r>
              <w:rPr>
                <w:rFonts w:ascii="宋体" w:hAnsi="宋体" w:cs="宋体" w:hint="eastAsia"/>
                <w:szCs w:val="24"/>
              </w:rPr>
              <w:t>1.2</w:t>
            </w:r>
          </w:p>
        </w:tc>
        <w:tc>
          <w:tcPr>
            <w:tcW w:w="1504" w:type="dxa"/>
            <w:vAlign w:val="center"/>
          </w:tcPr>
          <w:p w14:paraId="269F2A92" w14:textId="77777777" w:rsidR="00C82228" w:rsidRDefault="00000000">
            <w:pPr>
              <w:rPr>
                <w:rFonts w:ascii="宋体" w:hAnsi="宋体" w:cs="宋体" w:hint="eastAsia"/>
                <w:szCs w:val="24"/>
              </w:rPr>
            </w:pPr>
            <w:r>
              <w:rPr>
                <w:rFonts w:ascii="宋体" w:hAnsi="宋体" w:cs="宋体" w:hint="eastAsia"/>
                <w:szCs w:val="24"/>
              </w:rPr>
              <w:t>2.4</w:t>
            </w:r>
          </w:p>
        </w:tc>
        <w:tc>
          <w:tcPr>
            <w:tcW w:w="1504" w:type="dxa"/>
            <w:vAlign w:val="center"/>
          </w:tcPr>
          <w:p w14:paraId="4330DF5B" w14:textId="77777777" w:rsidR="00C82228" w:rsidRDefault="00000000">
            <w:pPr>
              <w:rPr>
                <w:rFonts w:ascii="宋体" w:hAnsi="宋体" w:cs="宋体" w:hint="eastAsia"/>
                <w:szCs w:val="24"/>
              </w:rPr>
            </w:pPr>
            <w:r>
              <w:rPr>
                <w:rFonts w:ascii="宋体" w:hAnsi="宋体" w:cs="宋体" w:hint="eastAsia"/>
                <w:szCs w:val="24"/>
              </w:rPr>
              <w:t>2</w:t>
            </w:r>
          </w:p>
        </w:tc>
        <w:tc>
          <w:tcPr>
            <w:tcW w:w="1440" w:type="dxa"/>
            <w:vAlign w:val="center"/>
          </w:tcPr>
          <w:p w14:paraId="44F5885D" w14:textId="77777777" w:rsidR="00C82228" w:rsidRDefault="00000000">
            <w:pPr>
              <w:rPr>
                <w:rFonts w:ascii="宋体" w:hAnsi="宋体" w:cs="宋体" w:hint="eastAsia"/>
                <w:szCs w:val="24"/>
              </w:rPr>
            </w:pPr>
            <w:r>
              <w:rPr>
                <w:rFonts w:ascii="宋体" w:hAnsi="宋体" w:cs="宋体" w:hint="eastAsia"/>
                <w:szCs w:val="24"/>
              </w:rPr>
              <w:t>130～180</w:t>
            </w:r>
          </w:p>
        </w:tc>
        <w:tc>
          <w:tcPr>
            <w:tcW w:w="1504" w:type="dxa"/>
            <w:vAlign w:val="center"/>
          </w:tcPr>
          <w:p w14:paraId="1A7D3D9E" w14:textId="77777777" w:rsidR="00C82228" w:rsidRDefault="00000000">
            <w:pPr>
              <w:rPr>
                <w:rFonts w:ascii="宋体" w:hAnsi="宋体" w:cs="宋体" w:hint="eastAsia"/>
                <w:szCs w:val="24"/>
              </w:rPr>
            </w:pPr>
            <w:r>
              <w:rPr>
                <w:rFonts w:ascii="宋体" w:hAnsi="宋体" w:cs="宋体" w:hint="eastAsia"/>
                <w:szCs w:val="24"/>
              </w:rPr>
              <w:t>20</w:t>
            </w:r>
          </w:p>
        </w:tc>
        <w:tc>
          <w:tcPr>
            <w:tcW w:w="2249" w:type="dxa"/>
            <w:vAlign w:val="center"/>
          </w:tcPr>
          <w:p w14:paraId="51B1841B" w14:textId="77777777" w:rsidR="00C82228" w:rsidRDefault="00000000">
            <w:pPr>
              <w:rPr>
                <w:rFonts w:ascii="宋体" w:hAnsi="宋体" w:cs="宋体" w:hint="eastAsia"/>
                <w:szCs w:val="24"/>
              </w:rPr>
            </w:pPr>
            <w:r>
              <w:rPr>
                <w:rFonts w:ascii="宋体" w:hAnsi="宋体" w:cs="宋体" w:hint="eastAsia"/>
                <w:szCs w:val="24"/>
              </w:rPr>
              <w:t>10～14</w:t>
            </w:r>
          </w:p>
        </w:tc>
      </w:tr>
    </w:tbl>
    <w:p w14:paraId="1FF6542C" w14:textId="77777777" w:rsidR="00C82228" w:rsidRDefault="00000000">
      <w:pPr>
        <w:rPr>
          <w:rFonts w:ascii="宋体" w:hAnsi="宋体" w:cs="宋体" w:hint="eastAsia"/>
          <w:szCs w:val="24"/>
        </w:rPr>
      </w:pPr>
      <w:r>
        <w:rPr>
          <w:rFonts w:ascii="宋体" w:hAnsi="宋体" w:cs="宋体" w:hint="eastAsia"/>
          <w:szCs w:val="24"/>
        </w:rPr>
        <w:t>表2基材Q235B钢材焊接材料</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07"/>
        <w:gridCol w:w="2196"/>
        <w:gridCol w:w="3154"/>
        <w:gridCol w:w="2834"/>
      </w:tblGrid>
      <w:tr w:rsidR="00C82228" w14:paraId="443CC5C2" w14:textId="77777777">
        <w:trPr>
          <w:cantSplit/>
          <w:trHeight w:val="320"/>
        </w:trPr>
        <w:tc>
          <w:tcPr>
            <w:tcW w:w="1407" w:type="dxa"/>
            <w:vMerge w:val="restart"/>
          </w:tcPr>
          <w:p w14:paraId="4807CD5D" w14:textId="77777777" w:rsidR="00C82228" w:rsidRDefault="00C82228">
            <w:pPr>
              <w:rPr>
                <w:rFonts w:ascii="宋体" w:hAnsi="宋体" w:cs="宋体" w:hint="eastAsia"/>
                <w:szCs w:val="24"/>
              </w:rPr>
            </w:pPr>
          </w:p>
          <w:p w14:paraId="6E5E3728" w14:textId="77777777" w:rsidR="00C82228" w:rsidRDefault="00000000">
            <w:pPr>
              <w:rPr>
                <w:rFonts w:ascii="宋体" w:hAnsi="宋体" w:cs="宋体" w:hint="eastAsia"/>
                <w:szCs w:val="24"/>
              </w:rPr>
            </w:pPr>
            <w:r>
              <w:rPr>
                <w:rFonts w:ascii="宋体" w:hAnsi="宋体" w:cs="宋体" w:hint="eastAsia"/>
                <w:szCs w:val="24"/>
              </w:rPr>
              <w:t>母材</w:t>
            </w:r>
          </w:p>
        </w:tc>
        <w:tc>
          <w:tcPr>
            <w:tcW w:w="2196" w:type="dxa"/>
            <w:vMerge w:val="restart"/>
          </w:tcPr>
          <w:p w14:paraId="2F76F996" w14:textId="77777777" w:rsidR="00C82228" w:rsidRDefault="00C82228">
            <w:pPr>
              <w:rPr>
                <w:rFonts w:ascii="宋体" w:hAnsi="宋体" w:cs="宋体" w:hint="eastAsia"/>
                <w:szCs w:val="24"/>
              </w:rPr>
            </w:pPr>
          </w:p>
          <w:p w14:paraId="0251B34E" w14:textId="77777777" w:rsidR="00C82228" w:rsidRDefault="00000000">
            <w:pPr>
              <w:rPr>
                <w:rFonts w:ascii="宋体" w:hAnsi="宋体" w:cs="宋体" w:hint="eastAsia"/>
                <w:szCs w:val="24"/>
              </w:rPr>
            </w:pPr>
            <w:r>
              <w:rPr>
                <w:rFonts w:ascii="宋体" w:hAnsi="宋体" w:cs="宋体" w:hint="eastAsia"/>
                <w:szCs w:val="24"/>
              </w:rPr>
              <w:t>手工电焊焊条</w:t>
            </w:r>
          </w:p>
        </w:tc>
        <w:tc>
          <w:tcPr>
            <w:tcW w:w="5988" w:type="dxa"/>
            <w:gridSpan w:val="2"/>
          </w:tcPr>
          <w:p w14:paraId="13587993" w14:textId="77777777" w:rsidR="00C82228" w:rsidRDefault="00000000">
            <w:pPr>
              <w:rPr>
                <w:rFonts w:ascii="宋体" w:hAnsi="宋体" w:cs="宋体" w:hint="eastAsia"/>
                <w:szCs w:val="24"/>
              </w:rPr>
            </w:pPr>
            <w:r>
              <w:rPr>
                <w:rFonts w:ascii="宋体" w:hAnsi="宋体" w:cs="宋体" w:hint="eastAsia"/>
                <w:szCs w:val="24"/>
              </w:rPr>
              <w:t>气体保护焊</w:t>
            </w:r>
          </w:p>
        </w:tc>
      </w:tr>
      <w:tr w:rsidR="00C82228" w14:paraId="4E289B44" w14:textId="77777777">
        <w:trPr>
          <w:cantSplit/>
          <w:trHeight w:val="418"/>
        </w:trPr>
        <w:tc>
          <w:tcPr>
            <w:tcW w:w="1407" w:type="dxa"/>
            <w:vMerge/>
          </w:tcPr>
          <w:p w14:paraId="6A7B8DA6" w14:textId="77777777" w:rsidR="00C82228" w:rsidRDefault="00C82228">
            <w:pPr>
              <w:rPr>
                <w:rFonts w:ascii="宋体" w:hAnsi="宋体" w:cs="宋体" w:hint="eastAsia"/>
                <w:szCs w:val="24"/>
              </w:rPr>
            </w:pPr>
          </w:p>
        </w:tc>
        <w:tc>
          <w:tcPr>
            <w:tcW w:w="2196" w:type="dxa"/>
            <w:vMerge/>
          </w:tcPr>
          <w:p w14:paraId="20F601E8" w14:textId="77777777" w:rsidR="00C82228" w:rsidRDefault="00C82228">
            <w:pPr>
              <w:rPr>
                <w:rFonts w:ascii="宋体" w:hAnsi="宋体" w:cs="宋体" w:hint="eastAsia"/>
                <w:szCs w:val="24"/>
              </w:rPr>
            </w:pPr>
          </w:p>
        </w:tc>
        <w:tc>
          <w:tcPr>
            <w:tcW w:w="3154" w:type="dxa"/>
          </w:tcPr>
          <w:p w14:paraId="18B3EAA4" w14:textId="77777777" w:rsidR="00C82228" w:rsidRDefault="00000000">
            <w:pPr>
              <w:rPr>
                <w:rFonts w:ascii="宋体" w:hAnsi="宋体" w:cs="宋体" w:hint="eastAsia"/>
                <w:szCs w:val="24"/>
              </w:rPr>
            </w:pPr>
            <w:r>
              <w:rPr>
                <w:rFonts w:ascii="宋体" w:hAnsi="宋体" w:cs="宋体" w:hint="eastAsia"/>
                <w:szCs w:val="24"/>
              </w:rPr>
              <w:t>焊丝</w:t>
            </w:r>
          </w:p>
        </w:tc>
        <w:tc>
          <w:tcPr>
            <w:tcW w:w="2834" w:type="dxa"/>
          </w:tcPr>
          <w:p w14:paraId="493D4263" w14:textId="77777777" w:rsidR="00C82228" w:rsidRDefault="00000000">
            <w:pPr>
              <w:rPr>
                <w:rFonts w:ascii="宋体" w:hAnsi="宋体" w:cs="宋体" w:hint="eastAsia"/>
                <w:szCs w:val="24"/>
              </w:rPr>
            </w:pPr>
            <w:r>
              <w:rPr>
                <w:rFonts w:ascii="宋体" w:hAnsi="宋体" w:cs="宋体" w:hint="eastAsia"/>
                <w:szCs w:val="24"/>
              </w:rPr>
              <w:t>保护气体</w:t>
            </w:r>
          </w:p>
        </w:tc>
      </w:tr>
      <w:tr w:rsidR="00C82228" w14:paraId="720F5F65" w14:textId="77777777">
        <w:trPr>
          <w:trHeight w:val="893"/>
        </w:trPr>
        <w:tc>
          <w:tcPr>
            <w:tcW w:w="1407" w:type="dxa"/>
            <w:vAlign w:val="center"/>
          </w:tcPr>
          <w:p w14:paraId="06D96E9A" w14:textId="77777777" w:rsidR="00C82228" w:rsidRDefault="00000000">
            <w:pPr>
              <w:rPr>
                <w:rFonts w:ascii="宋体" w:hAnsi="宋体" w:cs="宋体" w:hint="eastAsia"/>
                <w:szCs w:val="24"/>
              </w:rPr>
            </w:pPr>
            <w:r>
              <w:rPr>
                <w:rFonts w:ascii="宋体" w:hAnsi="宋体" w:cs="宋体" w:hint="eastAsia"/>
                <w:szCs w:val="24"/>
              </w:rPr>
              <w:lastRenderedPageBreak/>
              <w:t>Q235B</w:t>
            </w:r>
          </w:p>
        </w:tc>
        <w:tc>
          <w:tcPr>
            <w:tcW w:w="2196" w:type="dxa"/>
            <w:vAlign w:val="center"/>
          </w:tcPr>
          <w:p w14:paraId="5E74B6D3" w14:textId="77777777" w:rsidR="00C82228" w:rsidRDefault="00000000">
            <w:pPr>
              <w:rPr>
                <w:rFonts w:ascii="宋体" w:hAnsi="宋体" w:cs="宋体" w:hint="eastAsia"/>
                <w:szCs w:val="24"/>
                <w:lang w:val="en-GB"/>
              </w:rPr>
            </w:pPr>
            <w:r>
              <w:rPr>
                <w:rFonts w:ascii="宋体" w:hAnsi="宋体" w:cs="宋体" w:hint="eastAsia"/>
                <w:szCs w:val="24"/>
              </w:rPr>
              <w:t>E4316</w:t>
            </w:r>
            <w:r>
              <w:rPr>
                <w:rFonts w:ascii="宋体" w:hAnsi="宋体" w:cs="宋体" w:hint="eastAsia"/>
                <w:szCs w:val="24"/>
                <w:lang w:val="en-GB"/>
              </w:rPr>
              <w:t>（</w:t>
            </w:r>
            <w:r>
              <w:rPr>
                <w:rFonts w:ascii="宋体" w:hAnsi="宋体" w:cs="宋体" w:hint="eastAsia"/>
                <w:szCs w:val="24"/>
              </w:rPr>
              <w:t>J422</w:t>
            </w:r>
            <w:r>
              <w:rPr>
                <w:rFonts w:ascii="宋体" w:hAnsi="宋体" w:cs="宋体" w:hint="eastAsia"/>
                <w:szCs w:val="24"/>
                <w:lang w:val="en-GB"/>
              </w:rPr>
              <w:t>）</w:t>
            </w:r>
          </w:p>
          <w:p w14:paraId="3E96B54A" w14:textId="77777777" w:rsidR="00C82228" w:rsidRDefault="00000000">
            <w:pPr>
              <w:rPr>
                <w:rFonts w:ascii="宋体" w:hAnsi="宋体" w:cs="宋体" w:hint="eastAsia"/>
                <w:szCs w:val="24"/>
              </w:rPr>
            </w:pPr>
            <w:r>
              <w:rPr>
                <w:rFonts w:ascii="宋体" w:hAnsi="宋体" w:cs="宋体" w:hint="eastAsia"/>
                <w:szCs w:val="24"/>
                <w:lang w:val="en-GB"/>
              </w:rPr>
              <w:t>GB/T5117</w:t>
            </w:r>
          </w:p>
        </w:tc>
        <w:tc>
          <w:tcPr>
            <w:tcW w:w="3154" w:type="dxa"/>
            <w:vAlign w:val="center"/>
          </w:tcPr>
          <w:p w14:paraId="36B59C4B" w14:textId="77777777" w:rsidR="00C82228" w:rsidRDefault="00000000">
            <w:pPr>
              <w:rPr>
                <w:rFonts w:ascii="宋体" w:hAnsi="宋体" w:cs="宋体" w:hint="eastAsia"/>
                <w:szCs w:val="24"/>
              </w:rPr>
            </w:pPr>
            <w:r>
              <w:rPr>
                <w:rFonts w:ascii="宋体" w:hAnsi="宋体" w:cs="宋体" w:hint="eastAsia"/>
                <w:szCs w:val="24"/>
              </w:rPr>
              <w:t>H08MnSi</w:t>
            </w:r>
          </w:p>
        </w:tc>
        <w:tc>
          <w:tcPr>
            <w:tcW w:w="2834" w:type="dxa"/>
            <w:vAlign w:val="center"/>
          </w:tcPr>
          <w:p w14:paraId="7039BCDD" w14:textId="77777777" w:rsidR="00C82228" w:rsidRDefault="00000000">
            <w:pPr>
              <w:rPr>
                <w:rFonts w:ascii="宋体" w:hAnsi="宋体" w:cs="宋体" w:hint="eastAsia"/>
                <w:szCs w:val="24"/>
              </w:rPr>
            </w:pPr>
            <w:r>
              <w:rPr>
                <w:rFonts w:ascii="宋体" w:hAnsi="宋体" w:cs="宋体" w:hint="eastAsia"/>
                <w:szCs w:val="24"/>
              </w:rPr>
              <w:t>CO2、CO2+Ar</w:t>
            </w:r>
          </w:p>
        </w:tc>
      </w:tr>
    </w:tbl>
    <w:p w14:paraId="52CBA24C" w14:textId="77777777" w:rsidR="00C82228" w:rsidRDefault="00000000">
      <w:pPr>
        <w:rPr>
          <w:rFonts w:ascii="宋体" w:hAnsi="宋体" w:cs="宋体" w:hint="eastAsia"/>
          <w:szCs w:val="24"/>
        </w:rPr>
      </w:pPr>
      <w:bookmarkStart w:id="46" w:name="_Toc265068639"/>
      <w:r>
        <w:rPr>
          <w:rFonts w:ascii="宋体" w:hAnsi="宋体" w:cs="宋体" w:hint="eastAsia"/>
          <w:szCs w:val="24"/>
        </w:rPr>
        <w:t>4.3.8钢内筒附属设施安装</w:t>
      </w:r>
      <w:bookmarkEnd w:id="46"/>
    </w:p>
    <w:p w14:paraId="691E1A25" w14:textId="77777777" w:rsidR="00C82228" w:rsidRDefault="00000000">
      <w:pPr>
        <w:rPr>
          <w:rFonts w:ascii="宋体" w:hAnsi="宋体" w:cs="宋体" w:hint="eastAsia"/>
          <w:szCs w:val="24"/>
        </w:rPr>
      </w:pPr>
      <w:bookmarkStart w:id="47" w:name="_Toc264353390"/>
      <w:r>
        <w:rPr>
          <w:rFonts w:ascii="宋体" w:hAnsi="宋体" w:cs="宋体" w:hint="eastAsia"/>
          <w:szCs w:val="24"/>
        </w:rPr>
        <w:t>4.3.8.1筒体加固环及止晃点加固环安装</w:t>
      </w:r>
      <w:bookmarkEnd w:id="47"/>
    </w:p>
    <w:p w14:paraId="42DDE3CB" w14:textId="77777777" w:rsidR="00C82228" w:rsidRDefault="00000000">
      <w:pPr>
        <w:rPr>
          <w:rFonts w:ascii="宋体" w:hAnsi="宋体" w:cs="宋体" w:hint="eastAsia"/>
          <w:szCs w:val="24"/>
        </w:rPr>
      </w:pPr>
      <w:r>
        <w:rPr>
          <w:rFonts w:ascii="宋体" w:hAnsi="宋体" w:cs="宋体" w:hint="eastAsia"/>
          <w:szCs w:val="24"/>
        </w:rPr>
        <w:t>钢内筒在提升过程中对各层筒身加强环和各止晃点加强环同时定位、焊接。加强环的具体安装尺寸按图纸设计要求，但应错开内筒水平焊缝距离300mm以上。</w:t>
      </w:r>
    </w:p>
    <w:p w14:paraId="5578C13B" w14:textId="77777777" w:rsidR="00C82228" w:rsidRDefault="00000000">
      <w:pPr>
        <w:rPr>
          <w:rFonts w:ascii="宋体" w:hAnsi="宋体" w:cs="宋体" w:hint="eastAsia"/>
          <w:szCs w:val="24"/>
        </w:rPr>
      </w:pPr>
      <w:r>
        <w:rPr>
          <w:rFonts w:ascii="宋体" w:hAnsi="宋体" w:cs="宋体" w:hint="eastAsia"/>
          <w:szCs w:val="24"/>
        </w:rPr>
        <w:t>4.3.8.2 保温层施工</w:t>
      </w:r>
    </w:p>
    <w:p w14:paraId="1499D026" w14:textId="77777777" w:rsidR="00C82228" w:rsidRDefault="00000000">
      <w:pPr>
        <w:rPr>
          <w:rFonts w:ascii="宋体" w:hAnsi="宋体" w:cs="宋体" w:hint="eastAsia"/>
          <w:szCs w:val="24"/>
        </w:rPr>
      </w:pPr>
      <w:bookmarkStart w:id="48" w:name="_Toc264353391"/>
      <w:r>
        <w:rPr>
          <w:rFonts w:ascii="宋体" w:hAnsi="宋体" w:cs="宋体" w:hint="eastAsia"/>
          <w:szCs w:val="24"/>
        </w:rPr>
        <w:t>施工前检查保温材料规格和数量是否和图纸材料表中提供的一致。保温层采用r≤48kg/m³的无碱超细玻璃棉。</w:t>
      </w:r>
    </w:p>
    <w:p w14:paraId="6BD301DE" w14:textId="77777777" w:rsidR="00C82228" w:rsidRDefault="00000000">
      <w:pPr>
        <w:rPr>
          <w:rFonts w:ascii="宋体" w:hAnsi="宋体" w:cs="宋体" w:hint="eastAsia"/>
          <w:szCs w:val="24"/>
        </w:rPr>
      </w:pPr>
      <w:r>
        <w:rPr>
          <w:rFonts w:ascii="宋体" w:hAnsi="宋体" w:cs="宋体" w:hint="eastAsia"/>
          <w:szCs w:val="24"/>
        </w:rPr>
        <w:t>钢内筒钛钢板需布置保温材料无碱超细玻璃棉毡，保温厚度50mm,按照一层考虑,，竖向错缝，接缝处用50mm宽胶带粘结。施工时保温材料应拼砌严密，不得产生直通缝，如特殊原因产生的缝隙，要用相同保温材料填充饱满。</w:t>
      </w:r>
    </w:p>
    <w:p w14:paraId="18FB871B" w14:textId="77777777" w:rsidR="00C82228" w:rsidRDefault="00000000">
      <w:pPr>
        <w:rPr>
          <w:rFonts w:ascii="宋体" w:hAnsi="宋体" w:cs="宋体" w:hint="eastAsia"/>
          <w:szCs w:val="24"/>
        </w:rPr>
      </w:pPr>
      <w:r>
        <w:rPr>
          <w:rFonts w:ascii="宋体" w:hAnsi="宋体" w:cs="宋体" w:hint="eastAsia"/>
          <w:szCs w:val="24"/>
        </w:rPr>
        <w:t>超细玻璃棉毡在覆盖铝箔前应先用镀锌钢丝网包裹，再用20号钢丝捆绑定位，覆盖铝箔时紧贴棉毡表面，接缝处采用搭接（≥25mm），并用50mm宽铝箔胶带条予以胶接，铝箔胶带条厚0.5mm</w:t>
      </w:r>
    </w:p>
    <w:p w14:paraId="047AC831" w14:textId="77777777" w:rsidR="00C82228" w:rsidRDefault="00000000">
      <w:pPr>
        <w:rPr>
          <w:rFonts w:ascii="宋体" w:hAnsi="宋体" w:cs="宋体" w:hint="eastAsia"/>
          <w:szCs w:val="24"/>
        </w:rPr>
      </w:pPr>
      <w:r>
        <w:rPr>
          <w:rFonts w:ascii="宋体" w:hAnsi="宋体" w:cs="宋体" w:hint="eastAsia"/>
          <w:szCs w:val="24"/>
        </w:rPr>
        <w:t>镀锌钢丝网的网孔呈菱形，网孔尺寸为25×25mm，镀锌钢丝直径20号，钢丝网在水平或垂直接缝处长度不应小于100mm。</w:t>
      </w:r>
    </w:p>
    <w:p w14:paraId="755EA7CF" w14:textId="77777777" w:rsidR="00C82228" w:rsidRDefault="00000000">
      <w:pPr>
        <w:rPr>
          <w:rFonts w:ascii="宋体" w:hAnsi="宋体" w:cs="宋体" w:hint="eastAsia"/>
          <w:szCs w:val="24"/>
        </w:rPr>
      </w:pPr>
      <w:r>
        <w:rPr>
          <w:rFonts w:ascii="宋体" w:hAnsi="宋体" w:cs="宋体" w:hint="eastAsia"/>
          <w:szCs w:val="24"/>
        </w:rPr>
        <w:t>4.3.8.3其它设施安装</w:t>
      </w:r>
      <w:bookmarkEnd w:id="48"/>
    </w:p>
    <w:p w14:paraId="4B58B040" w14:textId="77777777" w:rsidR="00C82228" w:rsidRDefault="00000000">
      <w:pPr>
        <w:rPr>
          <w:rFonts w:ascii="宋体" w:hAnsi="宋体" w:cs="宋体" w:hint="eastAsia"/>
          <w:szCs w:val="24"/>
        </w:rPr>
      </w:pPr>
      <w:r>
        <w:rPr>
          <w:rFonts w:ascii="宋体" w:hAnsi="宋体" w:cs="宋体" w:hint="eastAsia"/>
          <w:szCs w:val="24"/>
        </w:rPr>
        <w:t>（1）钢内筒烟气测点随筒体安装</w:t>
      </w:r>
    </w:p>
    <w:p w14:paraId="246E716D" w14:textId="77777777" w:rsidR="00C82228" w:rsidRDefault="00000000">
      <w:pPr>
        <w:rPr>
          <w:rFonts w:ascii="宋体" w:hAnsi="宋体" w:cs="宋体" w:hint="eastAsia"/>
          <w:szCs w:val="24"/>
        </w:rPr>
      </w:pPr>
      <w:r>
        <w:rPr>
          <w:rFonts w:ascii="宋体" w:hAnsi="宋体" w:cs="宋体" w:hint="eastAsia"/>
          <w:szCs w:val="24"/>
        </w:rPr>
        <w:t>（2）筒身提升工作完成后，拆除临时施工平台撤除所有设备，进行筒体与基础环板的焊接和螺栓紧固。</w:t>
      </w:r>
    </w:p>
    <w:p w14:paraId="3C0224D6" w14:textId="77777777" w:rsidR="00C82228" w:rsidRDefault="00000000">
      <w:pPr>
        <w:rPr>
          <w:rFonts w:ascii="宋体" w:hAnsi="宋体" w:cs="宋体" w:hint="eastAsia"/>
          <w:szCs w:val="24"/>
        </w:rPr>
      </w:pPr>
      <w:r>
        <w:rPr>
          <w:rFonts w:ascii="宋体" w:hAnsi="宋体" w:cs="宋体" w:hint="eastAsia"/>
          <w:szCs w:val="24"/>
        </w:rPr>
        <w:t>（3）筒首施工完时，把下好料的不锈钢防雨罩等安装完毕后再继续提升。</w:t>
      </w:r>
    </w:p>
    <w:p w14:paraId="394BEF19" w14:textId="77777777" w:rsidR="00C82228" w:rsidRDefault="00000000">
      <w:pPr>
        <w:rPr>
          <w:rFonts w:ascii="宋体" w:hAnsi="宋体" w:cs="宋体" w:hint="eastAsia"/>
          <w:szCs w:val="24"/>
        </w:rPr>
      </w:pPr>
      <w:r>
        <w:rPr>
          <w:rFonts w:ascii="宋体" w:hAnsi="宋体" w:cs="宋体" w:hint="eastAsia"/>
          <w:szCs w:val="24"/>
        </w:rPr>
        <w:t>（4）钢内筒烟道口临时钢板随筒身一起制作安装提升，烟道口完成后按实际尺寸放样导流板托板焊接在筒身上。</w:t>
      </w:r>
    </w:p>
    <w:p w14:paraId="31206541" w14:textId="77777777" w:rsidR="00C82228" w:rsidRDefault="00000000">
      <w:pPr>
        <w:rPr>
          <w:rFonts w:ascii="宋体" w:hAnsi="宋体" w:cs="宋体" w:hint="eastAsia"/>
          <w:szCs w:val="24"/>
        </w:rPr>
      </w:pPr>
      <w:r>
        <w:rPr>
          <w:rFonts w:ascii="宋体" w:hAnsi="宋体" w:cs="宋体" w:hint="eastAsia"/>
          <w:szCs w:val="24"/>
        </w:rPr>
        <w:t>（5）割除烟道口筒身钢板，割除时在钢内筒内烟道口上方焊接2个吊耳，用手拉葫芦牵引吊篮吊人分段割除烟道口筒体，按照由上向下的顺序进行。钢板割除时在筒体及割除板上焊接临时吊耳，上方用卷扬机吊住并用手拉葫芦在里面拉紧，防止其突然滑落移位，待完全割离后用卷扬机向上提升脱离内筒，然后缓缓放掉手拉葫芦使其平稳垂直，再吊放到地面，依次完成烟道口割除任务。烟道的临空面应搭设防护栏杆，防止人身坠落。</w:t>
      </w:r>
    </w:p>
    <w:p w14:paraId="42D939EB" w14:textId="77777777" w:rsidR="00C82228" w:rsidRDefault="00000000">
      <w:pPr>
        <w:rPr>
          <w:rFonts w:ascii="宋体" w:hAnsi="宋体" w:cs="宋体" w:hint="eastAsia"/>
          <w:szCs w:val="24"/>
        </w:rPr>
      </w:pPr>
      <w:r>
        <w:rPr>
          <w:rFonts w:ascii="宋体" w:hAnsi="宋体" w:cs="宋体" w:hint="eastAsia"/>
          <w:szCs w:val="24"/>
        </w:rPr>
        <w:t>（6）把在地面1:1足尺放样制作好的单片导流板运送到钢内筒烟道口位置，然后用预设在内部的手拉葫芦牵引进入内筒，由上而下组装，然后加装连接法兰及斜向导流板。安装挡烟板时搭设脚手架，</w:t>
      </w:r>
      <w:r>
        <w:rPr>
          <w:rFonts w:ascii="宋体" w:hAnsi="宋体" w:cs="宋体" w:hint="eastAsia"/>
          <w:szCs w:val="24"/>
        </w:rPr>
        <w:lastRenderedPageBreak/>
        <w:t>上部挂临时钢爬梯，进行对接焊缝的焊接工作。</w:t>
      </w:r>
    </w:p>
    <w:p w14:paraId="228FB4E7" w14:textId="77777777" w:rsidR="00C82228" w:rsidRDefault="00000000">
      <w:pPr>
        <w:rPr>
          <w:rFonts w:ascii="宋体" w:hAnsi="宋体" w:cs="宋体" w:hint="eastAsia"/>
          <w:szCs w:val="24"/>
        </w:rPr>
      </w:pPr>
      <w:r>
        <w:rPr>
          <w:rFonts w:ascii="宋体" w:hAnsi="宋体" w:cs="宋体" w:hint="eastAsia"/>
          <w:szCs w:val="24"/>
        </w:rPr>
        <w:t>4.3.9钢内筒纠偏</w:t>
      </w:r>
    </w:p>
    <w:p w14:paraId="7E1BD529" w14:textId="77777777" w:rsidR="00C82228" w:rsidRDefault="00000000">
      <w:pPr>
        <w:rPr>
          <w:rFonts w:ascii="宋体" w:hAnsi="宋体" w:cs="宋体" w:hint="eastAsia"/>
          <w:szCs w:val="24"/>
        </w:rPr>
      </w:pPr>
      <w:r>
        <w:rPr>
          <w:rFonts w:ascii="宋体" w:hAnsi="宋体" w:cs="宋体" w:hint="eastAsia"/>
          <w:szCs w:val="24"/>
        </w:rPr>
        <w:t>4.3.9．1在零米中心做预埋件由测量班定好烟囱中心，现场画出内筒位置，确保内筒居于中心，并在内筒内侧焊接固定限位，并保证用来组装内筒的基础平面严格找平。</w:t>
      </w:r>
    </w:p>
    <w:p w14:paraId="0CCD7E88" w14:textId="77777777" w:rsidR="00C82228" w:rsidRDefault="00000000">
      <w:pPr>
        <w:rPr>
          <w:rFonts w:ascii="宋体" w:hAnsi="宋体" w:cs="宋体" w:hint="eastAsia"/>
          <w:szCs w:val="24"/>
        </w:rPr>
      </w:pPr>
      <w:r>
        <w:rPr>
          <w:rFonts w:ascii="宋体" w:hAnsi="宋体" w:cs="宋体" w:hint="eastAsia"/>
          <w:szCs w:val="24"/>
        </w:rPr>
        <w:t>4.3.9．2在内筒组装施工时，要随时测量每张板的宽度，确保钢板宽度一致，上下两节内筒对接时要保证接头处焊缝缝隙一致。</w:t>
      </w:r>
    </w:p>
    <w:p w14:paraId="427BEBF7" w14:textId="77777777" w:rsidR="00C82228" w:rsidRDefault="00000000">
      <w:pPr>
        <w:rPr>
          <w:rFonts w:ascii="宋体" w:hAnsi="宋体" w:cs="宋体" w:hint="eastAsia"/>
          <w:szCs w:val="24"/>
        </w:rPr>
      </w:pPr>
      <w:r>
        <w:rPr>
          <w:rFonts w:ascii="宋体" w:hAnsi="宋体" w:cs="宋体" w:hint="eastAsia"/>
          <w:szCs w:val="24"/>
        </w:rPr>
        <w:t>4.3.9．3钢内筒筒体倾斜后调直方法。具体做法是：关闭对面3台千斤顶，提升另外3台千斤顶，使钢内筒居中并保证垂直，然后打开所用千斤顶阀门使其复位提升。这种方法不仅能调直，也能用于钢内筒通过各层平台。</w:t>
      </w:r>
    </w:p>
    <w:p w14:paraId="2718444A" w14:textId="77777777" w:rsidR="00C82228" w:rsidRDefault="00000000">
      <w:pPr>
        <w:rPr>
          <w:rFonts w:ascii="宋体" w:hAnsi="宋体" w:cs="宋体" w:hint="eastAsia"/>
          <w:szCs w:val="24"/>
        </w:rPr>
      </w:pPr>
      <w:r>
        <w:rPr>
          <w:rFonts w:ascii="宋体" w:hAnsi="宋体" w:cs="宋体" w:hint="eastAsia"/>
          <w:szCs w:val="24"/>
        </w:rPr>
        <w:t>4.3.9．4在30.41m平台分别安装临时导向轮，钢内筒通过各层平台时导向轮对钢内筒的导向和止晃作用，每层导向轮均匀布置4个，固定在每层平台上（用上下夹板，螺栓连接）</w:t>
      </w:r>
    </w:p>
    <w:p w14:paraId="69009163" w14:textId="77777777" w:rsidR="00C82228" w:rsidRDefault="00000000">
      <w:pPr>
        <w:rPr>
          <w:rFonts w:ascii="宋体" w:hAnsi="宋体" w:cs="宋体" w:hint="eastAsia"/>
          <w:szCs w:val="24"/>
        </w:rPr>
      </w:pPr>
      <w:r>
        <w:rPr>
          <w:rFonts w:ascii="宋体" w:hAnsi="宋体" w:cs="宋体" w:hint="eastAsia"/>
          <w:szCs w:val="24"/>
        </w:rPr>
        <w:object w:dxaOrig="9754" w:dyaOrig="5046" w14:anchorId="35781CE6">
          <v:shape id="对象 31" o:spid="_x0000_i1028" type="#_x0000_t75" style="width:250.2pt;height:142.3pt;mso-wrap-style:square;mso-position-horizontal-relative:page;mso-position-vertical-relative:page" o:ole="">
            <v:imagedata r:id="rId18" o:title="" cropbottom="9596f" cropleft="14993f" cropright="4679f"/>
          </v:shape>
          <o:OLEObject Type="Embed" ProgID="AutoCAD.Drawing.17" ShapeID="对象 31" DrawAspect="Content" ObjectID="_1831280764" r:id="rId19"/>
        </w:object>
      </w:r>
    </w:p>
    <w:p w14:paraId="55D6803E" w14:textId="77777777" w:rsidR="00C82228" w:rsidRDefault="00000000">
      <w:pPr>
        <w:rPr>
          <w:rFonts w:ascii="宋体" w:hAnsi="宋体" w:cs="宋体" w:hint="eastAsia"/>
          <w:szCs w:val="24"/>
        </w:rPr>
      </w:pPr>
      <w:r>
        <w:rPr>
          <w:rFonts w:ascii="宋体" w:hAnsi="宋体" w:cs="宋体" w:hint="eastAsia"/>
          <w:szCs w:val="24"/>
        </w:rPr>
        <w:t>4.3.9．5在筒首未提升到60m平台之前，使用1台5t卷扬机进行牵引控制，防止顶升过程产生倾斜。</w:t>
      </w:r>
    </w:p>
    <w:p w14:paraId="2102BF57" w14:textId="77777777" w:rsidR="00C82228" w:rsidRDefault="00000000">
      <w:pPr>
        <w:rPr>
          <w:rFonts w:ascii="宋体" w:hAnsi="宋体" w:cs="宋体" w:hint="eastAsia"/>
          <w:szCs w:val="24"/>
        </w:rPr>
      </w:pPr>
      <w:r>
        <w:rPr>
          <w:rFonts w:ascii="宋体" w:hAnsi="宋体" w:cs="宋体" w:hint="eastAsia"/>
          <w:szCs w:val="24"/>
        </w:rPr>
        <w:t>4.3.9．6钢内筒提升作业时，相关人员应配备对讲机，保持液压操作台，筒内控制人员，千斤顶观察人员联络畅通和协调操作。</w:t>
      </w:r>
    </w:p>
    <w:p w14:paraId="017326E7" w14:textId="77777777" w:rsidR="00C82228" w:rsidRDefault="00000000">
      <w:pPr>
        <w:pStyle w:val="1"/>
        <w:spacing w:before="0" w:after="0" w:line="240" w:lineRule="auto"/>
        <w:rPr>
          <w:rFonts w:ascii="宋体" w:hAnsi="宋体" w:cs="宋体" w:hint="eastAsia"/>
          <w:sz w:val="36"/>
          <w:szCs w:val="36"/>
        </w:rPr>
      </w:pPr>
      <w:bookmarkStart w:id="49" w:name="_Toc32222"/>
      <w:bookmarkStart w:id="50" w:name="_Toc4016"/>
      <w:r>
        <w:rPr>
          <w:rFonts w:ascii="宋体" w:hAnsi="宋体" w:cs="宋体" w:hint="eastAsia"/>
          <w:sz w:val="36"/>
          <w:szCs w:val="36"/>
        </w:rPr>
        <w:t>5．液压提升系统安装及工作原理</w:t>
      </w:r>
      <w:bookmarkEnd w:id="49"/>
      <w:bookmarkEnd w:id="50"/>
    </w:p>
    <w:p w14:paraId="39A82B88" w14:textId="77777777" w:rsidR="00C82228" w:rsidRDefault="00000000">
      <w:pPr>
        <w:pStyle w:val="2"/>
        <w:spacing w:line="240" w:lineRule="auto"/>
        <w:rPr>
          <w:rFonts w:ascii="宋体" w:eastAsia="宋体" w:hAnsi="宋体" w:cs="宋体" w:hint="eastAsia"/>
          <w:sz w:val="28"/>
          <w:szCs w:val="28"/>
        </w:rPr>
      </w:pPr>
      <w:bookmarkStart w:id="51" w:name="_Toc30309"/>
      <w:bookmarkStart w:id="52" w:name="_Toc11850"/>
      <w:r>
        <w:rPr>
          <w:rFonts w:ascii="宋体" w:eastAsia="宋体" w:hAnsi="宋体" w:cs="宋体" w:hint="eastAsia"/>
          <w:sz w:val="28"/>
          <w:szCs w:val="28"/>
        </w:rPr>
        <w:t>5.1液压提升设备简介</w:t>
      </w:r>
      <w:bookmarkEnd w:id="51"/>
      <w:bookmarkEnd w:id="52"/>
    </w:p>
    <w:p w14:paraId="039AE26B" w14:textId="77777777" w:rsidR="00C82228" w:rsidRDefault="00000000">
      <w:pPr>
        <w:rPr>
          <w:rFonts w:ascii="宋体" w:hAnsi="宋体" w:cs="宋体" w:hint="eastAsia"/>
          <w:szCs w:val="24"/>
        </w:rPr>
      </w:pPr>
      <w:r>
        <w:rPr>
          <w:rFonts w:ascii="宋体" w:hAnsi="宋体" w:cs="宋体" w:hint="eastAsia"/>
          <w:szCs w:val="24"/>
        </w:rPr>
        <w:t>钢内筒安装提升设备为：SQD-150-200SF型松卡式千斤顶为空心式千斤顶。（如下图）</w:t>
      </w:r>
    </w:p>
    <w:p w14:paraId="67ECD1ED" w14:textId="6E9D7197" w:rsidR="00C82228" w:rsidRDefault="00CF0A2B">
      <w:pPr>
        <w:rPr>
          <w:rFonts w:ascii="宋体" w:hAnsi="宋体" w:cs="宋体" w:hint="eastAsia"/>
          <w:szCs w:val="24"/>
        </w:rPr>
      </w:pPr>
      <w:r>
        <w:rPr>
          <w:rFonts w:ascii="宋体" w:hAnsi="宋体" w:cs="宋体" w:hint="eastAsia"/>
          <w:noProof/>
          <w:szCs w:val="24"/>
        </w:rPr>
        <w:lastRenderedPageBreak/>
        <w:drawing>
          <wp:inline distT="0" distB="0" distL="0" distR="0" wp14:anchorId="5BF98569" wp14:editId="30A42C07">
            <wp:extent cx="4396740" cy="3863340"/>
            <wp:effectExtent l="0" t="0" r="0" b="0"/>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6740" cy="3863340"/>
                    </a:xfrm>
                    <a:prstGeom prst="rect">
                      <a:avLst/>
                    </a:prstGeom>
                    <a:noFill/>
                    <a:ln>
                      <a:noFill/>
                    </a:ln>
                  </pic:spPr>
                </pic:pic>
              </a:graphicData>
            </a:graphic>
          </wp:inline>
        </w:drawing>
      </w:r>
    </w:p>
    <w:p w14:paraId="033E4DA3" w14:textId="77777777" w:rsidR="00C82228" w:rsidRDefault="00000000">
      <w:pPr>
        <w:rPr>
          <w:rFonts w:ascii="宋体" w:hAnsi="宋体" w:cs="宋体" w:hint="eastAsia"/>
          <w:szCs w:val="24"/>
        </w:rPr>
      </w:pPr>
      <w:r>
        <w:rPr>
          <w:rFonts w:ascii="宋体" w:hAnsi="宋体" w:cs="宋体" w:hint="eastAsia"/>
          <w:szCs w:val="24"/>
        </w:rPr>
        <w:t>液压同步提升系统主要设备一览表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2370"/>
        <w:gridCol w:w="2370"/>
        <w:gridCol w:w="1470"/>
        <w:gridCol w:w="2161"/>
      </w:tblGrid>
      <w:tr w:rsidR="00C82228" w14:paraId="006D05A7" w14:textId="77777777">
        <w:trPr>
          <w:cantSplit/>
          <w:trHeight w:val="567"/>
        </w:trPr>
        <w:tc>
          <w:tcPr>
            <w:tcW w:w="1169" w:type="dxa"/>
            <w:vAlign w:val="center"/>
          </w:tcPr>
          <w:p w14:paraId="08352635" w14:textId="77777777" w:rsidR="00C82228" w:rsidRDefault="00000000">
            <w:pPr>
              <w:rPr>
                <w:rFonts w:ascii="宋体" w:hAnsi="宋体" w:cs="宋体" w:hint="eastAsia"/>
                <w:szCs w:val="24"/>
              </w:rPr>
            </w:pPr>
            <w:r>
              <w:rPr>
                <w:rFonts w:ascii="宋体" w:hAnsi="宋体" w:cs="宋体" w:hint="eastAsia"/>
                <w:szCs w:val="24"/>
              </w:rPr>
              <w:t>序号</w:t>
            </w:r>
          </w:p>
        </w:tc>
        <w:tc>
          <w:tcPr>
            <w:tcW w:w="2370" w:type="dxa"/>
            <w:vAlign w:val="center"/>
          </w:tcPr>
          <w:p w14:paraId="7A077760" w14:textId="77777777" w:rsidR="00C82228" w:rsidRDefault="00000000">
            <w:pPr>
              <w:rPr>
                <w:rFonts w:ascii="宋体" w:hAnsi="宋体" w:cs="宋体" w:hint="eastAsia"/>
                <w:szCs w:val="24"/>
              </w:rPr>
            </w:pPr>
            <w:r>
              <w:rPr>
                <w:rFonts w:ascii="宋体" w:hAnsi="宋体" w:cs="宋体" w:hint="eastAsia"/>
                <w:szCs w:val="24"/>
              </w:rPr>
              <w:t>设备名称</w:t>
            </w:r>
          </w:p>
        </w:tc>
        <w:tc>
          <w:tcPr>
            <w:tcW w:w="2370" w:type="dxa"/>
            <w:vAlign w:val="center"/>
          </w:tcPr>
          <w:p w14:paraId="0B7B9096" w14:textId="77777777" w:rsidR="00C82228" w:rsidRDefault="00000000">
            <w:pPr>
              <w:rPr>
                <w:rFonts w:ascii="宋体" w:hAnsi="宋体" w:cs="宋体" w:hint="eastAsia"/>
                <w:szCs w:val="24"/>
              </w:rPr>
            </w:pPr>
            <w:r>
              <w:rPr>
                <w:rFonts w:ascii="宋体" w:hAnsi="宋体" w:cs="宋体" w:hint="eastAsia"/>
                <w:szCs w:val="24"/>
              </w:rPr>
              <w:t>规格</w:t>
            </w:r>
          </w:p>
        </w:tc>
        <w:tc>
          <w:tcPr>
            <w:tcW w:w="1470" w:type="dxa"/>
            <w:vAlign w:val="center"/>
          </w:tcPr>
          <w:p w14:paraId="1E667248" w14:textId="77777777" w:rsidR="00C82228" w:rsidRDefault="00000000">
            <w:pPr>
              <w:rPr>
                <w:rFonts w:ascii="宋体" w:hAnsi="宋体" w:cs="宋体" w:hint="eastAsia"/>
                <w:szCs w:val="24"/>
              </w:rPr>
            </w:pPr>
            <w:r>
              <w:rPr>
                <w:rFonts w:ascii="宋体" w:hAnsi="宋体" w:cs="宋体" w:hint="eastAsia"/>
                <w:szCs w:val="24"/>
              </w:rPr>
              <w:t>数量</w:t>
            </w:r>
          </w:p>
        </w:tc>
        <w:tc>
          <w:tcPr>
            <w:tcW w:w="2161" w:type="dxa"/>
            <w:vAlign w:val="center"/>
          </w:tcPr>
          <w:p w14:paraId="5B3AF8F0" w14:textId="77777777" w:rsidR="00C82228" w:rsidRDefault="00000000">
            <w:pPr>
              <w:rPr>
                <w:rFonts w:ascii="宋体" w:hAnsi="宋体" w:cs="宋体" w:hint="eastAsia"/>
                <w:szCs w:val="24"/>
              </w:rPr>
            </w:pPr>
            <w:r>
              <w:rPr>
                <w:rFonts w:ascii="宋体" w:hAnsi="宋体" w:cs="宋体" w:hint="eastAsia"/>
                <w:szCs w:val="24"/>
              </w:rPr>
              <w:t>用途说明</w:t>
            </w:r>
          </w:p>
        </w:tc>
      </w:tr>
      <w:tr w:rsidR="00C82228" w14:paraId="0099C471" w14:textId="77777777">
        <w:trPr>
          <w:cantSplit/>
          <w:trHeight w:val="567"/>
        </w:trPr>
        <w:tc>
          <w:tcPr>
            <w:tcW w:w="1169" w:type="dxa"/>
            <w:vAlign w:val="center"/>
          </w:tcPr>
          <w:p w14:paraId="717E91CF" w14:textId="77777777" w:rsidR="00C82228" w:rsidRDefault="00000000">
            <w:pPr>
              <w:rPr>
                <w:rFonts w:ascii="宋体" w:hAnsi="宋体" w:cs="宋体" w:hint="eastAsia"/>
                <w:szCs w:val="24"/>
              </w:rPr>
            </w:pPr>
            <w:r>
              <w:rPr>
                <w:rFonts w:ascii="宋体" w:hAnsi="宋体" w:cs="宋体" w:hint="eastAsia"/>
                <w:szCs w:val="24"/>
              </w:rPr>
              <w:t>1</w:t>
            </w:r>
          </w:p>
        </w:tc>
        <w:tc>
          <w:tcPr>
            <w:tcW w:w="2370" w:type="dxa"/>
            <w:vAlign w:val="center"/>
          </w:tcPr>
          <w:p w14:paraId="1FACB09B" w14:textId="77777777" w:rsidR="00C82228" w:rsidRDefault="00000000">
            <w:pPr>
              <w:rPr>
                <w:rFonts w:ascii="宋体" w:hAnsi="宋体" w:cs="宋体" w:hint="eastAsia"/>
                <w:szCs w:val="24"/>
              </w:rPr>
            </w:pPr>
            <w:r>
              <w:rPr>
                <w:rFonts w:ascii="宋体" w:hAnsi="宋体" w:cs="宋体" w:hint="eastAsia"/>
                <w:szCs w:val="24"/>
              </w:rPr>
              <w:t>液压泵站</w:t>
            </w:r>
          </w:p>
        </w:tc>
        <w:tc>
          <w:tcPr>
            <w:tcW w:w="2370" w:type="dxa"/>
            <w:vAlign w:val="center"/>
          </w:tcPr>
          <w:p w14:paraId="3EFFF9CF" w14:textId="77777777" w:rsidR="00C82228" w:rsidRDefault="00000000">
            <w:pPr>
              <w:rPr>
                <w:rFonts w:ascii="宋体" w:hAnsi="宋体" w:cs="宋体" w:hint="eastAsia"/>
                <w:szCs w:val="24"/>
              </w:rPr>
            </w:pPr>
            <w:r>
              <w:rPr>
                <w:rFonts w:ascii="宋体" w:hAnsi="宋体" w:cs="宋体" w:hint="eastAsia"/>
                <w:szCs w:val="24"/>
              </w:rPr>
              <w:t>TSDB2X23</w:t>
            </w:r>
          </w:p>
        </w:tc>
        <w:tc>
          <w:tcPr>
            <w:tcW w:w="1470" w:type="dxa"/>
            <w:vAlign w:val="center"/>
          </w:tcPr>
          <w:p w14:paraId="7D1F4952" w14:textId="77777777" w:rsidR="00C82228" w:rsidRDefault="00000000">
            <w:pPr>
              <w:rPr>
                <w:rFonts w:ascii="宋体" w:hAnsi="宋体" w:cs="宋体" w:hint="eastAsia"/>
                <w:szCs w:val="24"/>
              </w:rPr>
            </w:pPr>
            <w:r>
              <w:rPr>
                <w:rFonts w:ascii="宋体" w:hAnsi="宋体" w:cs="宋体" w:hint="eastAsia"/>
                <w:szCs w:val="24"/>
              </w:rPr>
              <w:t>1台</w:t>
            </w:r>
          </w:p>
        </w:tc>
        <w:tc>
          <w:tcPr>
            <w:tcW w:w="2161" w:type="dxa"/>
            <w:vAlign w:val="center"/>
          </w:tcPr>
          <w:p w14:paraId="344CC7CD" w14:textId="77777777" w:rsidR="00C82228" w:rsidRDefault="00000000">
            <w:pPr>
              <w:rPr>
                <w:rFonts w:ascii="宋体" w:hAnsi="宋体" w:cs="宋体" w:hint="eastAsia"/>
                <w:szCs w:val="24"/>
              </w:rPr>
            </w:pPr>
            <w:r>
              <w:rPr>
                <w:rFonts w:ascii="宋体" w:hAnsi="宋体" w:cs="宋体" w:hint="eastAsia"/>
                <w:szCs w:val="24"/>
              </w:rPr>
              <w:t>同步提升</w:t>
            </w:r>
          </w:p>
        </w:tc>
      </w:tr>
      <w:tr w:rsidR="00C82228" w14:paraId="1497D8B6" w14:textId="77777777">
        <w:trPr>
          <w:cantSplit/>
          <w:trHeight w:val="452"/>
        </w:trPr>
        <w:tc>
          <w:tcPr>
            <w:tcW w:w="1169" w:type="dxa"/>
            <w:vAlign w:val="center"/>
          </w:tcPr>
          <w:p w14:paraId="2611C2AC" w14:textId="77777777" w:rsidR="00C82228" w:rsidRDefault="00000000">
            <w:pPr>
              <w:rPr>
                <w:rFonts w:ascii="宋体" w:hAnsi="宋体" w:cs="宋体" w:hint="eastAsia"/>
                <w:szCs w:val="24"/>
              </w:rPr>
            </w:pPr>
            <w:r>
              <w:rPr>
                <w:rFonts w:ascii="宋体" w:hAnsi="宋体" w:cs="宋体" w:hint="eastAsia"/>
                <w:szCs w:val="24"/>
              </w:rPr>
              <w:t>2</w:t>
            </w:r>
          </w:p>
        </w:tc>
        <w:tc>
          <w:tcPr>
            <w:tcW w:w="2370" w:type="dxa"/>
            <w:vAlign w:val="center"/>
          </w:tcPr>
          <w:p w14:paraId="12660CFE" w14:textId="77777777" w:rsidR="00C82228" w:rsidRDefault="00000000">
            <w:pPr>
              <w:rPr>
                <w:rFonts w:ascii="宋体" w:hAnsi="宋体" w:cs="宋体" w:hint="eastAsia"/>
                <w:szCs w:val="24"/>
              </w:rPr>
            </w:pPr>
            <w:r>
              <w:rPr>
                <w:rFonts w:ascii="宋体" w:hAnsi="宋体" w:cs="宋体" w:hint="eastAsia"/>
                <w:szCs w:val="24"/>
              </w:rPr>
              <w:t>液压提升千斤顶</w:t>
            </w:r>
          </w:p>
        </w:tc>
        <w:tc>
          <w:tcPr>
            <w:tcW w:w="2370" w:type="dxa"/>
          </w:tcPr>
          <w:p w14:paraId="700D1658" w14:textId="77777777" w:rsidR="00C82228" w:rsidRDefault="00000000">
            <w:pPr>
              <w:rPr>
                <w:rFonts w:ascii="宋体" w:hAnsi="宋体" w:cs="宋体" w:hint="eastAsia"/>
                <w:szCs w:val="24"/>
              </w:rPr>
            </w:pPr>
            <w:r>
              <w:rPr>
                <w:rFonts w:ascii="宋体" w:hAnsi="宋体" w:cs="宋体" w:hint="eastAsia"/>
                <w:szCs w:val="24"/>
              </w:rPr>
              <w:t>SQD-150-200SF</w:t>
            </w:r>
          </w:p>
        </w:tc>
        <w:tc>
          <w:tcPr>
            <w:tcW w:w="1470" w:type="dxa"/>
            <w:vAlign w:val="center"/>
          </w:tcPr>
          <w:p w14:paraId="411F1AA7" w14:textId="77777777" w:rsidR="00C82228" w:rsidRDefault="00000000">
            <w:pPr>
              <w:rPr>
                <w:rFonts w:ascii="宋体" w:hAnsi="宋体" w:cs="宋体" w:hint="eastAsia"/>
                <w:szCs w:val="24"/>
              </w:rPr>
            </w:pPr>
            <w:r>
              <w:rPr>
                <w:rFonts w:ascii="宋体" w:hAnsi="宋体" w:cs="宋体" w:hint="eastAsia"/>
                <w:szCs w:val="24"/>
              </w:rPr>
              <w:t>4台（套）</w:t>
            </w:r>
          </w:p>
        </w:tc>
        <w:tc>
          <w:tcPr>
            <w:tcW w:w="2161" w:type="dxa"/>
            <w:vAlign w:val="center"/>
          </w:tcPr>
          <w:p w14:paraId="614E5175" w14:textId="77777777" w:rsidR="00C82228" w:rsidRDefault="00000000">
            <w:pPr>
              <w:rPr>
                <w:rFonts w:ascii="宋体" w:hAnsi="宋体" w:cs="宋体" w:hint="eastAsia"/>
                <w:szCs w:val="24"/>
              </w:rPr>
            </w:pPr>
            <w:r>
              <w:rPr>
                <w:rFonts w:ascii="宋体" w:hAnsi="宋体" w:cs="宋体" w:hint="eastAsia"/>
                <w:szCs w:val="24"/>
              </w:rPr>
              <w:t>同步提升</w:t>
            </w:r>
          </w:p>
        </w:tc>
      </w:tr>
      <w:tr w:rsidR="00C82228" w14:paraId="78F79B25" w14:textId="77777777">
        <w:trPr>
          <w:cantSplit/>
          <w:trHeight w:val="488"/>
        </w:trPr>
        <w:tc>
          <w:tcPr>
            <w:tcW w:w="1169" w:type="dxa"/>
            <w:vAlign w:val="center"/>
          </w:tcPr>
          <w:p w14:paraId="2061847A" w14:textId="77777777" w:rsidR="00C82228" w:rsidRDefault="00000000">
            <w:pPr>
              <w:rPr>
                <w:rFonts w:ascii="宋体" w:hAnsi="宋体" w:cs="宋体" w:hint="eastAsia"/>
                <w:szCs w:val="24"/>
              </w:rPr>
            </w:pPr>
            <w:r>
              <w:rPr>
                <w:rFonts w:ascii="宋体" w:hAnsi="宋体" w:cs="宋体" w:hint="eastAsia"/>
                <w:szCs w:val="24"/>
              </w:rPr>
              <w:t>3</w:t>
            </w:r>
          </w:p>
        </w:tc>
        <w:tc>
          <w:tcPr>
            <w:tcW w:w="2370" w:type="dxa"/>
            <w:vAlign w:val="center"/>
          </w:tcPr>
          <w:p w14:paraId="5824054D" w14:textId="77777777" w:rsidR="00C82228" w:rsidRDefault="00000000">
            <w:pPr>
              <w:rPr>
                <w:rFonts w:ascii="宋体" w:hAnsi="宋体" w:cs="宋体" w:hint="eastAsia"/>
                <w:szCs w:val="24"/>
              </w:rPr>
            </w:pPr>
            <w:r>
              <w:rPr>
                <w:rFonts w:ascii="宋体" w:hAnsi="宋体" w:cs="宋体" w:hint="eastAsia"/>
                <w:szCs w:val="24"/>
              </w:rPr>
              <w:t>钢绞线</w:t>
            </w:r>
          </w:p>
        </w:tc>
        <w:tc>
          <w:tcPr>
            <w:tcW w:w="2370" w:type="dxa"/>
          </w:tcPr>
          <w:p w14:paraId="78EC31A9" w14:textId="77777777" w:rsidR="00C82228" w:rsidRDefault="00000000">
            <w:pPr>
              <w:rPr>
                <w:rFonts w:ascii="宋体" w:hAnsi="宋体" w:cs="宋体" w:hint="eastAsia"/>
                <w:szCs w:val="24"/>
              </w:rPr>
            </w:pPr>
            <w:r>
              <w:rPr>
                <w:rFonts w:ascii="宋体" w:hAnsi="宋体" w:cs="宋体" w:hint="eastAsia"/>
                <w:szCs w:val="24"/>
              </w:rPr>
              <w:t>Φ15.24</w:t>
            </w:r>
          </w:p>
        </w:tc>
        <w:tc>
          <w:tcPr>
            <w:tcW w:w="1470" w:type="dxa"/>
            <w:vAlign w:val="center"/>
          </w:tcPr>
          <w:p w14:paraId="183A26AB" w14:textId="77777777" w:rsidR="00C82228" w:rsidRDefault="00000000">
            <w:pPr>
              <w:rPr>
                <w:rFonts w:ascii="宋体" w:hAnsi="宋体" w:cs="宋体" w:hint="eastAsia"/>
                <w:szCs w:val="24"/>
              </w:rPr>
            </w:pPr>
            <w:r>
              <w:rPr>
                <w:rFonts w:ascii="宋体" w:hAnsi="宋体" w:cs="宋体" w:hint="eastAsia"/>
                <w:szCs w:val="24"/>
              </w:rPr>
              <w:t>65M*8=520米</w:t>
            </w:r>
          </w:p>
        </w:tc>
        <w:tc>
          <w:tcPr>
            <w:tcW w:w="2161" w:type="dxa"/>
            <w:vAlign w:val="center"/>
          </w:tcPr>
          <w:p w14:paraId="09EA34C8" w14:textId="77777777" w:rsidR="00C82228" w:rsidRDefault="00000000">
            <w:pPr>
              <w:rPr>
                <w:rFonts w:ascii="宋体" w:hAnsi="宋体" w:cs="宋体" w:hint="eastAsia"/>
                <w:szCs w:val="24"/>
              </w:rPr>
            </w:pPr>
            <w:r>
              <w:rPr>
                <w:rFonts w:ascii="宋体" w:hAnsi="宋体" w:cs="宋体" w:hint="eastAsia"/>
                <w:szCs w:val="24"/>
              </w:rPr>
              <w:t>同步提升</w:t>
            </w:r>
          </w:p>
        </w:tc>
      </w:tr>
      <w:tr w:rsidR="00C82228" w14:paraId="4E50E9CA" w14:textId="77777777">
        <w:trPr>
          <w:cantSplit/>
          <w:trHeight w:val="567"/>
        </w:trPr>
        <w:tc>
          <w:tcPr>
            <w:tcW w:w="1169" w:type="dxa"/>
            <w:vAlign w:val="center"/>
          </w:tcPr>
          <w:p w14:paraId="4E07C703" w14:textId="77777777" w:rsidR="00C82228" w:rsidRDefault="00000000">
            <w:pPr>
              <w:rPr>
                <w:rFonts w:ascii="宋体" w:hAnsi="宋体" w:cs="宋体" w:hint="eastAsia"/>
                <w:szCs w:val="24"/>
              </w:rPr>
            </w:pPr>
            <w:r>
              <w:rPr>
                <w:rFonts w:ascii="宋体" w:hAnsi="宋体" w:cs="宋体" w:hint="eastAsia"/>
                <w:szCs w:val="24"/>
              </w:rPr>
              <w:t>4</w:t>
            </w:r>
          </w:p>
        </w:tc>
        <w:tc>
          <w:tcPr>
            <w:tcW w:w="2370" w:type="dxa"/>
            <w:vAlign w:val="center"/>
          </w:tcPr>
          <w:p w14:paraId="1B6A9F93" w14:textId="77777777" w:rsidR="00C82228" w:rsidRDefault="00000000">
            <w:pPr>
              <w:rPr>
                <w:rFonts w:ascii="宋体" w:hAnsi="宋体" w:cs="宋体" w:hint="eastAsia"/>
                <w:szCs w:val="24"/>
              </w:rPr>
            </w:pPr>
            <w:r>
              <w:rPr>
                <w:rFonts w:ascii="宋体" w:hAnsi="宋体" w:cs="宋体" w:hint="eastAsia"/>
                <w:szCs w:val="24"/>
              </w:rPr>
              <w:t>液压油管</w:t>
            </w:r>
          </w:p>
        </w:tc>
        <w:tc>
          <w:tcPr>
            <w:tcW w:w="2370" w:type="dxa"/>
          </w:tcPr>
          <w:p w14:paraId="647889F1" w14:textId="77777777" w:rsidR="00C82228" w:rsidRDefault="00000000">
            <w:pPr>
              <w:rPr>
                <w:rFonts w:ascii="宋体" w:hAnsi="宋体" w:cs="宋体" w:hint="eastAsia"/>
                <w:szCs w:val="24"/>
              </w:rPr>
            </w:pPr>
            <w:r>
              <w:rPr>
                <w:rFonts w:ascii="宋体" w:hAnsi="宋体" w:cs="宋体" w:hint="eastAsia"/>
                <w:szCs w:val="24"/>
              </w:rPr>
              <w:t>Φ6X9000*8条、Φ8X9000*10条。</w:t>
            </w:r>
          </w:p>
        </w:tc>
        <w:tc>
          <w:tcPr>
            <w:tcW w:w="1470" w:type="dxa"/>
            <w:vAlign w:val="center"/>
          </w:tcPr>
          <w:p w14:paraId="7F50BD96" w14:textId="77777777" w:rsidR="00C82228" w:rsidRDefault="00000000">
            <w:pPr>
              <w:rPr>
                <w:rFonts w:ascii="宋体" w:hAnsi="宋体" w:cs="宋体" w:hint="eastAsia"/>
                <w:szCs w:val="24"/>
              </w:rPr>
            </w:pPr>
            <w:r>
              <w:rPr>
                <w:rFonts w:ascii="宋体" w:hAnsi="宋体" w:cs="宋体" w:hint="eastAsia"/>
                <w:szCs w:val="24"/>
              </w:rPr>
              <w:t>1箱</w:t>
            </w:r>
          </w:p>
        </w:tc>
        <w:tc>
          <w:tcPr>
            <w:tcW w:w="2161" w:type="dxa"/>
            <w:vAlign w:val="center"/>
          </w:tcPr>
          <w:p w14:paraId="578617EE" w14:textId="77777777" w:rsidR="00C82228" w:rsidRDefault="00000000">
            <w:pPr>
              <w:rPr>
                <w:rFonts w:ascii="宋体" w:hAnsi="宋体" w:cs="宋体" w:hint="eastAsia"/>
                <w:szCs w:val="24"/>
              </w:rPr>
            </w:pPr>
            <w:r>
              <w:rPr>
                <w:rFonts w:ascii="宋体" w:hAnsi="宋体" w:cs="宋体" w:hint="eastAsia"/>
                <w:szCs w:val="24"/>
              </w:rPr>
              <w:t>同步提升</w:t>
            </w:r>
          </w:p>
        </w:tc>
      </w:tr>
      <w:tr w:rsidR="00C82228" w14:paraId="35819363" w14:textId="77777777">
        <w:trPr>
          <w:cantSplit/>
          <w:trHeight w:val="416"/>
        </w:trPr>
        <w:tc>
          <w:tcPr>
            <w:tcW w:w="1169" w:type="dxa"/>
            <w:vAlign w:val="center"/>
          </w:tcPr>
          <w:p w14:paraId="1125CC8B" w14:textId="77777777" w:rsidR="00C82228" w:rsidRDefault="00000000">
            <w:pPr>
              <w:rPr>
                <w:rFonts w:ascii="宋体" w:hAnsi="宋体" w:cs="宋体" w:hint="eastAsia"/>
                <w:szCs w:val="24"/>
              </w:rPr>
            </w:pPr>
            <w:r>
              <w:rPr>
                <w:rFonts w:ascii="宋体" w:hAnsi="宋体" w:cs="宋体" w:hint="eastAsia"/>
                <w:szCs w:val="24"/>
              </w:rPr>
              <w:t>5</w:t>
            </w:r>
          </w:p>
        </w:tc>
        <w:tc>
          <w:tcPr>
            <w:tcW w:w="2370" w:type="dxa"/>
            <w:vAlign w:val="center"/>
          </w:tcPr>
          <w:p w14:paraId="7224A205" w14:textId="77777777" w:rsidR="00C82228" w:rsidRDefault="00000000">
            <w:pPr>
              <w:rPr>
                <w:rFonts w:ascii="宋体" w:hAnsi="宋体" w:cs="宋体" w:hint="eastAsia"/>
                <w:szCs w:val="24"/>
              </w:rPr>
            </w:pPr>
            <w:r>
              <w:rPr>
                <w:rFonts w:ascii="宋体" w:hAnsi="宋体" w:cs="宋体" w:hint="eastAsia"/>
                <w:szCs w:val="24"/>
              </w:rPr>
              <w:t>控制系统</w:t>
            </w:r>
          </w:p>
        </w:tc>
        <w:tc>
          <w:tcPr>
            <w:tcW w:w="2370" w:type="dxa"/>
            <w:vAlign w:val="center"/>
          </w:tcPr>
          <w:p w14:paraId="02689C7F" w14:textId="77777777" w:rsidR="00C82228" w:rsidRDefault="00000000">
            <w:pPr>
              <w:rPr>
                <w:rFonts w:ascii="宋体" w:hAnsi="宋体" w:cs="宋体" w:hint="eastAsia"/>
                <w:szCs w:val="24"/>
              </w:rPr>
            </w:pPr>
            <w:r>
              <w:rPr>
                <w:rFonts w:ascii="宋体" w:hAnsi="宋体" w:cs="宋体" w:hint="eastAsia"/>
                <w:szCs w:val="24"/>
              </w:rPr>
              <w:t>TSDK-4</w:t>
            </w:r>
          </w:p>
        </w:tc>
        <w:tc>
          <w:tcPr>
            <w:tcW w:w="1470" w:type="dxa"/>
            <w:vAlign w:val="center"/>
          </w:tcPr>
          <w:p w14:paraId="02485F39" w14:textId="77777777" w:rsidR="00C82228" w:rsidRDefault="00000000">
            <w:pPr>
              <w:rPr>
                <w:rFonts w:ascii="宋体" w:hAnsi="宋体" w:cs="宋体" w:hint="eastAsia"/>
                <w:szCs w:val="24"/>
              </w:rPr>
            </w:pPr>
            <w:r>
              <w:rPr>
                <w:rFonts w:ascii="宋体" w:hAnsi="宋体" w:cs="宋体" w:hint="eastAsia"/>
                <w:szCs w:val="24"/>
              </w:rPr>
              <w:t>1套</w:t>
            </w:r>
          </w:p>
        </w:tc>
        <w:tc>
          <w:tcPr>
            <w:tcW w:w="2161" w:type="dxa"/>
            <w:vAlign w:val="center"/>
          </w:tcPr>
          <w:p w14:paraId="2D79D232" w14:textId="77777777" w:rsidR="00C82228" w:rsidRDefault="00000000">
            <w:pPr>
              <w:rPr>
                <w:rFonts w:ascii="宋体" w:hAnsi="宋体" w:cs="宋体" w:hint="eastAsia"/>
                <w:szCs w:val="24"/>
              </w:rPr>
            </w:pPr>
            <w:r>
              <w:rPr>
                <w:rFonts w:ascii="宋体" w:hAnsi="宋体" w:cs="宋体" w:hint="eastAsia"/>
                <w:szCs w:val="24"/>
              </w:rPr>
              <w:t>同步控制</w:t>
            </w:r>
          </w:p>
        </w:tc>
      </w:tr>
    </w:tbl>
    <w:p w14:paraId="47001D3F" w14:textId="77777777" w:rsidR="00C82228" w:rsidRDefault="00C82228">
      <w:pPr>
        <w:rPr>
          <w:rFonts w:ascii="宋体" w:hAnsi="宋体" w:cs="宋体" w:hint="eastAsia"/>
          <w:szCs w:val="24"/>
        </w:rPr>
      </w:pPr>
    </w:p>
    <w:p w14:paraId="6A6EE362" w14:textId="77777777" w:rsidR="00C82228" w:rsidRDefault="00C82228">
      <w:pPr>
        <w:rPr>
          <w:rFonts w:ascii="宋体" w:hAnsi="宋体" w:cs="宋体" w:hint="eastAsia"/>
          <w:szCs w:val="24"/>
        </w:rPr>
      </w:pPr>
    </w:p>
    <w:p w14:paraId="3B161D37" w14:textId="77777777" w:rsidR="00C82228" w:rsidRDefault="00C82228">
      <w:pPr>
        <w:rPr>
          <w:rFonts w:ascii="宋体" w:hAnsi="宋体" w:cs="宋体" w:hint="eastAsia"/>
          <w:szCs w:val="24"/>
        </w:rPr>
      </w:pPr>
    </w:p>
    <w:p w14:paraId="5A6B8F0F" w14:textId="77777777" w:rsidR="00C82228" w:rsidRDefault="00000000">
      <w:pPr>
        <w:rPr>
          <w:rFonts w:ascii="宋体" w:hAnsi="宋体" w:cs="宋体" w:hint="eastAsia"/>
          <w:szCs w:val="24"/>
        </w:rPr>
      </w:pPr>
      <w:r>
        <w:rPr>
          <w:rFonts w:ascii="宋体" w:hAnsi="宋体" w:cs="宋体" w:hint="eastAsia"/>
          <w:szCs w:val="24"/>
        </w:rPr>
        <w:t>分油阀体总成</w:t>
      </w:r>
    </w:p>
    <w:p w14:paraId="6B5C289C" w14:textId="706AD418" w:rsidR="00C82228" w:rsidRDefault="00CF0A2B">
      <w:pPr>
        <w:rPr>
          <w:rFonts w:ascii="宋体" w:hAnsi="宋体" w:cs="宋体" w:hint="eastAsia"/>
          <w:szCs w:val="24"/>
        </w:rPr>
      </w:pPr>
      <w:r>
        <w:rPr>
          <w:rFonts w:ascii="宋体" w:hAnsi="宋体" w:cs="宋体" w:hint="eastAsia"/>
          <w:noProof/>
          <w:szCs w:val="24"/>
        </w:rPr>
        <w:lastRenderedPageBreak/>
        <w:drawing>
          <wp:inline distT="0" distB="0" distL="0" distR="0" wp14:anchorId="0E7FEF87" wp14:editId="13FB742A">
            <wp:extent cx="5303520" cy="2979420"/>
            <wp:effectExtent l="0" t="0" r="0" b="0"/>
            <wp:docPr id="9" name="图片 33" descr="分油阀体总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分油阀体总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520" cy="2979420"/>
                    </a:xfrm>
                    <a:prstGeom prst="rect">
                      <a:avLst/>
                    </a:prstGeom>
                    <a:noFill/>
                    <a:ln>
                      <a:noFill/>
                    </a:ln>
                  </pic:spPr>
                </pic:pic>
              </a:graphicData>
            </a:graphic>
          </wp:inline>
        </w:drawing>
      </w:r>
    </w:p>
    <w:p w14:paraId="498ED3AB" w14:textId="77777777" w:rsidR="00C82228" w:rsidRDefault="00C82228">
      <w:pPr>
        <w:rPr>
          <w:rFonts w:ascii="宋体" w:hAnsi="宋体" w:cs="宋体" w:hint="eastAsia"/>
          <w:szCs w:val="24"/>
        </w:rPr>
      </w:pPr>
    </w:p>
    <w:p w14:paraId="075B2FA6" w14:textId="77777777" w:rsidR="00C82228" w:rsidRDefault="00000000">
      <w:pPr>
        <w:rPr>
          <w:rFonts w:ascii="宋体" w:hAnsi="宋体" w:cs="宋体" w:hint="eastAsia"/>
          <w:szCs w:val="24"/>
        </w:rPr>
      </w:pPr>
      <w:r>
        <w:rPr>
          <w:rFonts w:ascii="宋体" w:hAnsi="宋体" w:cs="宋体" w:hint="eastAsia"/>
          <w:szCs w:val="24"/>
        </w:rPr>
        <w:t>泵站</w:t>
      </w:r>
    </w:p>
    <w:p w14:paraId="503FB5B1" w14:textId="13F5E55E" w:rsidR="00C82228" w:rsidRDefault="00CF0A2B">
      <w:pPr>
        <w:rPr>
          <w:rFonts w:ascii="宋体" w:hAnsi="宋体" w:cs="宋体" w:hint="eastAsia"/>
          <w:szCs w:val="24"/>
        </w:rPr>
      </w:pPr>
      <w:r>
        <w:rPr>
          <w:rFonts w:ascii="宋体" w:hAnsi="宋体" w:cs="宋体" w:hint="eastAsia"/>
          <w:noProof/>
          <w:szCs w:val="24"/>
        </w:rPr>
        <w:drawing>
          <wp:inline distT="0" distB="0" distL="0" distR="0" wp14:anchorId="5D14D479" wp14:editId="70D0C3FB">
            <wp:extent cx="5280660" cy="2964180"/>
            <wp:effectExtent l="0" t="0" r="0" b="0"/>
            <wp:docPr id="10" name="图片 34" descr="液压泵站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液压泵站接口"/>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0660" cy="2964180"/>
                    </a:xfrm>
                    <a:prstGeom prst="rect">
                      <a:avLst/>
                    </a:prstGeom>
                    <a:noFill/>
                    <a:ln>
                      <a:noFill/>
                    </a:ln>
                  </pic:spPr>
                </pic:pic>
              </a:graphicData>
            </a:graphic>
          </wp:inline>
        </w:drawing>
      </w:r>
    </w:p>
    <w:p w14:paraId="372A1E98" w14:textId="77777777" w:rsidR="00C82228" w:rsidRDefault="00C82228">
      <w:pPr>
        <w:rPr>
          <w:rFonts w:ascii="宋体" w:hAnsi="宋体" w:cs="宋体" w:hint="eastAsia"/>
          <w:szCs w:val="24"/>
        </w:rPr>
      </w:pPr>
    </w:p>
    <w:p w14:paraId="65E47825" w14:textId="77777777" w:rsidR="00C82228" w:rsidRDefault="00000000">
      <w:pPr>
        <w:rPr>
          <w:rFonts w:ascii="宋体" w:hAnsi="宋体" w:cs="宋体" w:hint="eastAsia"/>
          <w:szCs w:val="24"/>
        </w:rPr>
      </w:pPr>
      <w:r>
        <w:rPr>
          <w:rFonts w:ascii="宋体" w:hAnsi="宋体" w:cs="宋体" w:hint="eastAsia"/>
          <w:szCs w:val="24"/>
        </w:rPr>
        <w:t>5.1.1 液压设备工作原理及特点</w:t>
      </w:r>
    </w:p>
    <w:p w14:paraId="08E215DC" w14:textId="77777777" w:rsidR="00C82228" w:rsidRDefault="00000000">
      <w:pPr>
        <w:rPr>
          <w:rFonts w:ascii="宋体" w:hAnsi="宋体" w:cs="宋体" w:hint="eastAsia"/>
          <w:szCs w:val="24"/>
        </w:rPr>
      </w:pPr>
      <w:r>
        <w:rPr>
          <w:rFonts w:ascii="宋体" w:hAnsi="宋体" w:cs="宋体" w:hint="eastAsia"/>
          <w:szCs w:val="24"/>
        </w:rPr>
        <w:t>5.1.1.1通过提升设备扩展组合，提升重量可以相应增大，以适应各种工程需要。</w:t>
      </w:r>
    </w:p>
    <w:p w14:paraId="646D5A68" w14:textId="77777777" w:rsidR="00C82228" w:rsidRDefault="00000000">
      <w:pPr>
        <w:rPr>
          <w:rFonts w:ascii="宋体" w:hAnsi="宋体" w:cs="宋体" w:hint="eastAsia"/>
          <w:szCs w:val="24"/>
        </w:rPr>
      </w:pPr>
      <w:r>
        <w:rPr>
          <w:rFonts w:ascii="宋体" w:hAnsi="宋体" w:cs="宋体" w:hint="eastAsia"/>
          <w:szCs w:val="24"/>
        </w:rPr>
        <w:t>5.1.1.2采用柔性索具承重。只要有合理的承重吊点，提升高度不受限制；提升器锚具</w:t>
      </w:r>
    </w:p>
    <w:p w14:paraId="52323E8B" w14:textId="77777777" w:rsidR="00C82228" w:rsidRDefault="00000000">
      <w:pPr>
        <w:rPr>
          <w:rFonts w:ascii="宋体" w:hAnsi="宋体" w:cs="宋体" w:hint="eastAsia"/>
          <w:szCs w:val="24"/>
        </w:rPr>
      </w:pPr>
      <w:r>
        <w:rPr>
          <w:rFonts w:ascii="宋体" w:hAnsi="宋体" w:cs="宋体" w:hint="eastAsia"/>
          <w:szCs w:val="24"/>
        </w:rPr>
        <w:t>具有逆向运动自锁性，使提升过程十分安全，并且构件可以在提升过程中的任意位置长期</w:t>
      </w:r>
    </w:p>
    <w:p w14:paraId="6C963083" w14:textId="77777777" w:rsidR="00C82228" w:rsidRDefault="00000000">
      <w:pPr>
        <w:rPr>
          <w:rFonts w:ascii="宋体" w:hAnsi="宋体" w:cs="宋体" w:hint="eastAsia"/>
          <w:szCs w:val="24"/>
        </w:rPr>
      </w:pPr>
      <w:r>
        <w:rPr>
          <w:rFonts w:ascii="宋体" w:hAnsi="宋体" w:cs="宋体" w:hint="eastAsia"/>
          <w:szCs w:val="24"/>
        </w:rPr>
        <w:t>可靠锁定。</w:t>
      </w:r>
    </w:p>
    <w:p w14:paraId="58CFFF82" w14:textId="77777777" w:rsidR="00C82228" w:rsidRDefault="00000000">
      <w:pPr>
        <w:rPr>
          <w:rFonts w:ascii="宋体" w:hAnsi="宋体" w:cs="宋体" w:hint="eastAsia"/>
          <w:szCs w:val="24"/>
        </w:rPr>
      </w:pPr>
      <w:r>
        <w:rPr>
          <w:rFonts w:ascii="宋体" w:hAnsi="宋体" w:cs="宋体" w:hint="eastAsia"/>
          <w:szCs w:val="24"/>
        </w:rPr>
        <w:t>5.1.1.3提升设备体积小、自重轻、承载能力大，特别适宜于在狭小空间或室内进行大</w:t>
      </w:r>
    </w:p>
    <w:p w14:paraId="3E8A0A0C" w14:textId="77777777" w:rsidR="00C82228" w:rsidRDefault="00000000">
      <w:pPr>
        <w:rPr>
          <w:rFonts w:ascii="宋体" w:hAnsi="宋体" w:cs="宋体" w:hint="eastAsia"/>
          <w:szCs w:val="24"/>
        </w:rPr>
      </w:pPr>
      <w:r>
        <w:rPr>
          <w:rFonts w:ascii="宋体" w:hAnsi="宋体" w:cs="宋体" w:hint="eastAsia"/>
          <w:szCs w:val="24"/>
        </w:rPr>
        <w:lastRenderedPageBreak/>
        <w:t>吨位构件提升安装。</w:t>
      </w:r>
    </w:p>
    <w:p w14:paraId="50B056CF" w14:textId="77777777" w:rsidR="00C82228" w:rsidRDefault="00000000">
      <w:pPr>
        <w:rPr>
          <w:rFonts w:ascii="宋体" w:hAnsi="宋体" w:cs="宋体" w:hint="eastAsia"/>
          <w:szCs w:val="24"/>
        </w:rPr>
      </w:pPr>
      <w:r>
        <w:rPr>
          <w:rFonts w:ascii="宋体" w:hAnsi="宋体" w:cs="宋体" w:hint="eastAsia"/>
          <w:szCs w:val="24"/>
        </w:rPr>
        <w:t>5.1.1.4设备自动化程度高，操作灵活，安全性好，可靠性高，使用面广，通用性强。</w:t>
      </w:r>
    </w:p>
    <w:p w14:paraId="17FF24FC" w14:textId="77777777" w:rsidR="00C82228" w:rsidRDefault="00000000">
      <w:pPr>
        <w:rPr>
          <w:rFonts w:ascii="宋体" w:hAnsi="宋体" w:cs="宋体" w:hint="eastAsia"/>
          <w:szCs w:val="24"/>
        </w:rPr>
      </w:pPr>
      <w:r>
        <w:rPr>
          <w:rFonts w:ascii="宋体" w:hAnsi="宋体" w:cs="宋体" w:hint="eastAsia"/>
          <w:szCs w:val="24"/>
        </w:rPr>
        <w:t>5.1.1.5在提升大梁上方预留3米的净空以便提升器放置及行走钢绞线，提升到最终</w:t>
      </w:r>
    </w:p>
    <w:p w14:paraId="323A8C99" w14:textId="77777777" w:rsidR="00C82228" w:rsidRDefault="00000000">
      <w:pPr>
        <w:rPr>
          <w:rFonts w:ascii="宋体" w:hAnsi="宋体" w:cs="宋体" w:hint="eastAsia"/>
          <w:szCs w:val="24"/>
        </w:rPr>
      </w:pPr>
      <w:r>
        <w:rPr>
          <w:rFonts w:ascii="宋体" w:hAnsi="宋体" w:cs="宋体" w:hint="eastAsia"/>
          <w:szCs w:val="24"/>
        </w:rPr>
        <w:t>就位处，钢绞线的最小净空不小于3米</w:t>
      </w:r>
    </w:p>
    <w:p w14:paraId="0B309424" w14:textId="77777777" w:rsidR="00C82228" w:rsidRDefault="00000000">
      <w:pPr>
        <w:rPr>
          <w:rFonts w:ascii="宋体" w:hAnsi="宋体" w:cs="宋体" w:hint="eastAsia"/>
          <w:szCs w:val="24"/>
        </w:rPr>
      </w:pPr>
      <w:r>
        <w:rPr>
          <w:rFonts w:ascii="宋体" w:hAnsi="宋体" w:cs="宋体" w:hint="eastAsia"/>
          <w:szCs w:val="24"/>
        </w:rPr>
        <w:t>5.1.1.6 “液压同步提升技术”采用液压提升器作为牵引机具，柔性钢绞线作为承重</w:t>
      </w:r>
    </w:p>
    <w:p w14:paraId="61AFD249" w14:textId="77777777" w:rsidR="00C82228" w:rsidRDefault="00000000">
      <w:pPr>
        <w:rPr>
          <w:rFonts w:ascii="宋体" w:hAnsi="宋体" w:cs="宋体" w:hint="eastAsia"/>
          <w:szCs w:val="24"/>
        </w:rPr>
      </w:pPr>
      <w:r>
        <w:rPr>
          <w:rFonts w:ascii="宋体" w:hAnsi="宋体" w:cs="宋体" w:hint="eastAsia"/>
          <w:szCs w:val="24"/>
        </w:rPr>
        <w:t>索具。液压提升器为穿芯式结构，以钢绞线作为提升索具，有着安全、可靠、承重件自身</w:t>
      </w:r>
    </w:p>
    <w:p w14:paraId="312336FA" w14:textId="77777777" w:rsidR="00C82228" w:rsidRDefault="00000000">
      <w:pPr>
        <w:rPr>
          <w:rFonts w:ascii="宋体" w:hAnsi="宋体" w:cs="宋体" w:hint="eastAsia"/>
          <w:szCs w:val="24"/>
        </w:rPr>
      </w:pPr>
      <w:r>
        <w:rPr>
          <w:rFonts w:ascii="宋体" w:hAnsi="宋体" w:cs="宋体" w:hint="eastAsia"/>
          <w:szCs w:val="24"/>
        </w:rPr>
        <w:t>重量轻、运输安装方便、中间不必镶接等一系列独特优点。</w:t>
      </w:r>
    </w:p>
    <w:p w14:paraId="2F00E359" w14:textId="77777777" w:rsidR="00C82228" w:rsidRDefault="00000000">
      <w:pPr>
        <w:rPr>
          <w:rFonts w:ascii="宋体" w:hAnsi="宋体" w:cs="宋体" w:hint="eastAsia"/>
          <w:szCs w:val="24"/>
        </w:rPr>
      </w:pPr>
      <w:r>
        <w:rPr>
          <w:rFonts w:ascii="宋体" w:hAnsi="宋体" w:cs="宋体" w:hint="eastAsia"/>
          <w:szCs w:val="24"/>
        </w:rPr>
        <w:t>5.1.1.7液压提升器两端的楔型锚具具有单向自锁作用。当锚具工作（紧）时，会自动</w:t>
      </w:r>
    </w:p>
    <w:p w14:paraId="501E8E98" w14:textId="77777777" w:rsidR="00C82228" w:rsidRDefault="00000000">
      <w:pPr>
        <w:rPr>
          <w:rFonts w:ascii="宋体" w:hAnsi="宋体" w:cs="宋体" w:hint="eastAsia"/>
          <w:szCs w:val="24"/>
        </w:rPr>
      </w:pPr>
      <w:r>
        <w:rPr>
          <w:rFonts w:ascii="宋体" w:hAnsi="宋体" w:cs="宋体" w:hint="eastAsia"/>
          <w:szCs w:val="24"/>
        </w:rPr>
        <w:t>锁紧钢绞线；锚具不工作（松）时，放开钢绞线，钢绞线可上下活动。</w:t>
      </w:r>
    </w:p>
    <w:p w14:paraId="3F513F13" w14:textId="77777777" w:rsidR="00C82228" w:rsidRDefault="00000000">
      <w:pPr>
        <w:rPr>
          <w:rFonts w:ascii="宋体" w:hAnsi="宋体" w:cs="宋体" w:hint="eastAsia"/>
          <w:szCs w:val="24"/>
        </w:rPr>
      </w:pPr>
      <w:r>
        <w:rPr>
          <w:rFonts w:ascii="宋体" w:hAnsi="宋体" w:cs="宋体" w:hint="eastAsia"/>
          <w:szCs w:val="24"/>
        </w:rPr>
        <w:t>5.1.1.8液压提升和回落过程见如下流程图所示，一个流程为提升油缸一个行程。当油</w:t>
      </w:r>
    </w:p>
    <w:p w14:paraId="2AED9E49" w14:textId="77777777" w:rsidR="00C82228" w:rsidRDefault="00000000">
      <w:pPr>
        <w:rPr>
          <w:rFonts w:ascii="宋体" w:hAnsi="宋体" w:cs="宋体" w:hint="eastAsia"/>
          <w:szCs w:val="24"/>
        </w:rPr>
      </w:pPr>
      <w:r>
        <w:rPr>
          <w:rFonts w:ascii="宋体" w:hAnsi="宋体" w:cs="宋体" w:hint="eastAsia"/>
          <w:szCs w:val="24"/>
        </w:rPr>
        <w:t>缸周期动作时，提升重物则一步步上升或下降。</w:t>
      </w:r>
    </w:p>
    <w:p w14:paraId="78DE1CF3" w14:textId="1DE6D2D9" w:rsidR="00C82228" w:rsidRDefault="00CF0A2B">
      <w:pPr>
        <w:rPr>
          <w:rFonts w:ascii="宋体" w:hAnsi="宋体" w:cs="宋体" w:hint="eastAsia"/>
          <w:szCs w:val="24"/>
        </w:rPr>
      </w:pPr>
      <w:r>
        <w:rPr>
          <w:rFonts w:ascii="宋体" w:hAnsi="宋体" w:cs="宋体" w:hint="eastAsia"/>
          <w:noProof/>
          <w:szCs w:val="24"/>
        </w:rPr>
        <w:drawing>
          <wp:inline distT="0" distB="0" distL="0" distR="0" wp14:anchorId="03281C46" wp14:editId="57DEEAE9">
            <wp:extent cx="5715000" cy="4396740"/>
            <wp:effectExtent l="0" t="0" r="0" b="0"/>
            <wp:docPr id="11" name="图片 35" descr="提升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提升流程"/>
                    <pic:cNvPicPr>
                      <a:picLocks noChangeAspect="1" noChangeArrowheads="1"/>
                    </pic:cNvPicPr>
                  </pic:nvPicPr>
                  <pic:blipFill>
                    <a:blip r:embed="rId23">
                      <a:extLst>
                        <a:ext uri="{28A0092B-C50C-407E-A947-70E740481C1C}">
                          <a14:useLocalDpi xmlns:a14="http://schemas.microsoft.com/office/drawing/2010/main" val="0"/>
                        </a:ext>
                      </a:extLst>
                    </a:blip>
                    <a:srcRect l="15414" t="5310" r="17905" b="5035"/>
                    <a:stretch>
                      <a:fillRect/>
                    </a:stretch>
                  </pic:blipFill>
                  <pic:spPr bwMode="auto">
                    <a:xfrm>
                      <a:off x="0" y="0"/>
                      <a:ext cx="5715000" cy="4396740"/>
                    </a:xfrm>
                    <a:prstGeom prst="rect">
                      <a:avLst/>
                    </a:prstGeom>
                    <a:noFill/>
                    <a:ln>
                      <a:noFill/>
                    </a:ln>
                  </pic:spPr>
                </pic:pic>
              </a:graphicData>
            </a:graphic>
          </wp:inline>
        </w:drawing>
      </w:r>
    </w:p>
    <w:p w14:paraId="7C098C96" w14:textId="77777777" w:rsidR="00C82228" w:rsidRDefault="00000000">
      <w:pPr>
        <w:rPr>
          <w:rFonts w:ascii="宋体" w:hAnsi="宋体" w:cs="宋体" w:hint="eastAsia"/>
          <w:szCs w:val="24"/>
        </w:rPr>
      </w:pPr>
      <w:r>
        <w:rPr>
          <w:rFonts w:ascii="宋体" w:hAnsi="宋体" w:cs="宋体" w:hint="eastAsia"/>
          <w:szCs w:val="24"/>
        </w:rPr>
        <w:t>5.1.1.9提升设备工作时完全由电脑程序自动控制，通过各传感器实时信息回传作出指令，可确保</w:t>
      </w:r>
    </w:p>
    <w:p w14:paraId="15634F81" w14:textId="77777777" w:rsidR="00C82228" w:rsidRDefault="00000000">
      <w:pPr>
        <w:rPr>
          <w:rFonts w:ascii="宋体" w:hAnsi="宋体" w:cs="宋体" w:hint="eastAsia"/>
          <w:szCs w:val="24"/>
        </w:rPr>
      </w:pPr>
      <w:r>
        <w:rPr>
          <w:rFonts w:ascii="宋体" w:hAnsi="宋体" w:cs="宋体" w:hint="eastAsia"/>
          <w:szCs w:val="24"/>
        </w:rPr>
        <w:t>筒体提升安全、平稳、可靠、高效（也可人工操作），是目前钢内筒提升施工最为科学高效的设备。</w:t>
      </w:r>
    </w:p>
    <w:p w14:paraId="1DEDC8D4" w14:textId="77777777" w:rsidR="00C82228" w:rsidRDefault="00000000">
      <w:pPr>
        <w:pStyle w:val="2"/>
        <w:spacing w:line="240" w:lineRule="auto"/>
        <w:rPr>
          <w:rFonts w:ascii="宋体" w:eastAsia="宋体" w:hAnsi="宋体" w:cs="宋体" w:hint="eastAsia"/>
          <w:sz w:val="28"/>
          <w:szCs w:val="28"/>
        </w:rPr>
      </w:pPr>
      <w:bookmarkStart w:id="53" w:name="_Toc11464"/>
      <w:bookmarkStart w:id="54" w:name="_Toc3453"/>
      <w:r>
        <w:rPr>
          <w:rFonts w:ascii="宋体" w:eastAsia="宋体" w:hAnsi="宋体" w:cs="宋体" w:hint="eastAsia"/>
          <w:sz w:val="28"/>
          <w:szCs w:val="28"/>
        </w:rPr>
        <w:lastRenderedPageBreak/>
        <w:t>5.2液压提升设备安装</w:t>
      </w:r>
      <w:bookmarkEnd w:id="53"/>
      <w:bookmarkEnd w:id="54"/>
    </w:p>
    <w:p w14:paraId="463E3300" w14:textId="77777777" w:rsidR="00C82228" w:rsidRDefault="00000000">
      <w:pPr>
        <w:rPr>
          <w:rFonts w:ascii="宋体" w:hAnsi="宋体" w:cs="宋体" w:hint="eastAsia"/>
          <w:szCs w:val="24"/>
        </w:rPr>
      </w:pPr>
      <w:r>
        <w:rPr>
          <w:rFonts w:ascii="宋体" w:hAnsi="宋体" w:cs="宋体" w:hint="eastAsia"/>
          <w:szCs w:val="24"/>
        </w:rPr>
        <w:t>5.2．1千斤顶与底座间用角钢焊接固定，并保证千斤顶中心孔与预留孔中心对中。在千斤顶侧向（60.000m层钢梁）安装导向架并安装导向装置，导向装置采用Φ300滑轮组，保证钢绞线能通过滑轮自由向下移动。</w:t>
      </w:r>
    </w:p>
    <w:p w14:paraId="5B375380" w14:textId="77777777" w:rsidR="00C82228" w:rsidRDefault="00000000">
      <w:pPr>
        <w:rPr>
          <w:rFonts w:ascii="宋体" w:hAnsi="宋体" w:cs="宋体" w:hint="eastAsia"/>
          <w:szCs w:val="24"/>
        </w:rPr>
      </w:pPr>
      <w:r>
        <w:rPr>
          <w:rFonts w:ascii="宋体" w:hAnsi="宋体" w:cs="宋体" w:hint="eastAsia"/>
          <w:szCs w:val="24"/>
        </w:rPr>
        <w:t>5.2.2液压系统液压油管连接：按实际编号在千斤顶和液压泵之间连接油管，油管连接要一一对应，连接完成后应由主管工程师进行检查核对，如有误应及时纠正。</w:t>
      </w:r>
    </w:p>
    <w:p w14:paraId="748B40CB" w14:textId="77777777" w:rsidR="00C82228" w:rsidRDefault="00000000">
      <w:pPr>
        <w:rPr>
          <w:rFonts w:ascii="宋体" w:hAnsi="宋体" w:cs="宋体" w:hint="eastAsia"/>
          <w:szCs w:val="24"/>
        </w:rPr>
      </w:pPr>
      <w:r>
        <w:rPr>
          <w:rFonts w:ascii="宋体" w:hAnsi="宋体" w:cs="宋体" w:hint="eastAsia"/>
          <w:szCs w:val="24"/>
        </w:rPr>
        <w:t>5.2．3主控台安放在提升平台处，按设计编号连接电气线路，控制电缆应铺放好，并在空中固定好，避免人员踩踏或硬物损伤。</w:t>
      </w:r>
    </w:p>
    <w:p w14:paraId="1D41B026" w14:textId="77777777" w:rsidR="00C82228" w:rsidRDefault="00000000">
      <w:pPr>
        <w:rPr>
          <w:rFonts w:ascii="宋体" w:hAnsi="宋体" w:cs="宋体" w:hint="eastAsia"/>
          <w:szCs w:val="24"/>
        </w:rPr>
      </w:pPr>
      <w:r>
        <w:rPr>
          <w:rFonts w:ascii="宋体" w:hAnsi="宋体" w:cs="宋体" w:hint="eastAsia"/>
          <w:szCs w:val="24"/>
        </w:rPr>
        <w:t>5.2.2穿束钢绞线</w:t>
      </w:r>
    </w:p>
    <w:p w14:paraId="7C0F53C7" w14:textId="77777777" w:rsidR="00C82228" w:rsidRDefault="00000000">
      <w:pPr>
        <w:rPr>
          <w:rFonts w:ascii="宋体" w:hAnsi="宋体" w:cs="宋体" w:hint="eastAsia"/>
          <w:szCs w:val="24"/>
        </w:rPr>
      </w:pPr>
      <w:r>
        <w:rPr>
          <w:rFonts w:ascii="宋体" w:hAnsi="宋体" w:cs="宋体" w:hint="eastAsia"/>
          <w:szCs w:val="24"/>
        </w:rPr>
        <w:t>5.2.2.1在60.000m吊装梁上下挂一个梯篮，作业人员戴好安全带在篮内工作，从箱型梁中间的孔洞穿入千斤顶。</w:t>
      </w:r>
    </w:p>
    <w:p w14:paraId="730DFF69" w14:textId="77777777" w:rsidR="00C82228" w:rsidRDefault="00000000">
      <w:pPr>
        <w:rPr>
          <w:rFonts w:ascii="宋体" w:hAnsi="宋体" w:cs="宋体" w:hint="eastAsia"/>
          <w:szCs w:val="24"/>
        </w:rPr>
      </w:pPr>
      <w:r>
        <w:rPr>
          <w:rFonts w:ascii="宋体" w:hAnsi="宋体" w:cs="宋体" w:hint="eastAsia"/>
          <w:szCs w:val="24"/>
        </w:rPr>
        <w:t>5.2.2.2把钢绞线一端牵引至平台下方，将主控台所有的千斤顶上的夹片打开，并支起导向锚的夹片。将钢绞线按编号由下往上依次穿过梳线板、安全锚、提升千斤顶、导向锚，并伸出导向锚0.5m，然后锚住导向锚具的夹片，并用绳夹压紧钢绞线或用绳夹双双压紧钢绞线，为便于穿索,可用引线杆导向，将已穿好的钢绞线反锚在下部吊点上，其外露长度控制为100㎜，限位板螺钉紧固由专人操作并检验后方可使用。提升承重后，再派人对承重锚限位板的螺钉对称紧固。</w:t>
      </w:r>
    </w:p>
    <w:p w14:paraId="7B0C64BD" w14:textId="77777777" w:rsidR="00C82228" w:rsidRDefault="00000000">
      <w:pPr>
        <w:rPr>
          <w:rFonts w:ascii="宋体" w:hAnsi="宋体" w:cs="宋体" w:hint="eastAsia"/>
          <w:szCs w:val="24"/>
        </w:rPr>
      </w:pPr>
      <w:r>
        <w:rPr>
          <w:rFonts w:ascii="宋体" w:hAnsi="宋体" w:cs="宋体" w:hint="eastAsia"/>
          <w:szCs w:val="24"/>
        </w:rPr>
        <w:t>5.2.2.3 准备工作检查：检查所有设备,保证其处于正常状态。</w:t>
      </w:r>
    </w:p>
    <w:p w14:paraId="2581A1C5" w14:textId="77777777" w:rsidR="00C82228" w:rsidRDefault="00000000">
      <w:pPr>
        <w:pStyle w:val="2"/>
        <w:spacing w:line="240" w:lineRule="auto"/>
        <w:rPr>
          <w:rFonts w:ascii="宋体" w:eastAsia="宋体" w:hAnsi="宋体" w:cs="宋体" w:hint="eastAsia"/>
          <w:sz w:val="28"/>
          <w:szCs w:val="28"/>
        </w:rPr>
      </w:pPr>
      <w:bookmarkStart w:id="55" w:name="_Toc20521"/>
      <w:bookmarkStart w:id="56" w:name="_Toc25487"/>
      <w:r>
        <w:rPr>
          <w:rFonts w:ascii="宋体" w:eastAsia="宋体" w:hAnsi="宋体" w:cs="宋体" w:hint="eastAsia"/>
          <w:sz w:val="28"/>
          <w:szCs w:val="28"/>
        </w:rPr>
        <w:t>5.3液压提升设备调试</w:t>
      </w:r>
      <w:bookmarkEnd w:id="55"/>
      <w:bookmarkEnd w:id="56"/>
    </w:p>
    <w:p w14:paraId="7927C6D3" w14:textId="77777777" w:rsidR="00C82228" w:rsidRDefault="00000000">
      <w:pPr>
        <w:rPr>
          <w:rFonts w:ascii="宋体" w:hAnsi="宋体" w:cs="宋体" w:hint="eastAsia"/>
          <w:szCs w:val="24"/>
        </w:rPr>
      </w:pPr>
      <w:r>
        <w:rPr>
          <w:rFonts w:ascii="宋体" w:hAnsi="宋体" w:cs="宋体" w:hint="eastAsia"/>
          <w:szCs w:val="24"/>
        </w:rPr>
        <w:t>液压提升系统安装完成后，按下列步骤进行调试：</w:t>
      </w:r>
    </w:p>
    <w:p w14:paraId="060378B4" w14:textId="77777777" w:rsidR="00C82228" w:rsidRDefault="00000000">
      <w:pPr>
        <w:rPr>
          <w:rFonts w:ascii="宋体" w:hAnsi="宋体" w:cs="宋体" w:hint="eastAsia"/>
          <w:szCs w:val="24"/>
        </w:rPr>
      </w:pPr>
      <w:r>
        <w:rPr>
          <w:rFonts w:ascii="宋体" w:hAnsi="宋体" w:cs="宋体" w:hint="eastAsia"/>
          <w:szCs w:val="24"/>
        </w:rPr>
        <w:t>5.3.1检查泵站上个别阀或硬管的接头是否有松动，检查溢流阀的调压弹簧处于是否完全放松状态。</w:t>
      </w:r>
    </w:p>
    <w:p w14:paraId="4E3A422B" w14:textId="77777777" w:rsidR="00C82228" w:rsidRDefault="00000000">
      <w:pPr>
        <w:rPr>
          <w:rFonts w:ascii="宋体" w:hAnsi="宋体" w:cs="宋体" w:hint="eastAsia"/>
          <w:szCs w:val="24"/>
        </w:rPr>
      </w:pPr>
      <w:r>
        <w:rPr>
          <w:rFonts w:ascii="宋体" w:hAnsi="宋体" w:cs="宋体" w:hint="eastAsia"/>
          <w:szCs w:val="24"/>
        </w:rPr>
        <w:t>5.3.2检查泵站启动柜与液压提升器之间电缆线的连接是否正确。</w:t>
      </w:r>
    </w:p>
    <w:p w14:paraId="2C094EFA" w14:textId="77777777" w:rsidR="00C82228" w:rsidRDefault="00000000">
      <w:pPr>
        <w:rPr>
          <w:rFonts w:ascii="宋体" w:hAnsi="宋体" w:cs="宋体" w:hint="eastAsia"/>
          <w:szCs w:val="24"/>
        </w:rPr>
      </w:pPr>
      <w:r>
        <w:rPr>
          <w:rFonts w:ascii="宋体" w:hAnsi="宋体" w:cs="宋体" w:hint="eastAsia"/>
          <w:szCs w:val="24"/>
        </w:rPr>
        <w:t>5.3.3检查泵站与液压提升器主油缸、锚具缸之间的油管连接是否正确。</w:t>
      </w:r>
    </w:p>
    <w:p w14:paraId="7C27A11C" w14:textId="77777777" w:rsidR="00C82228" w:rsidRDefault="00000000">
      <w:pPr>
        <w:rPr>
          <w:rFonts w:ascii="宋体" w:hAnsi="宋体" w:cs="宋体" w:hint="eastAsia"/>
          <w:szCs w:val="24"/>
        </w:rPr>
      </w:pPr>
      <w:r>
        <w:rPr>
          <w:rFonts w:ascii="宋体" w:hAnsi="宋体" w:cs="宋体" w:hint="eastAsia"/>
          <w:szCs w:val="24"/>
        </w:rPr>
        <w:t>5.3.4系统送电，检查液压泵主轴转动方向是否正确。</w:t>
      </w:r>
    </w:p>
    <w:p w14:paraId="175CBCA4" w14:textId="77777777" w:rsidR="00C82228" w:rsidRDefault="00000000">
      <w:pPr>
        <w:rPr>
          <w:rFonts w:ascii="宋体" w:hAnsi="宋体" w:cs="宋体" w:hint="eastAsia"/>
          <w:szCs w:val="24"/>
        </w:rPr>
      </w:pPr>
      <w:r>
        <w:rPr>
          <w:rFonts w:ascii="宋体" w:hAnsi="宋体" w:cs="宋体" w:hint="eastAsia"/>
          <w:szCs w:val="24"/>
        </w:rPr>
        <w:t>5.3.5在泵站不启动的情况下，手动操作控制柜中相应按钮，检查电磁阀和截止阀的动作是否正常，截止阀编号和提升器编号是否对应。保证手动、自动过程中操作与设备运行动作一一对应、正确。</w:t>
      </w:r>
    </w:p>
    <w:p w14:paraId="5BBD90A8" w14:textId="77777777" w:rsidR="00C82228" w:rsidRDefault="00000000">
      <w:pPr>
        <w:rPr>
          <w:rFonts w:ascii="宋体" w:hAnsi="宋体" w:cs="宋体" w:hint="eastAsia"/>
          <w:szCs w:val="24"/>
        </w:rPr>
      </w:pPr>
      <w:r>
        <w:rPr>
          <w:rFonts w:ascii="宋体" w:hAnsi="宋体" w:cs="宋体" w:hint="eastAsia"/>
          <w:szCs w:val="24"/>
        </w:rPr>
        <w:t>5.3.6启动各台泵站，将控制柜选择手动档，然后通过控制柜的按钮，逐个让千斤顶运行，进行伸缸与缩缸的动作，检查各千斤顶的动作是否正确。调节各泵站流量，各个千斤顶的运行速度相同。</w:t>
      </w:r>
    </w:p>
    <w:p w14:paraId="126355E6" w14:textId="77777777" w:rsidR="00C82228" w:rsidRDefault="00000000">
      <w:pPr>
        <w:rPr>
          <w:rFonts w:ascii="宋体" w:hAnsi="宋体" w:cs="宋体" w:hint="eastAsia"/>
          <w:szCs w:val="24"/>
        </w:rPr>
      </w:pPr>
      <w:r>
        <w:rPr>
          <w:rFonts w:ascii="宋体" w:hAnsi="宋体" w:cs="宋体" w:hint="eastAsia"/>
          <w:szCs w:val="24"/>
        </w:rPr>
        <w:t>5.3.7调节主顶行程检测装置的检测元件，使检测装置的接触及检测正常。</w:t>
      </w:r>
    </w:p>
    <w:p w14:paraId="07E31C5E" w14:textId="77777777" w:rsidR="00C82228" w:rsidRDefault="00000000">
      <w:pPr>
        <w:rPr>
          <w:rFonts w:ascii="宋体" w:hAnsi="宋体" w:cs="宋体" w:hint="eastAsia"/>
          <w:szCs w:val="24"/>
        </w:rPr>
      </w:pPr>
      <w:r>
        <w:rPr>
          <w:rFonts w:ascii="宋体" w:hAnsi="宋体" w:cs="宋体" w:hint="eastAsia"/>
          <w:szCs w:val="24"/>
        </w:rPr>
        <w:t>5.3.8检查传感器（行程传感器，上、下锚具缸传感器）。按动各提升器行程传感器的2L、2L-、L+、</w:t>
      </w:r>
      <w:r>
        <w:rPr>
          <w:rFonts w:ascii="宋体" w:hAnsi="宋体" w:cs="宋体" w:hint="eastAsia"/>
          <w:szCs w:val="24"/>
        </w:rPr>
        <w:lastRenderedPageBreak/>
        <w:t>L和锚具缸的SM、XM的行程开关，使控制柜中相应的信号灯发讯。</w:t>
      </w:r>
    </w:p>
    <w:p w14:paraId="2EC40463" w14:textId="77777777" w:rsidR="00C82228" w:rsidRDefault="00000000">
      <w:pPr>
        <w:rPr>
          <w:rFonts w:ascii="宋体" w:hAnsi="宋体" w:cs="宋体" w:hint="eastAsia"/>
          <w:szCs w:val="24"/>
        </w:rPr>
      </w:pPr>
      <w:r>
        <w:rPr>
          <w:rFonts w:ascii="宋体" w:hAnsi="宋体" w:cs="宋体" w:hint="eastAsia"/>
          <w:szCs w:val="24"/>
        </w:rPr>
        <w:t>5.3.9提升检查：在安全锚处于正常位置、下锚紧的情况下，松开上锚，启动泵站，调节一定的压力(5MPa左右)，伸缩提升油缸：检查A腔、B腔的油管连接是否正确；检查截止阀能否截止对应的油缸；检查比例阀在电流变化时能否加快或减慢对应油缸的伸缩速度。</w:t>
      </w:r>
    </w:p>
    <w:p w14:paraId="30E91352" w14:textId="77777777" w:rsidR="00C82228" w:rsidRDefault="00000000">
      <w:pPr>
        <w:rPr>
          <w:rFonts w:ascii="宋体" w:hAnsi="宋体" w:cs="宋体" w:hint="eastAsia"/>
          <w:szCs w:val="24"/>
        </w:rPr>
      </w:pPr>
      <w:r>
        <w:rPr>
          <w:rFonts w:ascii="宋体" w:hAnsi="宋体" w:cs="宋体" w:hint="eastAsia"/>
          <w:szCs w:val="24"/>
        </w:rPr>
        <w:t>5.3.10预加载：调节一定的压力（2～3MPa），使钢绞线处于基本相同的张紧状态。</w:t>
      </w:r>
      <w:bookmarkStart w:id="57" w:name="_Toc296427996"/>
      <w:bookmarkStart w:id="58" w:name="_Toc259192674"/>
    </w:p>
    <w:p w14:paraId="789703F5" w14:textId="77777777" w:rsidR="00C82228" w:rsidRDefault="00000000">
      <w:pPr>
        <w:rPr>
          <w:rFonts w:ascii="宋体" w:hAnsi="宋体" w:cs="宋体" w:hint="eastAsia"/>
          <w:szCs w:val="24"/>
        </w:rPr>
      </w:pPr>
      <w:r>
        <w:rPr>
          <w:rFonts w:ascii="宋体" w:hAnsi="宋体" w:cs="宋体" w:hint="eastAsia"/>
          <w:szCs w:val="24"/>
        </w:rPr>
        <w:t>5.3.11控制策略</w:t>
      </w:r>
      <w:bookmarkEnd w:id="57"/>
      <w:bookmarkEnd w:id="58"/>
    </w:p>
    <w:p w14:paraId="547FBFAB" w14:textId="77777777" w:rsidR="00C82228" w:rsidRDefault="00000000">
      <w:pPr>
        <w:rPr>
          <w:rFonts w:ascii="宋体" w:hAnsi="宋体" w:cs="宋体" w:hint="eastAsia"/>
          <w:szCs w:val="24"/>
        </w:rPr>
      </w:pPr>
      <w:r>
        <w:rPr>
          <w:rFonts w:ascii="宋体" w:hAnsi="宋体" w:cs="宋体" w:hint="eastAsia"/>
          <w:szCs w:val="24"/>
        </w:rPr>
        <w:t>5.3.11.1控制系统根据一定的控制策略和算法实现对设备提升的姿态控制和荷载控制。在提升过程中，从保证吊装安全角度来看，应满足以下要求：</w:t>
      </w:r>
    </w:p>
    <w:p w14:paraId="43E8F217" w14:textId="77777777" w:rsidR="00C82228" w:rsidRDefault="00000000">
      <w:pPr>
        <w:rPr>
          <w:rFonts w:ascii="宋体" w:hAnsi="宋体" w:cs="宋体" w:hint="eastAsia"/>
          <w:szCs w:val="24"/>
        </w:rPr>
      </w:pPr>
      <w:r>
        <w:rPr>
          <w:rFonts w:ascii="宋体" w:hAnsi="宋体" w:cs="宋体" w:hint="eastAsia"/>
          <w:szCs w:val="24"/>
        </w:rPr>
        <w:t>保证各个吊点均匀受载，保证提升结构的姿态稳定，以便结构能正确就位，要求各个提升吊点在上升或下降过程中能够保持同步。</w:t>
      </w:r>
    </w:p>
    <w:p w14:paraId="5A9C3691" w14:textId="77777777" w:rsidR="00C82228" w:rsidRDefault="00000000">
      <w:pPr>
        <w:rPr>
          <w:rFonts w:ascii="宋体" w:hAnsi="宋体" w:cs="宋体" w:hint="eastAsia"/>
          <w:szCs w:val="24"/>
        </w:rPr>
      </w:pPr>
      <w:r>
        <w:rPr>
          <w:rFonts w:ascii="宋体" w:hAnsi="宋体" w:cs="宋体" w:hint="eastAsia"/>
          <w:szCs w:val="24"/>
        </w:rPr>
        <w:t>5.3.11.2根据以上要求制定控制策略为：将提升平台上相邻设置的两台液压提升器并联，设定为主令吊点A，另外两台液压提升器分别设定为从令吊点B、C。在计算机的控制下从令点B、C以高差来跟踪主令点，保证每个吊点在提升过程中始终保持同步（同步精度为±5mm）。通过三点确定一个平面的几何原理，保证钢内筒在整个提升过程中的稳定和平衡。</w:t>
      </w:r>
    </w:p>
    <w:p w14:paraId="35E64D31" w14:textId="77777777" w:rsidR="00C82228" w:rsidRDefault="00000000">
      <w:pPr>
        <w:rPr>
          <w:rFonts w:ascii="宋体" w:hAnsi="宋体" w:cs="宋体" w:hint="eastAsia"/>
          <w:szCs w:val="24"/>
        </w:rPr>
      </w:pPr>
      <w:r>
        <w:rPr>
          <w:rFonts w:ascii="宋体" w:hAnsi="宋体" w:cs="宋体" w:hint="eastAsia"/>
          <w:szCs w:val="24"/>
        </w:rPr>
        <w:t>5.3.11.3所有焊接缝经检测合格后正式提升，经计算确定提升设备所需的伸缸压力（考虑压力损失）和缩缸压力。</w:t>
      </w:r>
    </w:p>
    <w:p w14:paraId="5F2C1595" w14:textId="77777777" w:rsidR="00C82228" w:rsidRDefault="00000000">
      <w:pPr>
        <w:rPr>
          <w:rFonts w:ascii="宋体" w:hAnsi="宋体" w:cs="宋体" w:hint="eastAsia"/>
          <w:szCs w:val="24"/>
        </w:rPr>
      </w:pPr>
      <w:r>
        <w:rPr>
          <w:rFonts w:ascii="宋体" w:hAnsi="宋体" w:cs="宋体" w:hint="eastAsia"/>
          <w:szCs w:val="24"/>
        </w:rPr>
        <w:t>5.3.11.4液压提升设备开始依次提升时，两侧的伸缸压力逐渐上调，依次为所需压力的20%，40%，在一切都正常的情况下，可继续加载到60%，80%，90%，100%。</w:t>
      </w:r>
    </w:p>
    <w:p w14:paraId="3944EB97" w14:textId="77777777" w:rsidR="00C82228" w:rsidRDefault="00000000">
      <w:pPr>
        <w:rPr>
          <w:rFonts w:ascii="宋体" w:hAnsi="宋体" w:cs="宋体" w:hint="eastAsia"/>
          <w:szCs w:val="24"/>
        </w:rPr>
      </w:pPr>
      <w:r>
        <w:rPr>
          <w:rFonts w:ascii="宋体" w:hAnsi="宋体" w:cs="宋体" w:hint="eastAsia"/>
          <w:szCs w:val="24"/>
        </w:rPr>
        <w:t>5.3.11.5设备离地后停止提升，对液压提升系统、结构系统进行全面检查，在确认整体结构的稳定性及安全性绝无问题的情况下，才能继续提升。</w:t>
      </w:r>
    </w:p>
    <w:p w14:paraId="240EE05D" w14:textId="77777777" w:rsidR="00C82228" w:rsidRDefault="00000000">
      <w:pPr>
        <w:rPr>
          <w:rFonts w:ascii="宋体" w:hAnsi="宋体" w:cs="宋体" w:hint="eastAsia"/>
          <w:szCs w:val="24"/>
        </w:rPr>
      </w:pPr>
      <w:r>
        <w:rPr>
          <w:rFonts w:ascii="宋体" w:hAnsi="宋体" w:cs="宋体" w:hint="eastAsia"/>
          <w:szCs w:val="24"/>
        </w:rPr>
        <w:t>5.3.11.6 提升过程的监控措施</w:t>
      </w:r>
    </w:p>
    <w:p w14:paraId="69C227D3" w14:textId="77777777" w:rsidR="00C82228" w:rsidRDefault="00000000">
      <w:pPr>
        <w:rPr>
          <w:rFonts w:ascii="宋体" w:hAnsi="宋体" w:cs="宋体" w:hint="eastAsia"/>
          <w:szCs w:val="24"/>
        </w:rPr>
      </w:pPr>
      <w:r>
        <w:rPr>
          <w:rFonts w:ascii="宋体" w:hAnsi="宋体" w:cs="宋体" w:hint="eastAsia"/>
          <w:szCs w:val="24"/>
        </w:rPr>
        <w:t>a根据预先通过计算得到的提升工况提升点反力值，在计算机同步控制系统中，对每台液压提升器的最大提升力进行设定。当遇到提升力超出设定值时，提升器自动采取溢流卸载，以防止出现提升点荷载分布严重不均，造成对结构件和提升设施的破坏。通过液压回路中设置的自锁装置以及机械自锁系统，在提升器停止工作或遇到停电等情况时，提升器能够长时间自动锁紧钢绞线，确保提升构件的安全。</w:t>
      </w:r>
      <w:bookmarkStart w:id="59" w:name="_Toc296427997"/>
    </w:p>
    <w:bookmarkEnd w:id="59"/>
    <w:p w14:paraId="587EB3E6" w14:textId="77777777" w:rsidR="00C82228" w:rsidRDefault="00000000">
      <w:pPr>
        <w:rPr>
          <w:rFonts w:ascii="宋体" w:hAnsi="宋体" w:cs="宋体" w:hint="eastAsia"/>
          <w:szCs w:val="24"/>
        </w:rPr>
      </w:pPr>
      <w:r>
        <w:rPr>
          <w:rFonts w:ascii="宋体" w:hAnsi="宋体" w:cs="宋体" w:hint="eastAsia"/>
          <w:szCs w:val="24"/>
        </w:rPr>
        <w:t>b在初次起吊时，当钢绞线受力后，且钢内筒已提升5～10cm时，必须对下锚头螺栓再次预紧，同时仔细观察承载大梁有无异常状况。</w:t>
      </w:r>
    </w:p>
    <w:p w14:paraId="0FC86E20" w14:textId="77777777" w:rsidR="00C82228" w:rsidRDefault="00000000">
      <w:pPr>
        <w:rPr>
          <w:rFonts w:ascii="宋体" w:hAnsi="宋体" w:cs="宋体" w:hint="eastAsia"/>
          <w:szCs w:val="24"/>
        </w:rPr>
      </w:pPr>
      <w:r>
        <w:rPr>
          <w:rFonts w:ascii="宋体" w:hAnsi="宋体" w:cs="宋体" w:hint="eastAsia"/>
          <w:szCs w:val="24"/>
        </w:rPr>
        <w:t>c在吊装过程中，应注意泵站上压力表读数的变化，尤其是在调平的时候，避免因油压过高，而造成柱塞泵的损坏或渗油情况的发生。</w:t>
      </w:r>
    </w:p>
    <w:p w14:paraId="173586DD" w14:textId="77777777" w:rsidR="00C82228" w:rsidRDefault="00000000">
      <w:pPr>
        <w:rPr>
          <w:rFonts w:ascii="宋体" w:hAnsi="宋体" w:cs="宋体" w:hint="eastAsia"/>
          <w:szCs w:val="24"/>
        </w:rPr>
      </w:pPr>
      <w:r>
        <w:rPr>
          <w:rFonts w:ascii="宋体" w:hAnsi="宋体" w:cs="宋体" w:hint="eastAsia"/>
          <w:szCs w:val="24"/>
        </w:rPr>
        <w:t>d在起吊前，应检查每根钢索的锈蚀情况，如锈蚀严重，则必须对其进行清理，从而确保上、下卡</w:t>
      </w:r>
      <w:r>
        <w:rPr>
          <w:rFonts w:ascii="宋体" w:hAnsi="宋体" w:cs="宋体" w:hint="eastAsia"/>
          <w:szCs w:val="24"/>
        </w:rPr>
        <w:lastRenderedPageBreak/>
        <w:t>爪的正常工作。</w:t>
      </w:r>
    </w:p>
    <w:p w14:paraId="7B837977" w14:textId="77777777" w:rsidR="00C82228" w:rsidRDefault="00000000">
      <w:pPr>
        <w:rPr>
          <w:rFonts w:ascii="宋体" w:hAnsi="宋体" w:cs="宋体" w:hint="eastAsia"/>
          <w:szCs w:val="24"/>
        </w:rPr>
      </w:pPr>
      <w:r>
        <w:rPr>
          <w:rFonts w:ascii="宋体" w:hAnsi="宋体" w:cs="宋体" w:hint="eastAsia"/>
          <w:szCs w:val="24"/>
        </w:rPr>
        <w:t>e 特别在调平、就位的过程中，各岗位要协调一致，统一指挥，真正做到监护人员各负其责，操作人员动作准确无误。</w:t>
      </w:r>
    </w:p>
    <w:p w14:paraId="7DD7B85F" w14:textId="77777777" w:rsidR="00C82228" w:rsidRDefault="00000000">
      <w:pPr>
        <w:pStyle w:val="2"/>
        <w:spacing w:line="240" w:lineRule="auto"/>
        <w:rPr>
          <w:rFonts w:ascii="宋体" w:eastAsia="宋体" w:hAnsi="宋体" w:cs="宋体" w:hint="eastAsia"/>
          <w:sz w:val="28"/>
          <w:szCs w:val="28"/>
        </w:rPr>
      </w:pPr>
      <w:bookmarkStart w:id="60" w:name="_Toc296427994"/>
      <w:bookmarkStart w:id="61" w:name="_Toc24340"/>
      <w:bookmarkStart w:id="62" w:name="_Toc22597"/>
      <w:r>
        <w:rPr>
          <w:rFonts w:ascii="宋体" w:eastAsia="宋体" w:hAnsi="宋体" w:cs="宋体" w:hint="eastAsia"/>
          <w:sz w:val="28"/>
          <w:szCs w:val="28"/>
        </w:rPr>
        <w:t>5.4钢绞线预紧</w:t>
      </w:r>
      <w:bookmarkEnd w:id="60"/>
      <w:bookmarkEnd w:id="61"/>
      <w:bookmarkEnd w:id="62"/>
    </w:p>
    <w:p w14:paraId="57C91550" w14:textId="77777777" w:rsidR="00C82228" w:rsidRDefault="00000000">
      <w:pPr>
        <w:rPr>
          <w:rFonts w:ascii="宋体" w:hAnsi="宋体" w:cs="宋体" w:hint="eastAsia"/>
          <w:szCs w:val="24"/>
        </w:rPr>
      </w:pPr>
      <w:r>
        <w:rPr>
          <w:rFonts w:ascii="宋体" w:hAnsi="宋体" w:cs="宋体" w:hint="eastAsia"/>
          <w:szCs w:val="24"/>
        </w:rPr>
        <w:t>5.4.1预紧每根钢绞线,用用专业的紧线器单根预紧的办法进行。每根预紧完成后把导向锚的夹片上紧，防止钢绞线脱落，直至整束钢绞线预紧完毕； 将千斤顶调整到提升状态，再用主顶对整束钢绞线预紧，取下导向锚上预紧用的夹片，安装好导向锚的限位板。</w:t>
      </w:r>
    </w:p>
    <w:p w14:paraId="58438131" w14:textId="77777777" w:rsidR="00C82228" w:rsidRDefault="00000000">
      <w:pPr>
        <w:rPr>
          <w:rFonts w:ascii="宋体" w:hAnsi="宋体" w:cs="宋体" w:hint="eastAsia"/>
          <w:szCs w:val="24"/>
        </w:rPr>
      </w:pPr>
      <w:r>
        <w:rPr>
          <w:rFonts w:ascii="宋体" w:hAnsi="宋体" w:cs="宋体" w:hint="eastAsia"/>
          <w:szCs w:val="24"/>
        </w:rPr>
        <w:t>5.4.2钢内筒安装吊装周期较长，注意钢绞线日常检查工作，特别是每次吊点置换前应仔细检查钢绞线的完好性。</w:t>
      </w:r>
    </w:p>
    <w:p w14:paraId="30C01A8E" w14:textId="77777777" w:rsidR="00C82228" w:rsidRDefault="00000000">
      <w:pPr>
        <w:rPr>
          <w:rFonts w:ascii="宋体" w:hAnsi="宋体" w:cs="宋体" w:hint="eastAsia"/>
          <w:szCs w:val="24"/>
        </w:rPr>
      </w:pPr>
      <w:r>
        <w:rPr>
          <w:rFonts w:ascii="宋体" w:hAnsi="宋体" w:cs="宋体" w:hint="eastAsia"/>
          <w:szCs w:val="24"/>
        </w:rPr>
        <w:t>5.4.3提升前要再次对提升装置的液压系统、电路系统、夹具系统、控制与显示系统及钢绞线进行全面细致检查，检查确认无误后方可投入使用。</w:t>
      </w:r>
      <w:bookmarkStart w:id="63" w:name="_Toc296427995"/>
    </w:p>
    <w:p w14:paraId="54C786B0" w14:textId="77777777" w:rsidR="00C82228" w:rsidRDefault="00000000">
      <w:pPr>
        <w:pStyle w:val="2"/>
        <w:spacing w:line="240" w:lineRule="auto"/>
        <w:rPr>
          <w:rFonts w:ascii="宋体" w:eastAsia="宋体" w:hAnsi="宋体" w:cs="宋体" w:hint="eastAsia"/>
          <w:sz w:val="28"/>
          <w:szCs w:val="28"/>
        </w:rPr>
      </w:pPr>
      <w:bookmarkStart w:id="64" w:name="_Toc8475"/>
      <w:bookmarkStart w:id="65" w:name="_Toc24462"/>
      <w:bookmarkEnd w:id="63"/>
      <w:r>
        <w:rPr>
          <w:rFonts w:ascii="宋体" w:eastAsia="宋体" w:hAnsi="宋体" w:cs="宋体" w:hint="eastAsia"/>
          <w:sz w:val="28"/>
          <w:szCs w:val="28"/>
        </w:rPr>
        <w:t>5.5钢内筒提升吊点选择</w:t>
      </w:r>
      <w:bookmarkEnd w:id="64"/>
      <w:bookmarkEnd w:id="65"/>
    </w:p>
    <w:p w14:paraId="0586E442" w14:textId="77777777" w:rsidR="00C82228" w:rsidRDefault="00000000">
      <w:pPr>
        <w:rPr>
          <w:rFonts w:ascii="宋体" w:hAnsi="宋体" w:cs="宋体" w:hint="eastAsia"/>
          <w:szCs w:val="24"/>
        </w:rPr>
      </w:pPr>
      <w:r>
        <w:rPr>
          <w:rFonts w:ascii="宋体" w:hAnsi="宋体" w:cs="宋体" w:hint="eastAsia"/>
          <w:szCs w:val="24"/>
        </w:rPr>
        <w:t>钢内筒的提升是通过安装在钢内筒筒身上，周圈均匀布置的4个提升吊点，穿入相应的钢绞线，开动液压提升器带动钢内筒来完成提升的整个过程。</w:t>
      </w:r>
    </w:p>
    <w:p w14:paraId="22EF750C" w14:textId="77777777" w:rsidR="00C82228" w:rsidRDefault="00000000">
      <w:pPr>
        <w:rPr>
          <w:rFonts w:ascii="宋体" w:hAnsi="宋体" w:cs="宋体" w:hint="eastAsia"/>
          <w:szCs w:val="24"/>
        </w:rPr>
      </w:pPr>
      <w:r>
        <w:rPr>
          <w:rFonts w:ascii="宋体" w:hAnsi="宋体" w:cs="宋体" w:hint="eastAsia"/>
          <w:szCs w:val="24"/>
        </w:rPr>
        <w:t>5.4.1第一层吊点安装。</w:t>
      </w:r>
    </w:p>
    <w:p w14:paraId="576A0242" w14:textId="77777777" w:rsidR="00C82228" w:rsidRDefault="00000000">
      <w:pPr>
        <w:rPr>
          <w:rFonts w:ascii="宋体" w:hAnsi="宋体" w:cs="宋体" w:hint="eastAsia"/>
          <w:szCs w:val="24"/>
        </w:rPr>
      </w:pPr>
      <w:r>
        <w:rPr>
          <w:rFonts w:ascii="宋体" w:hAnsi="宋体" w:cs="宋体" w:hint="eastAsia"/>
          <w:szCs w:val="24"/>
        </w:rPr>
        <w:t>5.4.1.1第一层吊点设在标高119处，提升30米。（如下图）</w:t>
      </w:r>
    </w:p>
    <w:p w14:paraId="18E580F6" w14:textId="77777777" w:rsidR="00C82228" w:rsidRDefault="00000000">
      <w:pPr>
        <w:rPr>
          <w:rFonts w:ascii="宋体" w:hAnsi="宋体" w:cs="宋体" w:hint="eastAsia"/>
          <w:szCs w:val="24"/>
        </w:rPr>
      </w:pPr>
      <w:r>
        <w:rPr>
          <w:rFonts w:ascii="宋体" w:hAnsi="宋体" w:cs="宋体" w:hint="eastAsia"/>
          <w:szCs w:val="24"/>
        </w:rPr>
        <w:t>5.4.1.2第一层提升吊点制作详图。（如下图）</w:t>
      </w:r>
    </w:p>
    <w:p w14:paraId="37910ED2" w14:textId="615A1FF3" w:rsidR="00C82228" w:rsidRDefault="00CF0A2B">
      <w:pPr>
        <w:rPr>
          <w:rFonts w:ascii="宋体" w:hAnsi="宋体" w:cs="宋体" w:hint="eastAsia"/>
          <w:szCs w:val="24"/>
        </w:rPr>
      </w:pPr>
      <w:r>
        <w:rPr>
          <w:rFonts w:ascii="宋体" w:hAnsi="宋体" w:cs="宋体" w:hint="eastAsia"/>
          <w:noProof/>
          <w:szCs w:val="24"/>
        </w:rPr>
        <w:lastRenderedPageBreak/>
        <w:drawing>
          <wp:inline distT="0" distB="0" distL="0" distR="0" wp14:anchorId="34D155A3" wp14:editId="4EB275B7">
            <wp:extent cx="5928360" cy="4739640"/>
            <wp:effectExtent l="0" t="0" r="0" b="0"/>
            <wp:docPr id="12" name="图片 36" descr="diao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diaodi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8360" cy="4739640"/>
                    </a:xfrm>
                    <a:prstGeom prst="rect">
                      <a:avLst/>
                    </a:prstGeom>
                    <a:noFill/>
                    <a:ln>
                      <a:noFill/>
                    </a:ln>
                  </pic:spPr>
                </pic:pic>
              </a:graphicData>
            </a:graphic>
          </wp:inline>
        </w:drawing>
      </w:r>
    </w:p>
    <w:p w14:paraId="52F263A2" w14:textId="77777777" w:rsidR="00C82228" w:rsidRDefault="00000000">
      <w:pPr>
        <w:rPr>
          <w:rFonts w:ascii="宋体" w:hAnsi="宋体" w:cs="宋体" w:hint="eastAsia"/>
          <w:szCs w:val="24"/>
        </w:rPr>
      </w:pPr>
      <w:r>
        <w:rPr>
          <w:rFonts w:ascii="宋体" w:hAnsi="宋体" w:cs="宋体" w:hint="eastAsia"/>
          <w:szCs w:val="24"/>
        </w:rPr>
        <w:object w:dxaOrig="18736" w:dyaOrig="6705" w14:anchorId="5DCF2E80">
          <v:shape id="对象 37" o:spid="_x0000_i1029" type="#_x0000_t75" style="width:474.95pt;height:175.35pt;mso-wrap-style:square;mso-position-horizontal-relative:page;mso-position-vertical-relative:page" o:ole="">
            <v:imagedata r:id="rId25" o:title=""/>
          </v:shape>
          <o:OLEObject Type="Embed" ProgID="AutoCAD.Drawing.17" ShapeID="对象 37" DrawAspect="Content" ObjectID="_1831280765" r:id="rId26"/>
        </w:object>
      </w:r>
      <w:r>
        <w:rPr>
          <w:rFonts w:ascii="宋体" w:hAnsi="宋体" w:cs="宋体" w:hint="eastAsia"/>
          <w:szCs w:val="24"/>
        </w:rPr>
        <w:t>5.4.1.3第一层提升吊点安装后，开始提升钢内筒。逐节提升30米后，松开液压提升器，在30m平台上方拆除钢绞线和第一层吊点。</w:t>
      </w:r>
    </w:p>
    <w:p w14:paraId="37E5136C" w14:textId="77777777" w:rsidR="00C82228" w:rsidRDefault="00000000">
      <w:pPr>
        <w:rPr>
          <w:rFonts w:ascii="宋体" w:hAnsi="宋体" w:cs="宋体" w:hint="eastAsia"/>
          <w:szCs w:val="24"/>
        </w:rPr>
      </w:pPr>
      <w:r>
        <w:rPr>
          <w:rFonts w:ascii="宋体" w:hAnsi="宋体" w:cs="宋体" w:hint="eastAsia"/>
          <w:szCs w:val="24"/>
        </w:rPr>
        <w:t>5.4.2第二层吊点安装。</w:t>
      </w:r>
    </w:p>
    <w:p w14:paraId="6A26DA58" w14:textId="77777777" w:rsidR="00C82228" w:rsidRDefault="00000000">
      <w:pPr>
        <w:rPr>
          <w:rFonts w:ascii="宋体" w:hAnsi="宋体" w:cs="宋体" w:hint="eastAsia"/>
          <w:szCs w:val="24"/>
        </w:rPr>
      </w:pPr>
      <w:r>
        <w:rPr>
          <w:rFonts w:ascii="宋体" w:hAnsi="宋体" w:cs="宋体" w:hint="eastAsia"/>
          <w:szCs w:val="24"/>
        </w:rPr>
        <w:t>5.4.2.1第一层吊点拆除完毕，在0m安装第二层提升吊点。第二层提升吊点设在标高89处，提升</w:t>
      </w:r>
      <w:r>
        <w:rPr>
          <w:rFonts w:ascii="宋体" w:hAnsi="宋体" w:cs="宋体" w:hint="eastAsia"/>
          <w:szCs w:val="24"/>
        </w:rPr>
        <w:lastRenderedPageBreak/>
        <w:t>30米。</w:t>
      </w:r>
    </w:p>
    <w:p w14:paraId="6F934013" w14:textId="77777777" w:rsidR="00C82228" w:rsidRDefault="00000000">
      <w:pPr>
        <w:rPr>
          <w:rFonts w:ascii="宋体" w:hAnsi="宋体" w:cs="宋体" w:hint="eastAsia"/>
          <w:szCs w:val="24"/>
        </w:rPr>
      </w:pPr>
      <w:r>
        <w:rPr>
          <w:rFonts w:ascii="宋体" w:hAnsi="宋体" w:cs="宋体" w:hint="eastAsia"/>
          <w:szCs w:val="24"/>
        </w:rPr>
        <w:t>第二层提升吊点安装详图：</w:t>
      </w:r>
    </w:p>
    <w:p w14:paraId="7F0E1E7F" w14:textId="77777777" w:rsidR="00C82228" w:rsidRDefault="00000000">
      <w:pPr>
        <w:rPr>
          <w:rFonts w:ascii="宋体" w:hAnsi="宋体" w:cs="宋体" w:hint="eastAsia"/>
          <w:szCs w:val="24"/>
        </w:rPr>
      </w:pPr>
      <w:r>
        <w:rPr>
          <w:rFonts w:ascii="宋体" w:hAnsi="宋体" w:cs="宋体" w:hint="eastAsia"/>
          <w:szCs w:val="24"/>
        </w:rPr>
        <w:t>5.4.2.2第二层提升吊点制作详图：</w:t>
      </w:r>
    </w:p>
    <w:p w14:paraId="5BB4E93E" w14:textId="0FFFB938" w:rsidR="00C82228" w:rsidRDefault="00CF0A2B">
      <w:pPr>
        <w:rPr>
          <w:rFonts w:ascii="宋体" w:hAnsi="宋体" w:cs="宋体" w:hint="eastAsia"/>
          <w:szCs w:val="24"/>
        </w:rPr>
      </w:pPr>
      <w:r>
        <w:rPr>
          <w:rFonts w:ascii="宋体" w:hAnsi="宋体" w:cs="宋体" w:hint="eastAsia"/>
          <w:noProof/>
          <w:szCs w:val="24"/>
        </w:rPr>
        <w:drawing>
          <wp:inline distT="0" distB="0" distL="0" distR="0" wp14:anchorId="7037BEA3" wp14:editId="73C60D78">
            <wp:extent cx="5852160" cy="2651760"/>
            <wp:effectExtent l="0" t="0" r="0" b="0"/>
            <wp:docPr id="14" name="图片 3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图片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2160" cy="2651760"/>
                    </a:xfrm>
                    <a:prstGeom prst="rect">
                      <a:avLst/>
                    </a:prstGeom>
                    <a:noFill/>
                    <a:ln>
                      <a:noFill/>
                    </a:ln>
                  </pic:spPr>
                </pic:pic>
              </a:graphicData>
            </a:graphic>
          </wp:inline>
        </w:drawing>
      </w:r>
    </w:p>
    <w:p w14:paraId="4664DA25" w14:textId="77777777" w:rsidR="00C82228" w:rsidRDefault="00000000">
      <w:pPr>
        <w:rPr>
          <w:rFonts w:ascii="宋体" w:hAnsi="宋体" w:cs="宋体" w:hint="eastAsia"/>
          <w:szCs w:val="24"/>
        </w:rPr>
      </w:pPr>
      <w:r>
        <w:rPr>
          <w:rFonts w:ascii="宋体" w:hAnsi="宋体" w:cs="宋体" w:hint="eastAsia"/>
          <w:szCs w:val="24"/>
        </w:rPr>
        <w:object w:dxaOrig="18736" w:dyaOrig="7289" w14:anchorId="259960C3">
          <v:shape id="对象 39" o:spid="_x0000_i1030" type="#_x0000_t75" style="width:474.95pt;height:190.25pt;mso-wrap-style:square;mso-position-horizontal-relative:page;mso-position-vertical-relative:page" o:ole="">
            <v:imagedata r:id="rId28" o:title=""/>
          </v:shape>
          <o:OLEObject Type="Embed" ProgID="AutoCAD.Drawing.17" ShapeID="对象 39" DrawAspect="Content" ObjectID="_1831280766" r:id="rId29"/>
        </w:object>
      </w:r>
      <w:r>
        <w:rPr>
          <w:rFonts w:ascii="宋体" w:hAnsi="宋体" w:cs="宋体" w:hint="eastAsia"/>
          <w:szCs w:val="24"/>
        </w:rPr>
        <w:t>5.4.2.3第二层提升吊点安装后，开始逐节提升钢内筒。提升36m后，钢内筒提升完成，松开液压提升器，将整个钢内筒平稳放置 在0m正式基础环板并焊接</w:t>
      </w:r>
    </w:p>
    <w:p w14:paraId="2611A97D" w14:textId="77777777" w:rsidR="00C82228" w:rsidRDefault="00000000">
      <w:pPr>
        <w:pStyle w:val="2"/>
        <w:spacing w:line="240" w:lineRule="auto"/>
        <w:rPr>
          <w:rFonts w:ascii="宋体" w:eastAsia="宋体" w:hAnsi="宋体" w:cs="宋体" w:hint="eastAsia"/>
          <w:sz w:val="28"/>
          <w:szCs w:val="28"/>
        </w:rPr>
      </w:pPr>
      <w:bookmarkStart w:id="66" w:name="_Toc16609"/>
      <w:bookmarkStart w:id="67" w:name="_Toc31463"/>
      <w:bookmarkStart w:id="68" w:name="_Toc296427998"/>
      <w:r>
        <w:rPr>
          <w:rFonts w:ascii="宋体" w:eastAsia="宋体" w:hAnsi="宋体" w:cs="宋体" w:hint="eastAsia"/>
          <w:sz w:val="28"/>
          <w:szCs w:val="28"/>
        </w:rPr>
        <w:t>5.6钢绞线承载计算</w:t>
      </w:r>
      <w:bookmarkEnd w:id="66"/>
      <w:bookmarkEnd w:id="67"/>
    </w:p>
    <w:bookmarkEnd w:id="68"/>
    <w:p w14:paraId="0E9FF768" w14:textId="77777777" w:rsidR="00C82228" w:rsidRDefault="00000000">
      <w:pPr>
        <w:rPr>
          <w:rFonts w:ascii="宋体" w:hAnsi="宋体" w:cs="宋体" w:hint="eastAsia"/>
          <w:szCs w:val="24"/>
        </w:rPr>
      </w:pPr>
      <w:r>
        <w:rPr>
          <w:rFonts w:ascii="宋体" w:hAnsi="宋体" w:cs="宋体" w:hint="eastAsia"/>
          <w:szCs w:val="24"/>
        </w:rPr>
        <w:t xml:space="preserve">5.5.1本工程中钢内筒钛钢复合板及不锈雨罩、加固环、附件、保温、总重量最大50.5 T。 </w:t>
      </w:r>
    </w:p>
    <w:p w14:paraId="29E2FFD7" w14:textId="77777777" w:rsidR="00C82228" w:rsidRDefault="00C82228">
      <w:pPr>
        <w:rPr>
          <w:rFonts w:ascii="宋体" w:hAnsi="宋体" w:cs="宋体" w:hint="eastAsia"/>
          <w:szCs w:val="24"/>
        </w:rPr>
      </w:pPr>
    </w:p>
    <w:p w14:paraId="047D9148" w14:textId="77777777" w:rsidR="00C82228" w:rsidRDefault="00000000">
      <w:pPr>
        <w:rPr>
          <w:rFonts w:ascii="宋体" w:hAnsi="宋体" w:cs="宋体" w:hint="eastAsia"/>
          <w:szCs w:val="24"/>
        </w:rPr>
      </w:pPr>
      <w:r>
        <w:rPr>
          <w:rFonts w:ascii="宋体" w:hAnsi="宋体" w:cs="宋体" w:hint="eastAsia"/>
          <w:szCs w:val="24"/>
        </w:rPr>
        <w:t>重量组成：</w:t>
      </w:r>
    </w:p>
    <w:tbl>
      <w:tblPr>
        <w:tblW w:w="0" w:type="auto"/>
        <w:jc w:val="center"/>
        <w:tblLayout w:type="fixed"/>
        <w:tblLook w:val="0000" w:firstRow="0" w:lastRow="0" w:firstColumn="0" w:lastColumn="0" w:noHBand="0" w:noVBand="0"/>
      </w:tblPr>
      <w:tblGrid>
        <w:gridCol w:w="838"/>
        <w:gridCol w:w="2977"/>
        <w:gridCol w:w="1275"/>
        <w:gridCol w:w="1975"/>
        <w:gridCol w:w="1980"/>
      </w:tblGrid>
      <w:tr w:rsidR="00C82228" w14:paraId="3E45EA3A" w14:textId="77777777">
        <w:trPr>
          <w:trHeight w:val="458"/>
          <w:tblHeader/>
          <w:jc w:val="center"/>
        </w:trPr>
        <w:tc>
          <w:tcPr>
            <w:tcW w:w="838" w:type="dxa"/>
            <w:tcBorders>
              <w:top w:val="single" w:sz="4" w:space="0" w:color="000000"/>
              <w:left w:val="single" w:sz="4" w:space="0" w:color="000000"/>
              <w:bottom w:val="single" w:sz="4" w:space="0" w:color="000000"/>
              <w:right w:val="single" w:sz="4" w:space="0" w:color="000000"/>
            </w:tcBorders>
            <w:vAlign w:val="center"/>
          </w:tcPr>
          <w:p w14:paraId="603B3725" w14:textId="77777777" w:rsidR="00C82228" w:rsidRDefault="00000000">
            <w:pPr>
              <w:rPr>
                <w:rFonts w:ascii="宋体" w:hAnsi="宋体" w:cs="宋体" w:hint="eastAsia"/>
                <w:szCs w:val="24"/>
              </w:rPr>
            </w:pPr>
            <w:r>
              <w:rPr>
                <w:rFonts w:ascii="宋体" w:hAnsi="宋体" w:cs="宋体" w:hint="eastAsia"/>
                <w:szCs w:val="24"/>
              </w:rPr>
              <w:lastRenderedPageBreak/>
              <w:t>序号</w:t>
            </w:r>
          </w:p>
        </w:tc>
        <w:tc>
          <w:tcPr>
            <w:tcW w:w="2977" w:type="dxa"/>
            <w:tcBorders>
              <w:top w:val="single" w:sz="4" w:space="0" w:color="000000"/>
              <w:left w:val="single" w:sz="4" w:space="0" w:color="000000"/>
              <w:bottom w:val="single" w:sz="4" w:space="0" w:color="000000"/>
              <w:right w:val="single" w:sz="4" w:space="0" w:color="000000"/>
            </w:tcBorders>
            <w:vAlign w:val="center"/>
          </w:tcPr>
          <w:p w14:paraId="5ABF64ED" w14:textId="77777777" w:rsidR="00C82228" w:rsidRDefault="00000000">
            <w:pPr>
              <w:rPr>
                <w:rFonts w:ascii="宋体" w:hAnsi="宋体" w:cs="宋体" w:hint="eastAsia"/>
                <w:szCs w:val="24"/>
              </w:rPr>
            </w:pPr>
            <w:r>
              <w:rPr>
                <w:rFonts w:ascii="宋体" w:hAnsi="宋体" w:cs="宋体" w:hint="eastAsia"/>
                <w:szCs w:val="24"/>
              </w:rPr>
              <w:t>分 项 工 程 名 称</w:t>
            </w:r>
          </w:p>
        </w:tc>
        <w:tc>
          <w:tcPr>
            <w:tcW w:w="1275" w:type="dxa"/>
            <w:tcBorders>
              <w:top w:val="single" w:sz="4" w:space="0" w:color="000000"/>
              <w:left w:val="nil"/>
              <w:bottom w:val="single" w:sz="4" w:space="0" w:color="000000"/>
              <w:right w:val="single" w:sz="4" w:space="0" w:color="000000"/>
            </w:tcBorders>
            <w:vAlign w:val="center"/>
          </w:tcPr>
          <w:p w14:paraId="7B8FB3CE" w14:textId="77777777" w:rsidR="00C82228" w:rsidRDefault="00000000">
            <w:pPr>
              <w:rPr>
                <w:rFonts w:ascii="宋体" w:hAnsi="宋体" w:cs="宋体" w:hint="eastAsia"/>
                <w:szCs w:val="24"/>
              </w:rPr>
            </w:pPr>
            <w:r>
              <w:rPr>
                <w:rFonts w:ascii="宋体" w:hAnsi="宋体" w:cs="宋体" w:hint="eastAsia"/>
                <w:szCs w:val="24"/>
              </w:rPr>
              <w:t>单位</w:t>
            </w:r>
          </w:p>
        </w:tc>
        <w:tc>
          <w:tcPr>
            <w:tcW w:w="1975" w:type="dxa"/>
            <w:tcBorders>
              <w:top w:val="single" w:sz="4" w:space="0" w:color="000000"/>
              <w:left w:val="nil"/>
              <w:bottom w:val="single" w:sz="4" w:space="0" w:color="000000"/>
              <w:right w:val="single" w:sz="4" w:space="0" w:color="auto"/>
            </w:tcBorders>
            <w:vAlign w:val="center"/>
          </w:tcPr>
          <w:p w14:paraId="52F1F2A0" w14:textId="77777777" w:rsidR="00C82228" w:rsidRDefault="00000000">
            <w:pPr>
              <w:rPr>
                <w:rFonts w:ascii="宋体" w:hAnsi="宋体" w:cs="宋体" w:hint="eastAsia"/>
                <w:szCs w:val="24"/>
              </w:rPr>
            </w:pPr>
            <w:r>
              <w:rPr>
                <w:rFonts w:ascii="宋体" w:hAnsi="宋体" w:cs="宋体" w:hint="eastAsia"/>
                <w:szCs w:val="24"/>
              </w:rPr>
              <w:t>工程量</w:t>
            </w:r>
          </w:p>
        </w:tc>
        <w:tc>
          <w:tcPr>
            <w:tcW w:w="1980" w:type="dxa"/>
            <w:tcBorders>
              <w:top w:val="single" w:sz="4" w:space="0" w:color="auto"/>
              <w:left w:val="single" w:sz="4" w:space="0" w:color="auto"/>
              <w:bottom w:val="single" w:sz="4" w:space="0" w:color="auto"/>
              <w:right w:val="single" w:sz="4" w:space="0" w:color="auto"/>
            </w:tcBorders>
            <w:vAlign w:val="center"/>
          </w:tcPr>
          <w:p w14:paraId="26F5C9A8" w14:textId="77777777" w:rsidR="00C82228" w:rsidRDefault="00000000">
            <w:pPr>
              <w:rPr>
                <w:rFonts w:ascii="宋体" w:hAnsi="宋体" w:cs="宋体" w:hint="eastAsia"/>
                <w:szCs w:val="24"/>
              </w:rPr>
            </w:pPr>
            <w:r>
              <w:rPr>
                <w:rFonts w:ascii="宋体" w:hAnsi="宋体" w:cs="宋体" w:hint="eastAsia"/>
                <w:szCs w:val="24"/>
              </w:rPr>
              <w:t>备注</w:t>
            </w:r>
          </w:p>
        </w:tc>
      </w:tr>
      <w:tr w:rsidR="00C82228" w14:paraId="29C55BAC" w14:textId="77777777">
        <w:trPr>
          <w:trHeight w:hRule="exact" w:val="492"/>
          <w:jc w:val="center"/>
        </w:trPr>
        <w:tc>
          <w:tcPr>
            <w:tcW w:w="838" w:type="dxa"/>
            <w:tcBorders>
              <w:top w:val="single" w:sz="4" w:space="0" w:color="auto"/>
              <w:left w:val="single" w:sz="4" w:space="0" w:color="auto"/>
              <w:bottom w:val="single" w:sz="4" w:space="0" w:color="auto"/>
              <w:right w:val="single" w:sz="4" w:space="0" w:color="auto"/>
            </w:tcBorders>
            <w:vAlign w:val="center"/>
          </w:tcPr>
          <w:p w14:paraId="1B3795C1" w14:textId="77777777" w:rsidR="00C82228" w:rsidRDefault="00000000">
            <w:pPr>
              <w:rPr>
                <w:rFonts w:ascii="宋体" w:hAnsi="宋体" w:cs="宋体" w:hint="eastAsia"/>
                <w:szCs w:val="24"/>
              </w:rPr>
            </w:pPr>
            <w:r>
              <w:rPr>
                <w:rFonts w:ascii="宋体" w:hAnsi="宋体" w:cs="宋体" w:hint="eastAsia"/>
                <w:szCs w:val="24"/>
              </w:rPr>
              <w:t>1</w:t>
            </w:r>
          </w:p>
        </w:tc>
        <w:tc>
          <w:tcPr>
            <w:tcW w:w="2977" w:type="dxa"/>
            <w:tcBorders>
              <w:top w:val="single" w:sz="4" w:space="0" w:color="auto"/>
              <w:left w:val="nil"/>
              <w:bottom w:val="single" w:sz="4" w:space="0" w:color="auto"/>
              <w:right w:val="single" w:sz="4" w:space="0" w:color="auto"/>
            </w:tcBorders>
            <w:vAlign w:val="center"/>
          </w:tcPr>
          <w:p w14:paraId="3E78C90E" w14:textId="77777777" w:rsidR="00C82228" w:rsidRDefault="00000000">
            <w:pPr>
              <w:rPr>
                <w:rFonts w:ascii="宋体" w:hAnsi="宋体" w:cs="宋体" w:hint="eastAsia"/>
                <w:szCs w:val="24"/>
              </w:rPr>
            </w:pPr>
            <w:r>
              <w:rPr>
                <w:rFonts w:ascii="宋体" w:hAnsi="宋体" w:cs="宋体" w:hint="eastAsia"/>
                <w:szCs w:val="24"/>
              </w:rPr>
              <w:t>4.5mm不锈钢板</w:t>
            </w:r>
          </w:p>
        </w:tc>
        <w:tc>
          <w:tcPr>
            <w:tcW w:w="1275" w:type="dxa"/>
            <w:tcBorders>
              <w:top w:val="single" w:sz="4" w:space="0" w:color="auto"/>
              <w:left w:val="nil"/>
              <w:bottom w:val="single" w:sz="4" w:space="0" w:color="auto"/>
              <w:right w:val="single" w:sz="4" w:space="0" w:color="auto"/>
            </w:tcBorders>
            <w:vAlign w:val="center"/>
          </w:tcPr>
          <w:p w14:paraId="3AC603EA"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single" w:sz="4" w:space="0" w:color="auto"/>
              <w:left w:val="nil"/>
              <w:bottom w:val="single" w:sz="4" w:space="0" w:color="auto"/>
              <w:right w:val="single" w:sz="4" w:space="0" w:color="auto"/>
            </w:tcBorders>
            <w:vAlign w:val="center"/>
          </w:tcPr>
          <w:p w14:paraId="5990FC13" w14:textId="77777777" w:rsidR="00C82228" w:rsidRDefault="00000000">
            <w:pPr>
              <w:rPr>
                <w:rFonts w:ascii="宋体" w:hAnsi="宋体" w:cs="宋体" w:hint="eastAsia"/>
                <w:szCs w:val="24"/>
              </w:rPr>
            </w:pPr>
            <w:r>
              <w:rPr>
                <w:rFonts w:ascii="宋体" w:hAnsi="宋体" w:cs="宋体" w:hint="eastAsia"/>
                <w:szCs w:val="24"/>
              </w:rPr>
              <w:t>1．5</w:t>
            </w:r>
          </w:p>
        </w:tc>
        <w:tc>
          <w:tcPr>
            <w:tcW w:w="1980" w:type="dxa"/>
            <w:tcBorders>
              <w:top w:val="nil"/>
              <w:left w:val="nil"/>
              <w:bottom w:val="single" w:sz="4" w:space="0" w:color="auto"/>
              <w:right w:val="single" w:sz="4" w:space="0" w:color="auto"/>
            </w:tcBorders>
            <w:vAlign w:val="center"/>
          </w:tcPr>
          <w:p w14:paraId="2A235D77" w14:textId="77777777" w:rsidR="00C82228" w:rsidRDefault="00C82228">
            <w:pPr>
              <w:rPr>
                <w:rFonts w:ascii="宋体" w:hAnsi="宋体" w:cs="宋体" w:hint="eastAsia"/>
                <w:szCs w:val="24"/>
              </w:rPr>
            </w:pPr>
          </w:p>
        </w:tc>
      </w:tr>
      <w:tr w:rsidR="00C82228" w14:paraId="334BE777" w14:textId="77777777">
        <w:trPr>
          <w:trHeight w:hRule="exact" w:val="470"/>
          <w:jc w:val="center"/>
        </w:trPr>
        <w:tc>
          <w:tcPr>
            <w:tcW w:w="838" w:type="dxa"/>
            <w:tcBorders>
              <w:top w:val="single" w:sz="4" w:space="0" w:color="auto"/>
              <w:left w:val="single" w:sz="4" w:space="0" w:color="auto"/>
              <w:bottom w:val="single" w:sz="4" w:space="0" w:color="auto"/>
              <w:right w:val="single" w:sz="4" w:space="0" w:color="auto"/>
            </w:tcBorders>
            <w:vAlign w:val="center"/>
          </w:tcPr>
          <w:p w14:paraId="135AAD3A" w14:textId="77777777" w:rsidR="00C82228" w:rsidRDefault="00000000">
            <w:pPr>
              <w:rPr>
                <w:rFonts w:ascii="宋体" w:hAnsi="宋体" w:cs="宋体" w:hint="eastAsia"/>
                <w:szCs w:val="24"/>
              </w:rPr>
            </w:pPr>
            <w:r>
              <w:rPr>
                <w:rFonts w:ascii="宋体" w:hAnsi="宋体" w:cs="宋体" w:hint="eastAsia"/>
                <w:szCs w:val="24"/>
              </w:rPr>
              <w:t>2</w:t>
            </w:r>
          </w:p>
        </w:tc>
        <w:tc>
          <w:tcPr>
            <w:tcW w:w="2977" w:type="dxa"/>
            <w:tcBorders>
              <w:top w:val="nil"/>
              <w:left w:val="nil"/>
              <w:bottom w:val="single" w:sz="4" w:space="0" w:color="auto"/>
              <w:right w:val="single" w:sz="4" w:space="0" w:color="auto"/>
            </w:tcBorders>
            <w:vAlign w:val="center"/>
          </w:tcPr>
          <w:p w14:paraId="18B45873" w14:textId="77777777" w:rsidR="00C82228" w:rsidRDefault="00000000">
            <w:pPr>
              <w:rPr>
                <w:rFonts w:ascii="宋体" w:hAnsi="宋体" w:cs="宋体" w:hint="eastAsia"/>
                <w:szCs w:val="24"/>
              </w:rPr>
            </w:pPr>
            <w:r>
              <w:rPr>
                <w:rFonts w:ascii="宋体" w:hAnsi="宋体" w:cs="宋体" w:hint="eastAsia"/>
                <w:szCs w:val="24"/>
              </w:rPr>
              <w:t>8+1.2mm钛钢复合板</w:t>
            </w:r>
          </w:p>
        </w:tc>
        <w:tc>
          <w:tcPr>
            <w:tcW w:w="1275" w:type="dxa"/>
            <w:tcBorders>
              <w:top w:val="nil"/>
              <w:left w:val="nil"/>
              <w:bottom w:val="single" w:sz="4" w:space="0" w:color="auto"/>
              <w:right w:val="single" w:sz="4" w:space="0" w:color="auto"/>
            </w:tcBorders>
            <w:vAlign w:val="center"/>
          </w:tcPr>
          <w:p w14:paraId="59B1E71A"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nil"/>
              <w:left w:val="nil"/>
              <w:bottom w:val="single" w:sz="4" w:space="0" w:color="auto"/>
              <w:right w:val="single" w:sz="4" w:space="0" w:color="auto"/>
            </w:tcBorders>
            <w:vAlign w:val="center"/>
          </w:tcPr>
          <w:p w14:paraId="18FBBA8C" w14:textId="77777777" w:rsidR="00C82228" w:rsidRDefault="00000000">
            <w:pPr>
              <w:rPr>
                <w:rFonts w:ascii="宋体" w:hAnsi="宋体" w:cs="宋体" w:hint="eastAsia"/>
                <w:szCs w:val="24"/>
              </w:rPr>
            </w:pPr>
            <w:r>
              <w:rPr>
                <w:rFonts w:ascii="宋体" w:hAnsi="宋体" w:cs="宋体" w:hint="eastAsia"/>
                <w:szCs w:val="24"/>
              </w:rPr>
              <w:t>21</w:t>
            </w:r>
          </w:p>
        </w:tc>
        <w:tc>
          <w:tcPr>
            <w:tcW w:w="1980" w:type="dxa"/>
            <w:tcBorders>
              <w:top w:val="nil"/>
              <w:left w:val="nil"/>
              <w:bottom w:val="single" w:sz="4" w:space="0" w:color="auto"/>
              <w:right w:val="single" w:sz="4" w:space="0" w:color="auto"/>
            </w:tcBorders>
            <w:vAlign w:val="center"/>
          </w:tcPr>
          <w:p w14:paraId="0C304822" w14:textId="77777777" w:rsidR="00C82228" w:rsidRDefault="00C82228">
            <w:pPr>
              <w:rPr>
                <w:rFonts w:ascii="宋体" w:hAnsi="宋体" w:cs="宋体" w:hint="eastAsia"/>
                <w:szCs w:val="24"/>
              </w:rPr>
            </w:pPr>
          </w:p>
        </w:tc>
      </w:tr>
      <w:tr w:rsidR="00C82228" w14:paraId="6B921AC4" w14:textId="77777777">
        <w:trPr>
          <w:trHeight w:hRule="exact" w:val="462"/>
          <w:jc w:val="center"/>
        </w:trPr>
        <w:tc>
          <w:tcPr>
            <w:tcW w:w="838" w:type="dxa"/>
            <w:tcBorders>
              <w:top w:val="single" w:sz="4" w:space="0" w:color="auto"/>
              <w:left w:val="single" w:sz="4" w:space="0" w:color="auto"/>
              <w:bottom w:val="single" w:sz="4" w:space="0" w:color="auto"/>
              <w:right w:val="single" w:sz="4" w:space="0" w:color="auto"/>
            </w:tcBorders>
            <w:vAlign w:val="center"/>
          </w:tcPr>
          <w:p w14:paraId="01FB9308" w14:textId="77777777" w:rsidR="00C82228" w:rsidRDefault="00000000">
            <w:pPr>
              <w:rPr>
                <w:rFonts w:ascii="宋体" w:hAnsi="宋体" w:cs="宋体" w:hint="eastAsia"/>
                <w:szCs w:val="24"/>
              </w:rPr>
            </w:pPr>
            <w:r>
              <w:rPr>
                <w:rFonts w:ascii="宋体" w:hAnsi="宋体" w:cs="宋体" w:hint="eastAsia"/>
                <w:szCs w:val="24"/>
              </w:rPr>
              <w:t>3</w:t>
            </w:r>
          </w:p>
        </w:tc>
        <w:tc>
          <w:tcPr>
            <w:tcW w:w="2977" w:type="dxa"/>
            <w:tcBorders>
              <w:top w:val="nil"/>
              <w:left w:val="nil"/>
              <w:bottom w:val="single" w:sz="4" w:space="0" w:color="auto"/>
              <w:right w:val="single" w:sz="4" w:space="0" w:color="auto"/>
            </w:tcBorders>
            <w:vAlign w:val="center"/>
          </w:tcPr>
          <w:p w14:paraId="2B44425E" w14:textId="77777777" w:rsidR="00C82228" w:rsidRDefault="00000000">
            <w:pPr>
              <w:rPr>
                <w:rFonts w:ascii="宋体" w:hAnsi="宋体" w:cs="宋体" w:hint="eastAsia"/>
                <w:szCs w:val="24"/>
              </w:rPr>
            </w:pPr>
            <w:r>
              <w:rPr>
                <w:rFonts w:ascii="宋体" w:hAnsi="宋体" w:cs="宋体" w:hint="eastAsia"/>
                <w:szCs w:val="24"/>
              </w:rPr>
              <w:t>10+1.2mm钛钢复合板</w:t>
            </w:r>
          </w:p>
        </w:tc>
        <w:tc>
          <w:tcPr>
            <w:tcW w:w="1275" w:type="dxa"/>
            <w:tcBorders>
              <w:top w:val="nil"/>
              <w:left w:val="nil"/>
              <w:bottom w:val="single" w:sz="4" w:space="0" w:color="auto"/>
              <w:right w:val="single" w:sz="4" w:space="0" w:color="auto"/>
            </w:tcBorders>
            <w:vAlign w:val="center"/>
          </w:tcPr>
          <w:p w14:paraId="74B2ED49"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nil"/>
              <w:left w:val="nil"/>
              <w:bottom w:val="single" w:sz="4" w:space="0" w:color="auto"/>
              <w:right w:val="single" w:sz="4" w:space="0" w:color="auto"/>
            </w:tcBorders>
            <w:vAlign w:val="center"/>
          </w:tcPr>
          <w:p w14:paraId="0F45F1E6" w14:textId="77777777" w:rsidR="00C82228" w:rsidRDefault="00000000">
            <w:pPr>
              <w:rPr>
                <w:rFonts w:ascii="宋体" w:hAnsi="宋体" w:cs="宋体" w:hint="eastAsia"/>
                <w:szCs w:val="24"/>
              </w:rPr>
            </w:pPr>
            <w:r>
              <w:rPr>
                <w:rFonts w:ascii="宋体" w:hAnsi="宋体" w:cs="宋体" w:hint="eastAsia"/>
                <w:szCs w:val="24"/>
              </w:rPr>
              <w:t>22</w:t>
            </w:r>
          </w:p>
        </w:tc>
        <w:tc>
          <w:tcPr>
            <w:tcW w:w="1980" w:type="dxa"/>
            <w:tcBorders>
              <w:top w:val="nil"/>
              <w:left w:val="nil"/>
              <w:bottom w:val="single" w:sz="4" w:space="0" w:color="auto"/>
              <w:right w:val="single" w:sz="4" w:space="0" w:color="auto"/>
            </w:tcBorders>
            <w:vAlign w:val="center"/>
          </w:tcPr>
          <w:p w14:paraId="095DB915" w14:textId="77777777" w:rsidR="00C82228" w:rsidRDefault="00C82228">
            <w:pPr>
              <w:rPr>
                <w:rFonts w:ascii="宋体" w:hAnsi="宋体" w:cs="宋体" w:hint="eastAsia"/>
                <w:szCs w:val="24"/>
              </w:rPr>
            </w:pPr>
          </w:p>
        </w:tc>
      </w:tr>
      <w:tr w:rsidR="00C82228" w14:paraId="5473DE23" w14:textId="77777777">
        <w:trPr>
          <w:trHeight w:hRule="exact" w:val="462"/>
          <w:jc w:val="center"/>
        </w:trPr>
        <w:tc>
          <w:tcPr>
            <w:tcW w:w="838" w:type="dxa"/>
            <w:tcBorders>
              <w:top w:val="single" w:sz="4" w:space="0" w:color="auto"/>
              <w:left w:val="single" w:sz="4" w:space="0" w:color="auto"/>
              <w:bottom w:val="single" w:sz="4" w:space="0" w:color="auto"/>
              <w:right w:val="single" w:sz="4" w:space="0" w:color="auto"/>
            </w:tcBorders>
            <w:vAlign w:val="center"/>
          </w:tcPr>
          <w:p w14:paraId="5F19BD9F" w14:textId="77777777" w:rsidR="00C82228" w:rsidRDefault="00000000">
            <w:pPr>
              <w:rPr>
                <w:rFonts w:ascii="宋体" w:hAnsi="宋体" w:cs="宋体" w:hint="eastAsia"/>
                <w:szCs w:val="24"/>
              </w:rPr>
            </w:pPr>
            <w:r>
              <w:rPr>
                <w:rFonts w:ascii="宋体" w:hAnsi="宋体" w:cs="宋体" w:hint="eastAsia"/>
                <w:szCs w:val="24"/>
              </w:rPr>
              <w:t>4</w:t>
            </w:r>
          </w:p>
        </w:tc>
        <w:tc>
          <w:tcPr>
            <w:tcW w:w="2977" w:type="dxa"/>
            <w:tcBorders>
              <w:top w:val="nil"/>
              <w:left w:val="nil"/>
              <w:bottom w:val="single" w:sz="4" w:space="0" w:color="auto"/>
              <w:right w:val="single" w:sz="4" w:space="0" w:color="auto"/>
            </w:tcBorders>
            <w:vAlign w:val="center"/>
          </w:tcPr>
          <w:p w14:paraId="798C76AB" w14:textId="77777777" w:rsidR="00C82228" w:rsidRDefault="00000000">
            <w:pPr>
              <w:rPr>
                <w:rFonts w:ascii="宋体" w:hAnsi="宋体" w:cs="宋体" w:hint="eastAsia"/>
                <w:szCs w:val="24"/>
              </w:rPr>
            </w:pPr>
            <w:r>
              <w:rPr>
                <w:rFonts w:ascii="宋体" w:hAnsi="宋体" w:cs="宋体" w:hint="eastAsia"/>
                <w:szCs w:val="24"/>
              </w:rPr>
              <w:t>12+1.2mm钛钢复合板</w:t>
            </w:r>
          </w:p>
        </w:tc>
        <w:tc>
          <w:tcPr>
            <w:tcW w:w="1275" w:type="dxa"/>
            <w:tcBorders>
              <w:top w:val="nil"/>
              <w:left w:val="nil"/>
              <w:bottom w:val="single" w:sz="4" w:space="0" w:color="auto"/>
              <w:right w:val="single" w:sz="4" w:space="0" w:color="auto"/>
            </w:tcBorders>
            <w:vAlign w:val="center"/>
          </w:tcPr>
          <w:p w14:paraId="1CB16C45"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nil"/>
              <w:left w:val="nil"/>
              <w:bottom w:val="single" w:sz="4" w:space="0" w:color="auto"/>
              <w:right w:val="single" w:sz="4" w:space="0" w:color="auto"/>
            </w:tcBorders>
            <w:vAlign w:val="center"/>
          </w:tcPr>
          <w:p w14:paraId="5D934724" w14:textId="77777777" w:rsidR="00C82228" w:rsidRDefault="00000000">
            <w:pPr>
              <w:rPr>
                <w:rFonts w:ascii="宋体" w:hAnsi="宋体" w:cs="宋体" w:hint="eastAsia"/>
                <w:szCs w:val="24"/>
              </w:rPr>
            </w:pPr>
            <w:r>
              <w:rPr>
                <w:rFonts w:ascii="宋体" w:hAnsi="宋体" w:cs="宋体" w:hint="eastAsia"/>
                <w:szCs w:val="24"/>
              </w:rPr>
              <w:t>16</w:t>
            </w:r>
          </w:p>
        </w:tc>
        <w:tc>
          <w:tcPr>
            <w:tcW w:w="1980" w:type="dxa"/>
            <w:tcBorders>
              <w:top w:val="nil"/>
              <w:left w:val="nil"/>
              <w:bottom w:val="single" w:sz="4" w:space="0" w:color="auto"/>
              <w:right w:val="single" w:sz="4" w:space="0" w:color="auto"/>
            </w:tcBorders>
            <w:vAlign w:val="center"/>
          </w:tcPr>
          <w:p w14:paraId="761D1321" w14:textId="77777777" w:rsidR="00C82228" w:rsidRDefault="00C82228">
            <w:pPr>
              <w:rPr>
                <w:rFonts w:ascii="宋体" w:hAnsi="宋体" w:cs="宋体" w:hint="eastAsia"/>
                <w:szCs w:val="24"/>
              </w:rPr>
            </w:pPr>
          </w:p>
        </w:tc>
      </w:tr>
      <w:tr w:rsidR="00C82228" w14:paraId="71CFDB21" w14:textId="77777777">
        <w:trPr>
          <w:trHeight w:hRule="exact" w:val="468"/>
          <w:jc w:val="center"/>
        </w:trPr>
        <w:tc>
          <w:tcPr>
            <w:tcW w:w="838" w:type="dxa"/>
            <w:tcBorders>
              <w:top w:val="single" w:sz="4" w:space="0" w:color="auto"/>
              <w:left w:val="single" w:sz="4" w:space="0" w:color="auto"/>
              <w:bottom w:val="single" w:sz="4" w:space="0" w:color="auto"/>
              <w:right w:val="single" w:sz="4" w:space="0" w:color="auto"/>
            </w:tcBorders>
            <w:vAlign w:val="center"/>
          </w:tcPr>
          <w:p w14:paraId="7C1DB602" w14:textId="77777777" w:rsidR="00C82228" w:rsidRDefault="00000000">
            <w:pPr>
              <w:rPr>
                <w:rFonts w:ascii="宋体" w:hAnsi="宋体" w:cs="宋体" w:hint="eastAsia"/>
                <w:szCs w:val="24"/>
              </w:rPr>
            </w:pPr>
            <w:r>
              <w:rPr>
                <w:rFonts w:ascii="宋体" w:hAnsi="宋体" w:cs="宋体" w:hint="eastAsia"/>
                <w:szCs w:val="24"/>
              </w:rPr>
              <w:t>5</w:t>
            </w:r>
          </w:p>
        </w:tc>
        <w:tc>
          <w:tcPr>
            <w:tcW w:w="2977" w:type="dxa"/>
            <w:tcBorders>
              <w:top w:val="nil"/>
              <w:left w:val="nil"/>
              <w:bottom w:val="single" w:sz="4" w:space="0" w:color="auto"/>
              <w:right w:val="single" w:sz="4" w:space="0" w:color="auto"/>
            </w:tcBorders>
            <w:vAlign w:val="center"/>
          </w:tcPr>
          <w:p w14:paraId="1ADC6E01" w14:textId="77777777" w:rsidR="00C82228" w:rsidRDefault="00000000">
            <w:pPr>
              <w:rPr>
                <w:rFonts w:ascii="宋体" w:hAnsi="宋体" w:cs="宋体" w:hint="eastAsia"/>
                <w:szCs w:val="24"/>
              </w:rPr>
            </w:pPr>
            <w:r>
              <w:rPr>
                <w:rFonts w:ascii="宋体" w:hAnsi="宋体" w:cs="宋体" w:hint="eastAsia"/>
                <w:szCs w:val="24"/>
              </w:rPr>
              <w:t>12mm钢板</w:t>
            </w:r>
          </w:p>
        </w:tc>
        <w:tc>
          <w:tcPr>
            <w:tcW w:w="1275" w:type="dxa"/>
            <w:tcBorders>
              <w:top w:val="nil"/>
              <w:left w:val="nil"/>
              <w:bottom w:val="single" w:sz="4" w:space="0" w:color="auto"/>
              <w:right w:val="single" w:sz="4" w:space="0" w:color="auto"/>
            </w:tcBorders>
            <w:vAlign w:val="center"/>
          </w:tcPr>
          <w:p w14:paraId="1574D8D5"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nil"/>
              <w:left w:val="nil"/>
              <w:bottom w:val="single" w:sz="4" w:space="0" w:color="auto"/>
              <w:right w:val="single" w:sz="4" w:space="0" w:color="auto"/>
            </w:tcBorders>
            <w:vAlign w:val="center"/>
          </w:tcPr>
          <w:p w14:paraId="3EAF2D42" w14:textId="77777777" w:rsidR="00C82228" w:rsidRDefault="00000000">
            <w:pPr>
              <w:rPr>
                <w:rFonts w:ascii="宋体" w:hAnsi="宋体" w:cs="宋体" w:hint="eastAsia"/>
                <w:szCs w:val="24"/>
              </w:rPr>
            </w:pPr>
            <w:r>
              <w:rPr>
                <w:rFonts w:ascii="宋体" w:hAnsi="宋体" w:cs="宋体" w:hint="eastAsia"/>
                <w:szCs w:val="24"/>
              </w:rPr>
              <w:t>4.5</w:t>
            </w:r>
          </w:p>
        </w:tc>
        <w:tc>
          <w:tcPr>
            <w:tcW w:w="1980" w:type="dxa"/>
            <w:tcBorders>
              <w:top w:val="nil"/>
              <w:left w:val="nil"/>
              <w:bottom w:val="single" w:sz="4" w:space="0" w:color="auto"/>
              <w:right w:val="single" w:sz="4" w:space="0" w:color="auto"/>
            </w:tcBorders>
            <w:vAlign w:val="center"/>
          </w:tcPr>
          <w:p w14:paraId="61681A8F" w14:textId="77777777" w:rsidR="00C82228" w:rsidRDefault="00C82228">
            <w:pPr>
              <w:rPr>
                <w:rFonts w:ascii="宋体" w:hAnsi="宋体" w:cs="宋体" w:hint="eastAsia"/>
                <w:szCs w:val="24"/>
              </w:rPr>
            </w:pPr>
          </w:p>
        </w:tc>
      </w:tr>
      <w:tr w:rsidR="00C82228" w14:paraId="07B52914" w14:textId="77777777">
        <w:trPr>
          <w:trHeight w:hRule="exact" w:val="458"/>
          <w:jc w:val="center"/>
        </w:trPr>
        <w:tc>
          <w:tcPr>
            <w:tcW w:w="838" w:type="dxa"/>
            <w:tcBorders>
              <w:top w:val="single" w:sz="4" w:space="0" w:color="auto"/>
              <w:left w:val="single" w:sz="4" w:space="0" w:color="auto"/>
              <w:bottom w:val="single" w:sz="4" w:space="0" w:color="auto"/>
              <w:right w:val="single" w:sz="4" w:space="0" w:color="auto"/>
            </w:tcBorders>
            <w:vAlign w:val="center"/>
          </w:tcPr>
          <w:p w14:paraId="4E167281" w14:textId="77777777" w:rsidR="00C82228" w:rsidRDefault="00000000">
            <w:pPr>
              <w:rPr>
                <w:rFonts w:ascii="宋体" w:hAnsi="宋体" w:cs="宋体" w:hint="eastAsia"/>
                <w:szCs w:val="24"/>
              </w:rPr>
            </w:pPr>
            <w:r>
              <w:rPr>
                <w:rFonts w:ascii="宋体" w:hAnsi="宋体" w:cs="宋体" w:hint="eastAsia"/>
                <w:szCs w:val="24"/>
              </w:rPr>
              <w:t>6</w:t>
            </w:r>
          </w:p>
        </w:tc>
        <w:tc>
          <w:tcPr>
            <w:tcW w:w="2977" w:type="dxa"/>
            <w:tcBorders>
              <w:top w:val="nil"/>
              <w:left w:val="nil"/>
              <w:bottom w:val="single" w:sz="4" w:space="0" w:color="auto"/>
              <w:right w:val="single" w:sz="4" w:space="0" w:color="auto"/>
            </w:tcBorders>
            <w:vAlign w:val="center"/>
          </w:tcPr>
          <w:p w14:paraId="4E339FE5" w14:textId="77777777" w:rsidR="00C82228" w:rsidRDefault="00000000">
            <w:pPr>
              <w:rPr>
                <w:rFonts w:ascii="宋体" w:hAnsi="宋体" w:cs="宋体" w:hint="eastAsia"/>
                <w:szCs w:val="24"/>
              </w:rPr>
            </w:pPr>
            <w:r>
              <w:rPr>
                <w:rFonts w:ascii="宋体" w:hAnsi="宋体" w:cs="宋体" w:hint="eastAsia"/>
                <w:szCs w:val="24"/>
              </w:rPr>
              <w:t>加固L75*6</w:t>
            </w:r>
          </w:p>
        </w:tc>
        <w:tc>
          <w:tcPr>
            <w:tcW w:w="1275" w:type="dxa"/>
            <w:tcBorders>
              <w:top w:val="nil"/>
              <w:left w:val="nil"/>
              <w:bottom w:val="single" w:sz="4" w:space="0" w:color="auto"/>
              <w:right w:val="single" w:sz="4" w:space="0" w:color="auto"/>
            </w:tcBorders>
            <w:vAlign w:val="center"/>
          </w:tcPr>
          <w:p w14:paraId="2D89F6A6"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nil"/>
              <w:left w:val="nil"/>
              <w:bottom w:val="single" w:sz="4" w:space="0" w:color="auto"/>
              <w:right w:val="single" w:sz="4" w:space="0" w:color="auto"/>
            </w:tcBorders>
            <w:vAlign w:val="center"/>
          </w:tcPr>
          <w:p w14:paraId="20C80BB5" w14:textId="77777777" w:rsidR="00C82228" w:rsidRDefault="00000000">
            <w:pPr>
              <w:rPr>
                <w:rFonts w:ascii="宋体" w:hAnsi="宋体" w:cs="宋体" w:hint="eastAsia"/>
                <w:szCs w:val="24"/>
              </w:rPr>
            </w:pPr>
            <w:r>
              <w:rPr>
                <w:rFonts w:ascii="宋体" w:hAnsi="宋体" w:cs="宋体" w:hint="eastAsia"/>
                <w:szCs w:val="24"/>
              </w:rPr>
              <w:t>4.5</w:t>
            </w:r>
          </w:p>
        </w:tc>
        <w:tc>
          <w:tcPr>
            <w:tcW w:w="1980" w:type="dxa"/>
            <w:tcBorders>
              <w:top w:val="nil"/>
              <w:left w:val="nil"/>
              <w:bottom w:val="single" w:sz="4" w:space="0" w:color="auto"/>
              <w:right w:val="single" w:sz="4" w:space="0" w:color="auto"/>
            </w:tcBorders>
            <w:vAlign w:val="center"/>
          </w:tcPr>
          <w:p w14:paraId="3575EA95" w14:textId="77777777" w:rsidR="00C82228" w:rsidRDefault="00C82228">
            <w:pPr>
              <w:rPr>
                <w:rFonts w:ascii="宋体" w:hAnsi="宋体" w:cs="宋体" w:hint="eastAsia"/>
                <w:szCs w:val="24"/>
              </w:rPr>
            </w:pPr>
          </w:p>
        </w:tc>
      </w:tr>
      <w:tr w:rsidR="00C82228" w14:paraId="73E12940" w14:textId="77777777">
        <w:trPr>
          <w:trHeight w:hRule="exact" w:val="422"/>
          <w:jc w:val="center"/>
        </w:trPr>
        <w:tc>
          <w:tcPr>
            <w:tcW w:w="838" w:type="dxa"/>
            <w:tcBorders>
              <w:top w:val="single" w:sz="4" w:space="0" w:color="auto"/>
              <w:left w:val="single" w:sz="4" w:space="0" w:color="auto"/>
              <w:bottom w:val="single" w:sz="4" w:space="0" w:color="auto"/>
              <w:right w:val="single" w:sz="4" w:space="0" w:color="auto"/>
            </w:tcBorders>
            <w:vAlign w:val="center"/>
          </w:tcPr>
          <w:p w14:paraId="4BF59AAA" w14:textId="77777777" w:rsidR="00C82228" w:rsidRDefault="00000000">
            <w:pPr>
              <w:rPr>
                <w:rFonts w:ascii="宋体" w:hAnsi="宋体" w:cs="宋体" w:hint="eastAsia"/>
                <w:szCs w:val="24"/>
              </w:rPr>
            </w:pPr>
            <w:r>
              <w:rPr>
                <w:rFonts w:ascii="宋体" w:hAnsi="宋体" w:cs="宋体" w:hint="eastAsia"/>
                <w:szCs w:val="24"/>
              </w:rPr>
              <w:t>7</w:t>
            </w:r>
          </w:p>
        </w:tc>
        <w:tc>
          <w:tcPr>
            <w:tcW w:w="2977" w:type="dxa"/>
            <w:tcBorders>
              <w:top w:val="single" w:sz="4" w:space="0" w:color="auto"/>
              <w:left w:val="nil"/>
              <w:bottom w:val="single" w:sz="4" w:space="0" w:color="auto"/>
              <w:right w:val="single" w:sz="4" w:space="0" w:color="auto"/>
            </w:tcBorders>
            <w:vAlign w:val="center"/>
          </w:tcPr>
          <w:p w14:paraId="283B40A7" w14:textId="77777777" w:rsidR="00C82228" w:rsidRDefault="00000000">
            <w:pPr>
              <w:rPr>
                <w:rFonts w:ascii="宋体" w:hAnsi="宋体" w:cs="宋体" w:hint="eastAsia"/>
                <w:szCs w:val="24"/>
              </w:rPr>
            </w:pPr>
            <w:r>
              <w:rPr>
                <w:rFonts w:ascii="宋体" w:hAnsi="宋体" w:cs="宋体" w:hint="eastAsia"/>
                <w:szCs w:val="24"/>
              </w:rPr>
              <w:t>筒体防腐保温</w:t>
            </w:r>
          </w:p>
        </w:tc>
        <w:tc>
          <w:tcPr>
            <w:tcW w:w="1275" w:type="dxa"/>
            <w:tcBorders>
              <w:top w:val="single" w:sz="4" w:space="0" w:color="auto"/>
              <w:left w:val="nil"/>
              <w:bottom w:val="single" w:sz="4" w:space="0" w:color="auto"/>
              <w:right w:val="single" w:sz="4" w:space="0" w:color="auto"/>
            </w:tcBorders>
            <w:vAlign w:val="center"/>
          </w:tcPr>
          <w:p w14:paraId="042C18CB"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single" w:sz="4" w:space="0" w:color="auto"/>
              <w:left w:val="nil"/>
              <w:bottom w:val="single" w:sz="4" w:space="0" w:color="auto"/>
              <w:right w:val="single" w:sz="4" w:space="0" w:color="auto"/>
            </w:tcBorders>
            <w:vAlign w:val="center"/>
          </w:tcPr>
          <w:p w14:paraId="2ABFDA38" w14:textId="77777777" w:rsidR="00C82228" w:rsidRDefault="00000000">
            <w:pPr>
              <w:rPr>
                <w:rFonts w:ascii="宋体" w:hAnsi="宋体" w:cs="宋体" w:hint="eastAsia"/>
                <w:szCs w:val="24"/>
              </w:rPr>
            </w:pPr>
            <w:r>
              <w:rPr>
                <w:rFonts w:ascii="宋体" w:hAnsi="宋体" w:cs="宋体" w:hint="eastAsia"/>
                <w:szCs w:val="24"/>
              </w:rPr>
              <w:t>1.5</w:t>
            </w:r>
          </w:p>
        </w:tc>
        <w:tc>
          <w:tcPr>
            <w:tcW w:w="1980" w:type="dxa"/>
            <w:tcBorders>
              <w:top w:val="single" w:sz="4" w:space="0" w:color="auto"/>
              <w:left w:val="nil"/>
              <w:bottom w:val="single" w:sz="4" w:space="0" w:color="auto"/>
              <w:right w:val="single" w:sz="4" w:space="0" w:color="auto"/>
            </w:tcBorders>
            <w:vAlign w:val="center"/>
          </w:tcPr>
          <w:p w14:paraId="1D237235" w14:textId="77777777" w:rsidR="00C82228" w:rsidRDefault="00C82228">
            <w:pPr>
              <w:rPr>
                <w:rFonts w:ascii="宋体" w:hAnsi="宋体" w:cs="宋体" w:hint="eastAsia"/>
                <w:szCs w:val="24"/>
              </w:rPr>
            </w:pPr>
          </w:p>
        </w:tc>
      </w:tr>
      <w:tr w:rsidR="00C82228" w14:paraId="369E1F30" w14:textId="77777777">
        <w:trPr>
          <w:trHeight w:hRule="exact" w:val="451"/>
          <w:jc w:val="center"/>
        </w:trPr>
        <w:tc>
          <w:tcPr>
            <w:tcW w:w="838" w:type="dxa"/>
            <w:tcBorders>
              <w:top w:val="single" w:sz="4" w:space="0" w:color="auto"/>
              <w:left w:val="single" w:sz="4" w:space="0" w:color="auto"/>
              <w:bottom w:val="single" w:sz="4" w:space="0" w:color="auto"/>
              <w:right w:val="single" w:sz="4" w:space="0" w:color="auto"/>
            </w:tcBorders>
            <w:vAlign w:val="center"/>
          </w:tcPr>
          <w:p w14:paraId="1FF87FD4" w14:textId="77777777" w:rsidR="00C82228" w:rsidRDefault="00000000">
            <w:pPr>
              <w:rPr>
                <w:rFonts w:ascii="宋体" w:hAnsi="宋体" w:cs="宋体" w:hint="eastAsia"/>
                <w:szCs w:val="24"/>
              </w:rPr>
            </w:pPr>
            <w:r>
              <w:rPr>
                <w:rFonts w:ascii="宋体" w:hAnsi="宋体" w:cs="宋体" w:hint="eastAsia"/>
                <w:szCs w:val="24"/>
              </w:rPr>
              <w:t>8</w:t>
            </w:r>
          </w:p>
        </w:tc>
        <w:tc>
          <w:tcPr>
            <w:tcW w:w="2977" w:type="dxa"/>
            <w:tcBorders>
              <w:top w:val="nil"/>
              <w:left w:val="nil"/>
              <w:bottom w:val="single" w:sz="4" w:space="0" w:color="auto"/>
              <w:right w:val="single" w:sz="4" w:space="0" w:color="auto"/>
            </w:tcBorders>
            <w:vAlign w:val="center"/>
          </w:tcPr>
          <w:p w14:paraId="1B4C99FF" w14:textId="77777777" w:rsidR="00C82228" w:rsidRDefault="00000000">
            <w:pPr>
              <w:rPr>
                <w:rFonts w:ascii="宋体" w:hAnsi="宋体" w:cs="宋体" w:hint="eastAsia"/>
                <w:szCs w:val="24"/>
              </w:rPr>
            </w:pPr>
            <w:r>
              <w:rPr>
                <w:rFonts w:ascii="宋体" w:hAnsi="宋体" w:cs="宋体" w:hint="eastAsia"/>
                <w:szCs w:val="24"/>
              </w:rPr>
              <w:t>其它</w:t>
            </w:r>
          </w:p>
        </w:tc>
        <w:tc>
          <w:tcPr>
            <w:tcW w:w="1275" w:type="dxa"/>
            <w:tcBorders>
              <w:top w:val="nil"/>
              <w:left w:val="nil"/>
              <w:bottom w:val="single" w:sz="4" w:space="0" w:color="auto"/>
              <w:right w:val="single" w:sz="4" w:space="0" w:color="auto"/>
            </w:tcBorders>
            <w:vAlign w:val="center"/>
          </w:tcPr>
          <w:p w14:paraId="64BC8508" w14:textId="77777777" w:rsidR="00C82228" w:rsidRDefault="00000000">
            <w:pPr>
              <w:rPr>
                <w:rFonts w:ascii="宋体" w:hAnsi="宋体" w:cs="宋体" w:hint="eastAsia"/>
                <w:szCs w:val="24"/>
              </w:rPr>
            </w:pPr>
            <w:r>
              <w:rPr>
                <w:rFonts w:ascii="宋体" w:hAnsi="宋体" w:cs="宋体" w:hint="eastAsia"/>
                <w:szCs w:val="24"/>
              </w:rPr>
              <w:t>t</w:t>
            </w:r>
          </w:p>
        </w:tc>
        <w:tc>
          <w:tcPr>
            <w:tcW w:w="1975" w:type="dxa"/>
            <w:tcBorders>
              <w:top w:val="nil"/>
              <w:left w:val="nil"/>
              <w:bottom w:val="single" w:sz="4" w:space="0" w:color="auto"/>
              <w:right w:val="single" w:sz="4" w:space="0" w:color="auto"/>
            </w:tcBorders>
            <w:vAlign w:val="center"/>
          </w:tcPr>
          <w:p w14:paraId="2F4862FE" w14:textId="77777777" w:rsidR="00C82228" w:rsidRDefault="00000000">
            <w:pPr>
              <w:rPr>
                <w:rFonts w:ascii="宋体" w:hAnsi="宋体" w:cs="宋体" w:hint="eastAsia"/>
                <w:szCs w:val="24"/>
              </w:rPr>
            </w:pPr>
            <w:r>
              <w:rPr>
                <w:rFonts w:ascii="宋体" w:hAnsi="宋体" w:cs="宋体" w:hint="eastAsia"/>
                <w:szCs w:val="24"/>
              </w:rPr>
              <w:t>1</w:t>
            </w:r>
          </w:p>
        </w:tc>
        <w:tc>
          <w:tcPr>
            <w:tcW w:w="1980" w:type="dxa"/>
            <w:tcBorders>
              <w:top w:val="nil"/>
              <w:left w:val="nil"/>
              <w:bottom w:val="single" w:sz="4" w:space="0" w:color="auto"/>
              <w:right w:val="single" w:sz="4" w:space="0" w:color="auto"/>
            </w:tcBorders>
            <w:vAlign w:val="center"/>
          </w:tcPr>
          <w:p w14:paraId="070A7102" w14:textId="77777777" w:rsidR="00C82228" w:rsidRDefault="00C82228">
            <w:pPr>
              <w:rPr>
                <w:rFonts w:ascii="宋体" w:hAnsi="宋体" w:cs="宋体" w:hint="eastAsia"/>
                <w:szCs w:val="24"/>
              </w:rPr>
            </w:pPr>
          </w:p>
        </w:tc>
      </w:tr>
    </w:tbl>
    <w:p w14:paraId="6B1F3686" w14:textId="77777777" w:rsidR="00C82228" w:rsidRDefault="00C82228">
      <w:pPr>
        <w:rPr>
          <w:rFonts w:ascii="宋体" w:hAnsi="宋体" w:cs="宋体" w:hint="eastAsia"/>
          <w:szCs w:val="24"/>
        </w:rPr>
      </w:pPr>
    </w:p>
    <w:p w14:paraId="277B9477" w14:textId="77777777" w:rsidR="00C82228" w:rsidRDefault="00000000">
      <w:pPr>
        <w:rPr>
          <w:rFonts w:ascii="宋体" w:hAnsi="宋体" w:cs="宋体" w:hint="eastAsia"/>
          <w:szCs w:val="24"/>
        </w:rPr>
      </w:pPr>
      <w:r>
        <w:rPr>
          <w:rFonts w:ascii="宋体" w:hAnsi="宋体" w:cs="宋体" w:hint="eastAsia"/>
          <w:szCs w:val="24"/>
        </w:rPr>
        <w:t>5.5.2每套液压提升器配置2根直径为15.2mm钢绞线，本次8套液压提升器共使用16根钢绞线。</w:t>
      </w:r>
    </w:p>
    <w:p w14:paraId="4AFB4E5B" w14:textId="77777777" w:rsidR="00C82228" w:rsidRDefault="00000000">
      <w:pPr>
        <w:rPr>
          <w:rFonts w:ascii="宋体" w:hAnsi="宋体" w:cs="宋体" w:hint="eastAsia"/>
          <w:szCs w:val="24"/>
        </w:rPr>
      </w:pPr>
      <w:r>
        <w:rPr>
          <w:rFonts w:ascii="宋体" w:hAnsi="宋体" w:cs="宋体" w:hint="eastAsia"/>
          <w:szCs w:val="24"/>
        </w:rPr>
        <w:t>钢绞线采用高强度低松弛预应力钢绞线，单根抗拉强度为1860Mp，单根破断拉力为19.53 T。</w:t>
      </w:r>
    </w:p>
    <w:p w14:paraId="25F9CA95" w14:textId="77777777" w:rsidR="00C82228" w:rsidRDefault="00000000">
      <w:pPr>
        <w:rPr>
          <w:rFonts w:ascii="宋体" w:hAnsi="宋体" w:cs="宋体" w:hint="eastAsia"/>
          <w:szCs w:val="24"/>
        </w:rPr>
      </w:pPr>
      <w:r>
        <w:rPr>
          <w:rFonts w:ascii="宋体" w:hAnsi="宋体" w:cs="宋体" w:hint="eastAsia"/>
          <w:szCs w:val="24"/>
        </w:rPr>
        <w:t>单台液压提升器最大工作荷载为：</w:t>
      </w:r>
    </w:p>
    <w:p w14:paraId="7ADD8194" w14:textId="77777777" w:rsidR="00C82228" w:rsidRDefault="00000000">
      <w:pPr>
        <w:rPr>
          <w:rFonts w:ascii="宋体" w:hAnsi="宋体" w:cs="宋体" w:hint="eastAsia"/>
          <w:szCs w:val="24"/>
        </w:rPr>
      </w:pPr>
      <w:r>
        <w:rPr>
          <w:rFonts w:ascii="宋体" w:hAnsi="宋体" w:cs="宋体" w:hint="eastAsia"/>
          <w:szCs w:val="24"/>
        </w:rPr>
        <w:t>50.5÷4=12.625T，</w:t>
      </w:r>
    </w:p>
    <w:p w14:paraId="1EC10799" w14:textId="77777777" w:rsidR="00C82228" w:rsidRDefault="00000000">
      <w:pPr>
        <w:rPr>
          <w:rFonts w:ascii="宋体" w:hAnsi="宋体" w:cs="宋体" w:hint="eastAsia"/>
          <w:szCs w:val="24"/>
        </w:rPr>
      </w:pPr>
      <w:r>
        <w:rPr>
          <w:rFonts w:ascii="宋体" w:hAnsi="宋体" w:cs="宋体" w:hint="eastAsia"/>
          <w:szCs w:val="24"/>
        </w:rPr>
        <w:t>单根钢绞线的最大工作动荷载为：</w:t>
      </w:r>
    </w:p>
    <w:p w14:paraId="6E4D43BC" w14:textId="77777777" w:rsidR="00C82228" w:rsidRDefault="00000000">
      <w:pPr>
        <w:rPr>
          <w:rFonts w:ascii="宋体" w:hAnsi="宋体" w:cs="宋体" w:hint="eastAsia"/>
          <w:szCs w:val="24"/>
        </w:rPr>
      </w:pPr>
      <w:r>
        <w:rPr>
          <w:rFonts w:ascii="宋体" w:hAnsi="宋体" w:cs="宋体" w:hint="eastAsia"/>
          <w:szCs w:val="24"/>
        </w:rPr>
        <w:t>12.625T/2=6.3125T。</w:t>
      </w:r>
    </w:p>
    <w:p w14:paraId="252C6442" w14:textId="77777777" w:rsidR="00C82228" w:rsidRDefault="00000000">
      <w:pPr>
        <w:rPr>
          <w:rFonts w:ascii="宋体" w:hAnsi="宋体" w:cs="宋体" w:hint="eastAsia"/>
          <w:szCs w:val="24"/>
        </w:rPr>
      </w:pPr>
      <w:r>
        <w:rPr>
          <w:rFonts w:ascii="宋体" w:hAnsi="宋体" w:cs="宋体" w:hint="eastAsia"/>
          <w:szCs w:val="24"/>
        </w:rPr>
        <w:t>单根钢绞线的安全荷载系数为：</w:t>
      </w:r>
    </w:p>
    <w:p w14:paraId="330EED40" w14:textId="77777777" w:rsidR="00C82228" w:rsidRDefault="00000000">
      <w:pPr>
        <w:rPr>
          <w:rFonts w:ascii="宋体" w:hAnsi="宋体" w:cs="宋体" w:hint="eastAsia"/>
          <w:szCs w:val="24"/>
        </w:rPr>
      </w:pPr>
      <w:bookmarkStart w:id="69" w:name="OLE_LINK1"/>
      <w:r>
        <w:rPr>
          <w:rFonts w:ascii="宋体" w:hAnsi="宋体" w:cs="宋体" w:hint="eastAsia"/>
          <w:szCs w:val="24"/>
        </w:rPr>
        <w:t>19.53/6.</w:t>
      </w:r>
      <w:bookmarkEnd w:id="69"/>
      <w:r>
        <w:rPr>
          <w:rFonts w:ascii="宋体" w:hAnsi="宋体" w:cs="宋体" w:hint="eastAsia"/>
          <w:szCs w:val="24"/>
        </w:rPr>
        <w:t>3125T=3.09倍，</w:t>
      </w:r>
    </w:p>
    <w:p w14:paraId="5EB08FB5" w14:textId="77777777" w:rsidR="00C82228" w:rsidRDefault="00000000">
      <w:pPr>
        <w:rPr>
          <w:rFonts w:ascii="宋体" w:hAnsi="宋体" w:cs="宋体" w:hint="eastAsia"/>
          <w:szCs w:val="24"/>
        </w:rPr>
      </w:pPr>
      <w:r>
        <w:rPr>
          <w:rFonts w:ascii="宋体" w:hAnsi="宋体" w:cs="宋体" w:hint="eastAsia"/>
          <w:szCs w:val="24"/>
        </w:rPr>
        <w:t>荷载系数是安全的，可以完全满足吊装要求。</w:t>
      </w:r>
    </w:p>
    <w:p w14:paraId="3685FC54" w14:textId="77777777" w:rsidR="00C82228" w:rsidRDefault="00000000">
      <w:pPr>
        <w:pStyle w:val="1"/>
        <w:spacing w:before="0" w:after="0" w:line="240" w:lineRule="auto"/>
        <w:rPr>
          <w:rFonts w:ascii="宋体" w:hAnsi="宋体" w:cs="宋体" w:hint="eastAsia"/>
          <w:sz w:val="36"/>
          <w:szCs w:val="36"/>
        </w:rPr>
      </w:pPr>
      <w:bookmarkStart w:id="70" w:name="_Toc275454657"/>
      <w:bookmarkStart w:id="71" w:name="_Toc22892"/>
      <w:bookmarkStart w:id="72" w:name="_Toc12529"/>
      <w:r>
        <w:rPr>
          <w:rFonts w:ascii="宋体" w:hAnsi="宋体" w:cs="宋体" w:hint="eastAsia"/>
          <w:sz w:val="36"/>
          <w:szCs w:val="36"/>
        </w:rPr>
        <w:t>6保证工期的措施</w:t>
      </w:r>
      <w:bookmarkEnd w:id="70"/>
      <w:bookmarkEnd w:id="71"/>
      <w:bookmarkEnd w:id="72"/>
    </w:p>
    <w:p w14:paraId="4D2DF9BB" w14:textId="77777777" w:rsidR="00C82228" w:rsidRDefault="00000000">
      <w:pPr>
        <w:rPr>
          <w:rFonts w:ascii="宋体" w:hAnsi="宋体" w:cs="宋体" w:hint="eastAsia"/>
          <w:szCs w:val="24"/>
        </w:rPr>
      </w:pPr>
      <w:r>
        <w:rPr>
          <w:rFonts w:ascii="宋体" w:hAnsi="宋体" w:cs="宋体" w:hint="eastAsia"/>
          <w:szCs w:val="24"/>
        </w:rPr>
        <w:t>机具提前准备，人员组织到位，施工管理人员全程参与施工，对工人进行详细的施工技术及安全交底，由施工经验丰富的班组长带领作业。</w:t>
      </w:r>
    </w:p>
    <w:p w14:paraId="77D26541" w14:textId="77777777" w:rsidR="00C82228" w:rsidRDefault="00000000">
      <w:pPr>
        <w:pStyle w:val="1"/>
        <w:spacing w:before="0" w:after="0" w:line="240" w:lineRule="auto"/>
        <w:rPr>
          <w:rFonts w:ascii="宋体" w:hAnsi="宋体" w:cs="宋体" w:hint="eastAsia"/>
          <w:sz w:val="36"/>
          <w:szCs w:val="36"/>
        </w:rPr>
      </w:pPr>
      <w:bookmarkStart w:id="73" w:name="_Toc275454658"/>
      <w:bookmarkStart w:id="74" w:name="_Toc27620"/>
      <w:bookmarkStart w:id="75" w:name="_Toc25473"/>
      <w:r>
        <w:rPr>
          <w:rFonts w:ascii="宋体" w:hAnsi="宋体" w:cs="宋体" w:hint="eastAsia"/>
          <w:sz w:val="36"/>
          <w:szCs w:val="36"/>
        </w:rPr>
        <w:t>7 技术经济分析</w:t>
      </w:r>
      <w:bookmarkEnd w:id="73"/>
      <w:bookmarkEnd w:id="74"/>
      <w:bookmarkEnd w:id="75"/>
    </w:p>
    <w:p w14:paraId="5D836526" w14:textId="77777777" w:rsidR="00C82228" w:rsidRDefault="00000000">
      <w:pPr>
        <w:rPr>
          <w:rFonts w:ascii="宋体" w:hAnsi="宋体" w:cs="宋体" w:hint="eastAsia"/>
          <w:szCs w:val="24"/>
        </w:rPr>
      </w:pPr>
      <w:r>
        <w:rPr>
          <w:rFonts w:ascii="宋体" w:hAnsi="宋体" w:cs="宋体" w:hint="eastAsia"/>
          <w:szCs w:val="24"/>
        </w:rPr>
        <w:t>根据施工图作预算时充分考虑主材下料，尽可能减少边角废料的产生。吊装过程中精心组织，合理安排施工工序及人员配置，杜绝返工和窝工现象发生，充分利用吊装机具以提高机械利用率，最大限度的降低施工成本。</w:t>
      </w:r>
    </w:p>
    <w:p w14:paraId="14CC4A6F" w14:textId="77777777" w:rsidR="00C82228" w:rsidRDefault="00000000">
      <w:pPr>
        <w:pStyle w:val="1"/>
        <w:spacing w:before="0" w:after="0" w:line="240" w:lineRule="auto"/>
        <w:rPr>
          <w:rFonts w:ascii="宋体" w:hAnsi="宋体" w:cs="宋体" w:hint="eastAsia"/>
          <w:sz w:val="36"/>
          <w:szCs w:val="36"/>
        </w:rPr>
      </w:pPr>
      <w:bookmarkStart w:id="76" w:name="_Toc275454659"/>
      <w:bookmarkStart w:id="77" w:name="_Toc5411"/>
      <w:bookmarkStart w:id="78" w:name="_Toc18170"/>
      <w:r>
        <w:rPr>
          <w:rFonts w:ascii="宋体" w:hAnsi="宋体" w:cs="宋体" w:hint="eastAsia"/>
          <w:sz w:val="36"/>
          <w:szCs w:val="36"/>
        </w:rPr>
        <w:lastRenderedPageBreak/>
        <w:t>8 质量控制点的设置和质量通病的预防</w:t>
      </w:r>
      <w:bookmarkEnd w:id="76"/>
      <w:bookmarkEnd w:id="77"/>
      <w:bookmarkEnd w:id="78"/>
    </w:p>
    <w:p w14:paraId="7C503FD0" w14:textId="77777777" w:rsidR="00C82228" w:rsidRDefault="00000000">
      <w:pPr>
        <w:pStyle w:val="2"/>
        <w:spacing w:line="240" w:lineRule="auto"/>
        <w:rPr>
          <w:rFonts w:ascii="宋体" w:eastAsia="宋体" w:hAnsi="宋体" w:cs="宋体" w:hint="eastAsia"/>
          <w:sz w:val="28"/>
          <w:szCs w:val="28"/>
        </w:rPr>
      </w:pPr>
      <w:bookmarkStart w:id="79" w:name="_Toc275454660"/>
      <w:bookmarkStart w:id="80" w:name="_Toc22691"/>
      <w:bookmarkStart w:id="81" w:name="_Toc32642"/>
      <w:r>
        <w:rPr>
          <w:rFonts w:ascii="宋体" w:eastAsia="宋体" w:hAnsi="宋体" w:cs="宋体" w:hint="eastAsia"/>
          <w:sz w:val="28"/>
          <w:szCs w:val="28"/>
        </w:rPr>
        <w:t>8.1 质量目标</w:t>
      </w:r>
      <w:bookmarkEnd w:id="79"/>
      <w:bookmarkEnd w:id="80"/>
      <w:bookmarkEnd w:id="81"/>
    </w:p>
    <w:p w14:paraId="2DAD174F" w14:textId="77777777" w:rsidR="00C82228" w:rsidRDefault="00000000">
      <w:pPr>
        <w:rPr>
          <w:rFonts w:ascii="宋体" w:hAnsi="宋体" w:cs="宋体" w:hint="eastAsia"/>
          <w:szCs w:val="24"/>
        </w:rPr>
      </w:pPr>
      <w:r>
        <w:rPr>
          <w:rFonts w:ascii="宋体" w:hAnsi="宋体" w:cs="宋体" w:hint="eastAsia"/>
          <w:szCs w:val="24"/>
        </w:rPr>
        <w:t>分项工程一次验收合格率100%。</w:t>
      </w:r>
    </w:p>
    <w:p w14:paraId="6463F834" w14:textId="77777777" w:rsidR="00C82228" w:rsidRDefault="00000000">
      <w:pPr>
        <w:pStyle w:val="2"/>
        <w:spacing w:line="240" w:lineRule="auto"/>
        <w:rPr>
          <w:rFonts w:ascii="宋体" w:eastAsia="宋体" w:hAnsi="宋体" w:cs="宋体" w:hint="eastAsia"/>
          <w:sz w:val="28"/>
          <w:szCs w:val="28"/>
        </w:rPr>
      </w:pPr>
      <w:bookmarkStart w:id="82" w:name="_Toc27868"/>
      <w:bookmarkStart w:id="83" w:name="_Toc28615"/>
      <w:r>
        <w:rPr>
          <w:rFonts w:ascii="宋体" w:eastAsia="宋体" w:hAnsi="宋体" w:cs="宋体" w:hint="eastAsia"/>
          <w:sz w:val="28"/>
          <w:szCs w:val="28"/>
        </w:rPr>
        <w:t>8.2 质量保证措施</w:t>
      </w:r>
      <w:bookmarkEnd w:id="82"/>
      <w:bookmarkEnd w:id="83"/>
    </w:p>
    <w:p w14:paraId="6A35E02B" w14:textId="77777777" w:rsidR="00C82228" w:rsidRDefault="00000000">
      <w:pPr>
        <w:rPr>
          <w:rFonts w:ascii="宋体" w:hAnsi="宋体" w:cs="宋体" w:hint="eastAsia"/>
          <w:szCs w:val="24"/>
        </w:rPr>
      </w:pPr>
      <w:r>
        <w:rPr>
          <w:rFonts w:ascii="宋体" w:hAnsi="宋体" w:cs="宋体" w:hint="eastAsia"/>
          <w:szCs w:val="24"/>
        </w:rPr>
        <w:t>8.2.1作业前由技术员及工长组织作业人员认真学习图纸、资料，了解作业技术要求，掌握作业方法和作业要领。同时做好宣传工作，提高质量意识，加强作业人员的工作责任心。</w:t>
      </w:r>
    </w:p>
    <w:p w14:paraId="2FE5C670" w14:textId="77777777" w:rsidR="00C82228" w:rsidRDefault="00000000">
      <w:pPr>
        <w:rPr>
          <w:rFonts w:ascii="宋体" w:hAnsi="宋体" w:cs="宋体" w:hint="eastAsia"/>
          <w:szCs w:val="24"/>
        </w:rPr>
      </w:pPr>
      <w:r>
        <w:rPr>
          <w:rFonts w:ascii="宋体" w:hAnsi="宋体" w:cs="宋体" w:hint="eastAsia"/>
          <w:szCs w:val="24"/>
        </w:rPr>
        <w:t>8.2.2 对重要工序的作业方法、作业要领，进行作业前的施工技术培训。</w:t>
      </w:r>
    </w:p>
    <w:p w14:paraId="1CFA70FC" w14:textId="77777777" w:rsidR="00C82228" w:rsidRDefault="00000000">
      <w:pPr>
        <w:rPr>
          <w:rFonts w:ascii="宋体" w:hAnsi="宋体" w:cs="宋体" w:hint="eastAsia"/>
          <w:szCs w:val="24"/>
        </w:rPr>
      </w:pPr>
      <w:r>
        <w:rPr>
          <w:rFonts w:ascii="宋体" w:hAnsi="宋体" w:cs="宋体" w:hint="eastAsia"/>
          <w:szCs w:val="24"/>
        </w:rPr>
        <w:t>8.2.3 认真做好作业前的技术交底工作，使每个作业人员充分的理解施工工艺和技术要求，达到作业人员对工作心中有数，交底后必须双方签字。</w:t>
      </w:r>
    </w:p>
    <w:p w14:paraId="4ECD3329" w14:textId="77777777" w:rsidR="00C82228" w:rsidRDefault="00000000">
      <w:pPr>
        <w:rPr>
          <w:rFonts w:ascii="宋体" w:hAnsi="宋体" w:cs="宋体" w:hint="eastAsia"/>
          <w:szCs w:val="24"/>
        </w:rPr>
      </w:pPr>
      <w:r>
        <w:rPr>
          <w:rFonts w:ascii="宋体" w:hAnsi="宋体" w:cs="宋体" w:hint="eastAsia"/>
          <w:szCs w:val="24"/>
        </w:rPr>
        <w:t>8.2.4 工长或质检员认真作好作业过程的质量监督控制，确保每一道工序的施工质量以及工序间合理衔接，不留缺陷，不留尾工，认真做好作业后的自检工作。</w:t>
      </w:r>
    </w:p>
    <w:p w14:paraId="31308DE7" w14:textId="77777777" w:rsidR="00C82228" w:rsidRDefault="00000000">
      <w:pPr>
        <w:rPr>
          <w:rFonts w:ascii="宋体" w:hAnsi="宋体" w:cs="宋体" w:hint="eastAsia"/>
          <w:szCs w:val="24"/>
        </w:rPr>
      </w:pPr>
      <w:r>
        <w:rPr>
          <w:rFonts w:ascii="宋体" w:hAnsi="宋体" w:cs="宋体" w:hint="eastAsia"/>
          <w:szCs w:val="24"/>
        </w:rPr>
        <w:t>8.2.5对作业中容易发生的质量问题，作业前作出预测，并采取有效的、可操作的预防措施，消除施工质量缺陷。</w:t>
      </w:r>
    </w:p>
    <w:p w14:paraId="2EC0A0E0" w14:textId="77777777" w:rsidR="00C82228" w:rsidRDefault="00000000">
      <w:pPr>
        <w:rPr>
          <w:rFonts w:ascii="宋体" w:hAnsi="宋体" w:cs="宋体" w:hint="eastAsia"/>
          <w:szCs w:val="24"/>
        </w:rPr>
      </w:pPr>
      <w:r>
        <w:rPr>
          <w:rFonts w:ascii="宋体" w:hAnsi="宋体" w:cs="宋体" w:hint="eastAsia"/>
          <w:szCs w:val="24"/>
        </w:rPr>
        <w:t>8.2.6作业中发现设备缺陷或施工质量问题，及时向技术员提出，上报有关部门采取措施后进行处理。重大质量问题必须停工，待有关部门做出处理意见或制定整改措施后方可进行整改。</w:t>
      </w:r>
    </w:p>
    <w:p w14:paraId="2EE86F91" w14:textId="77777777" w:rsidR="00C82228" w:rsidRDefault="00000000">
      <w:pPr>
        <w:rPr>
          <w:rFonts w:ascii="宋体" w:hAnsi="宋体" w:cs="宋体" w:hint="eastAsia"/>
          <w:szCs w:val="24"/>
        </w:rPr>
      </w:pPr>
      <w:r>
        <w:rPr>
          <w:rFonts w:ascii="宋体" w:hAnsi="宋体" w:cs="宋体" w:hint="eastAsia"/>
          <w:szCs w:val="24"/>
        </w:rPr>
        <w:t>8.2.7积极配合质量和监理的质检工作，对查出的质量问题积极并及时的进行处理，严把原材料质量关。</w:t>
      </w:r>
    </w:p>
    <w:p w14:paraId="260CDE60" w14:textId="77777777" w:rsidR="00C82228" w:rsidRDefault="00000000">
      <w:pPr>
        <w:rPr>
          <w:rFonts w:ascii="宋体" w:hAnsi="宋体" w:cs="宋体" w:hint="eastAsia"/>
          <w:szCs w:val="24"/>
        </w:rPr>
      </w:pPr>
      <w:r>
        <w:rPr>
          <w:rFonts w:ascii="宋体" w:hAnsi="宋体" w:cs="宋体" w:hint="eastAsia"/>
          <w:szCs w:val="24"/>
        </w:rPr>
        <w:t>8.2.8放样前要认真熟悉图纸了解各部件的尺寸，遇到问题与技术员、工长及时沟通。测量工具需经检定合格，且在有效期内，严格控制钢内筒的制作尺寸及组装焊接质量。</w:t>
      </w:r>
    </w:p>
    <w:p w14:paraId="56BBD467" w14:textId="77777777" w:rsidR="00C82228" w:rsidRDefault="00000000">
      <w:pPr>
        <w:rPr>
          <w:rFonts w:ascii="宋体" w:hAnsi="宋体" w:cs="宋体" w:hint="eastAsia"/>
          <w:szCs w:val="24"/>
        </w:rPr>
      </w:pPr>
      <w:r>
        <w:rPr>
          <w:rFonts w:ascii="宋体" w:hAnsi="宋体" w:cs="宋体" w:hint="eastAsia"/>
          <w:szCs w:val="24"/>
        </w:rPr>
        <w:t>8.2.9在吊装过程中要注意位置的确定，先运至吊装现场进行组合后吊装。</w:t>
      </w:r>
    </w:p>
    <w:p w14:paraId="7ED050DA" w14:textId="77777777" w:rsidR="00C82228" w:rsidRDefault="00000000">
      <w:pPr>
        <w:rPr>
          <w:rFonts w:ascii="宋体" w:hAnsi="宋体" w:cs="宋体" w:hint="eastAsia"/>
          <w:szCs w:val="24"/>
        </w:rPr>
      </w:pPr>
      <w:r>
        <w:rPr>
          <w:rFonts w:ascii="宋体" w:hAnsi="宋体" w:cs="宋体" w:hint="eastAsia"/>
          <w:szCs w:val="24"/>
        </w:rPr>
        <w:t>8.2.10所有焊工必须是经过考试并取得合格证后方可从事焊接工作（氩弧焊工合格证属于质检系统）。</w:t>
      </w:r>
    </w:p>
    <w:p w14:paraId="18BAA872" w14:textId="77777777" w:rsidR="00C82228" w:rsidRDefault="00000000">
      <w:pPr>
        <w:rPr>
          <w:rFonts w:ascii="宋体" w:hAnsi="宋体" w:cs="宋体" w:hint="eastAsia"/>
          <w:szCs w:val="24"/>
        </w:rPr>
      </w:pPr>
      <w:r>
        <w:rPr>
          <w:rFonts w:ascii="宋体" w:hAnsi="宋体" w:cs="宋体" w:hint="eastAsia"/>
          <w:szCs w:val="24"/>
        </w:rPr>
        <w:t>8.2.11焊接时，严禁使用药皮脱落或焊芯生锈的焊条，不锈钢要用专业焊条。</w:t>
      </w:r>
    </w:p>
    <w:p w14:paraId="4BDCCA98" w14:textId="77777777" w:rsidR="00C82228" w:rsidRDefault="00000000">
      <w:pPr>
        <w:rPr>
          <w:rFonts w:ascii="宋体" w:hAnsi="宋体" w:cs="宋体" w:hint="eastAsia"/>
          <w:szCs w:val="24"/>
        </w:rPr>
      </w:pPr>
      <w:r>
        <w:rPr>
          <w:rFonts w:ascii="宋体" w:hAnsi="宋体" w:cs="宋体" w:hint="eastAsia"/>
          <w:szCs w:val="24"/>
        </w:rPr>
        <w:t>8.2.12焊接前焊工复查焊件的接头质量和焊接区域的处理情况。当出现不符合施焊条件的情况有权拒绝焊接并做返修处理。</w:t>
      </w:r>
    </w:p>
    <w:p w14:paraId="7055175C" w14:textId="77777777" w:rsidR="00C82228" w:rsidRDefault="00000000">
      <w:pPr>
        <w:rPr>
          <w:rFonts w:ascii="宋体" w:hAnsi="宋体" w:cs="宋体" w:hint="eastAsia"/>
          <w:szCs w:val="24"/>
        </w:rPr>
      </w:pPr>
      <w:r>
        <w:rPr>
          <w:rFonts w:ascii="宋体" w:hAnsi="宋体" w:cs="宋体" w:hint="eastAsia"/>
          <w:szCs w:val="24"/>
        </w:rPr>
        <w:t>8.2.3焊工必须按照规定的顺序焊接，不得随意加大或缩小焊缝的长度、高度，严格按照图纸的设计施工。</w:t>
      </w:r>
    </w:p>
    <w:p w14:paraId="0B6E2514" w14:textId="77777777" w:rsidR="00C82228" w:rsidRDefault="00000000">
      <w:pPr>
        <w:rPr>
          <w:rFonts w:ascii="宋体" w:hAnsi="宋体" w:cs="宋体" w:hint="eastAsia"/>
          <w:szCs w:val="24"/>
        </w:rPr>
      </w:pPr>
      <w:r>
        <w:rPr>
          <w:rFonts w:ascii="宋体" w:hAnsi="宋体" w:cs="宋体" w:hint="eastAsia"/>
          <w:szCs w:val="24"/>
        </w:rPr>
        <w:lastRenderedPageBreak/>
        <w:t>8.2.14禁止在焊缝以外的母材上引弧。</w:t>
      </w:r>
    </w:p>
    <w:p w14:paraId="1B911F19" w14:textId="77777777" w:rsidR="00C82228" w:rsidRDefault="00000000">
      <w:pPr>
        <w:rPr>
          <w:rFonts w:ascii="宋体" w:hAnsi="宋体" w:cs="宋体" w:hint="eastAsia"/>
          <w:szCs w:val="24"/>
        </w:rPr>
      </w:pPr>
      <w:r>
        <w:rPr>
          <w:rFonts w:ascii="宋体" w:hAnsi="宋体" w:cs="宋体" w:hint="eastAsia"/>
          <w:szCs w:val="24"/>
        </w:rPr>
        <w:t>8.2.15对出现气孔的焊缝用磨光机磨去气孔重新焊接。</w:t>
      </w:r>
    </w:p>
    <w:p w14:paraId="2962C9B7" w14:textId="77777777" w:rsidR="00C82228" w:rsidRDefault="00000000">
      <w:pPr>
        <w:rPr>
          <w:rFonts w:ascii="宋体" w:hAnsi="宋体" w:cs="宋体" w:hint="eastAsia"/>
          <w:szCs w:val="24"/>
        </w:rPr>
      </w:pPr>
      <w:r>
        <w:rPr>
          <w:rFonts w:ascii="宋体" w:hAnsi="宋体" w:cs="宋体" w:hint="eastAsia"/>
          <w:szCs w:val="24"/>
        </w:rPr>
        <w:t>8.2.16零件加工前对原材料进行检查，对材料表面的缺陷应在调整前进行，边缘表面不应损伤和裂缝，用砂轮清理应顺边缘方向进行，钛钢复合板卷筒过程避免表面损伤，先对辊子表面进行清理，用草绳包覆辊子表面。焊接完毕后由焊工清理焊缝表面的熔渣和飞溅并检查焊缝的外观质量。</w:t>
      </w:r>
    </w:p>
    <w:p w14:paraId="4DE13DD5" w14:textId="77777777" w:rsidR="00C82228" w:rsidRDefault="00000000">
      <w:pPr>
        <w:rPr>
          <w:rFonts w:ascii="宋体" w:hAnsi="宋体" w:cs="宋体" w:hint="eastAsia"/>
          <w:szCs w:val="24"/>
        </w:rPr>
      </w:pPr>
      <w:r>
        <w:rPr>
          <w:rFonts w:ascii="宋体" w:hAnsi="宋体" w:cs="宋体" w:hint="eastAsia"/>
          <w:szCs w:val="24"/>
        </w:rPr>
        <w:t>8.2.17零件边缘进行机械自动切割、刨边加工等工艺后，其表面的不平度不超过0.2mm，连接边缘的垂直度不能超过0.1mm，如不满足上述要求用磨平缓的方法加以调整。</w:t>
      </w:r>
    </w:p>
    <w:p w14:paraId="550DF1BD" w14:textId="77777777" w:rsidR="00C82228" w:rsidRDefault="00000000">
      <w:pPr>
        <w:rPr>
          <w:rFonts w:ascii="宋体" w:hAnsi="宋体" w:cs="宋体" w:hint="eastAsia"/>
          <w:szCs w:val="24"/>
        </w:rPr>
      </w:pPr>
      <w:r>
        <w:rPr>
          <w:rFonts w:ascii="宋体" w:hAnsi="宋体" w:cs="宋体" w:hint="eastAsia"/>
          <w:szCs w:val="24"/>
        </w:rPr>
        <w:t>8.2.18焊缝余高允许偏差1.5+1.0mm,焊缝凹面值小于等于0.5mm,焊缝错边不超过1mm,组装成形过程中不得用铁锤猛力敲打。</w:t>
      </w:r>
    </w:p>
    <w:p w14:paraId="12FFC5F1" w14:textId="77777777" w:rsidR="00C82228" w:rsidRDefault="00000000">
      <w:pPr>
        <w:rPr>
          <w:rFonts w:ascii="宋体" w:hAnsi="宋体" w:cs="宋体" w:hint="eastAsia"/>
          <w:szCs w:val="24"/>
        </w:rPr>
      </w:pPr>
      <w:r>
        <w:rPr>
          <w:rFonts w:ascii="宋体" w:hAnsi="宋体" w:cs="宋体" w:hint="eastAsia"/>
          <w:szCs w:val="24"/>
        </w:rPr>
        <w:t>8.2.19焊缝表面不允许存在深度大于或等于0.5mm的划伤,如有大于0.5mm的划伤应清除,清除后的焊缝表面不得低于母材表面。</w:t>
      </w:r>
    </w:p>
    <w:p w14:paraId="79595FB3" w14:textId="77777777" w:rsidR="00C82228" w:rsidRDefault="00000000">
      <w:pPr>
        <w:rPr>
          <w:rFonts w:ascii="宋体" w:hAnsi="宋体" w:cs="宋体" w:hint="eastAsia"/>
          <w:szCs w:val="24"/>
        </w:rPr>
      </w:pPr>
      <w:r>
        <w:rPr>
          <w:rFonts w:ascii="宋体" w:hAnsi="宋体" w:cs="宋体" w:hint="eastAsia"/>
          <w:szCs w:val="24"/>
        </w:rPr>
        <w:t>8.2.20钢板表面不得有焊疤钢板除锈要彻底，保证油漆质量</w:t>
      </w:r>
    </w:p>
    <w:p w14:paraId="74B95C39" w14:textId="77777777" w:rsidR="00C82228" w:rsidRDefault="00000000">
      <w:pPr>
        <w:rPr>
          <w:rFonts w:ascii="宋体" w:hAnsi="宋体" w:cs="宋体" w:hint="eastAsia"/>
          <w:szCs w:val="24"/>
        </w:rPr>
      </w:pPr>
      <w:r>
        <w:rPr>
          <w:rFonts w:ascii="宋体" w:hAnsi="宋体" w:cs="宋体" w:hint="eastAsia"/>
          <w:szCs w:val="24"/>
        </w:rPr>
        <w:t>8.2.21支座环上螺栓孔的允许偏差，孔与孔之间尺寸，不超过1.5mm，孔径不超过1.5 mm，同心度不超过20mm。支座环与筒体间隙最大不超过1.5mm</w:t>
      </w:r>
    </w:p>
    <w:p w14:paraId="0613DCD7" w14:textId="77777777" w:rsidR="00C82228" w:rsidRDefault="00000000">
      <w:pPr>
        <w:rPr>
          <w:rFonts w:ascii="宋体" w:hAnsi="宋体" w:cs="宋体" w:hint="eastAsia"/>
          <w:szCs w:val="24"/>
        </w:rPr>
      </w:pPr>
      <w:r>
        <w:rPr>
          <w:rFonts w:ascii="宋体" w:hAnsi="宋体" w:cs="宋体" w:hint="eastAsia"/>
          <w:szCs w:val="24"/>
        </w:rPr>
        <w:t>8.2.22 焊工必须穿戴清洁工作服、工作鞋及焊工手套才能进入钢内筒进行焊接工作.</w:t>
      </w:r>
    </w:p>
    <w:p w14:paraId="430BC766" w14:textId="77777777" w:rsidR="00C82228" w:rsidRDefault="00000000">
      <w:pPr>
        <w:rPr>
          <w:rFonts w:ascii="宋体" w:hAnsi="宋体" w:cs="宋体" w:hint="eastAsia"/>
          <w:szCs w:val="24"/>
        </w:rPr>
      </w:pPr>
      <w:r>
        <w:rPr>
          <w:rFonts w:ascii="宋体" w:hAnsi="宋体" w:cs="宋体" w:hint="eastAsia"/>
          <w:szCs w:val="24"/>
        </w:rPr>
        <w:t>8.2.23 钛钢复合板的运输、卷制和安装过程中应做好钛复合层的保护，避免出现破损和污染的情况。</w:t>
      </w:r>
    </w:p>
    <w:p w14:paraId="35ED5CBC" w14:textId="77777777" w:rsidR="00C82228" w:rsidRDefault="00000000">
      <w:pPr>
        <w:rPr>
          <w:rFonts w:ascii="宋体" w:hAnsi="宋体" w:cs="宋体" w:hint="eastAsia"/>
          <w:szCs w:val="24"/>
        </w:rPr>
      </w:pPr>
      <w:r>
        <w:rPr>
          <w:rFonts w:ascii="宋体" w:hAnsi="宋体" w:cs="宋体" w:hint="eastAsia"/>
          <w:szCs w:val="24"/>
        </w:rPr>
        <w:t>8.2.24重点控制焊工的数量和技术水平来满足施工的需求。</w:t>
      </w:r>
    </w:p>
    <w:p w14:paraId="6E0B797A" w14:textId="77777777" w:rsidR="00C82228" w:rsidRDefault="00000000">
      <w:pPr>
        <w:rPr>
          <w:rFonts w:ascii="宋体" w:hAnsi="宋体" w:cs="宋体" w:hint="eastAsia"/>
          <w:szCs w:val="24"/>
        </w:rPr>
      </w:pPr>
      <w:r>
        <w:rPr>
          <w:rFonts w:ascii="宋体" w:hAnsi="宋体" w:cs="宋体" w:hint="eastAsia"/>
          <w:szCs w:val="24"/>
        </w:rPr>
        <w:t>8.2.25 严禁在被焊工件表面引燃电弧、试验电流或随意焊接临时支撑物。</w:t>
      </w:r>
      <w:bookmarkStart w:id="84" w:name="_Toc275454662"/>
    </w:p>
    <w:p w14:paraId="49402DB6" w14:textId="77777777" w:rsidR="00C82228" w:rsidRDefault="00000000">
      <w:pPr>
        <w:pStyle w:val="2"/>
        <w:spacing w:line="240" w:lineRule="auto"/>
        <w:rPr>
          <w:rFonts w:ascii="宋体" w:eastAsia="宋体" w:hAnsi="宋体" w:cs="宋体" w:hint="eastAsia"/>
          <w:sz w:val="28"/>
          <w:szCs w:val="28"/>
        </w:rPr>
      </w:pPr>
      <w:bookmarkStart w:id="85" w:name="_Toc32433"/>
      <w:bookmarkStart w:id="86" w:name="_Toc18767"/>
      <w:r>
        <w:rPr>
          <w:rFonts w:ascii="宋体" w:eastAsia="宋体" w:hAnsi="宋体" w:cs="宋体" w:hint="eastAsia"/>
          <w:sz w:val="28"/>
          <w:szCs w:val="28"/>
        </w:rPr>
        <w:t>8.3 质量通病及预防措施</w:t>
      </w:r>
      <w:bookmarkEnd w:id="84"/>
      <w:bookmarkEnd w:id="85"/>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
        <w:gridCol w:w="1134"/>
        <w:gridCol w:w="7271"/>
      </w:tblGrid>
      <w:tr w:rsidR="00C82228" w14:paraId="53B5F03D" w14:textId="77777777">
        <w:trPr>
          <w:trHeight w:val="454"/>
          <w:jc w:val="center"/>
        </w:trPr>
        <w:tc>
          <w:tcPr>
            <w:tcW w:w="753" w:type="dxa"/>
            <w:vAlign w:val="center"/>
          </w:tcPr>
          <w:p w14:paraId="3E268AA4" w14:textId="77777777" w:rsidR="00C82228" w:rsidRDefault="00000000">
            <w:pPr>
              <w:rPr>
                <w:rFonts w:ascii="宋体" w:hAnsi="宋体" w:cs="宋体" w:hint="eastAsia"/>
                <w:szCs w:val="24"/>
              </w:rPr>
            </w:pPr>
            <w:r>
              <w:rPr>
                <w:rFonts w:ascii="宋体" w:hAnsi="宋体" w:cs="宋体" w:hint="eastAsia"/>
                <w:szCs w:val="24"/>
              </w:rPr>
              <w:t>项次</w:t>
            </w:r>
          </w:p>
        </w:tc>
        <w:tc>
          <w:tcPr>
            <w:tcW w:w="1134" w:type="dxa"/>
            <w:vAlign w:val="center"/>
          </w:tcPr>
          <w:p w14:paraId="67A18227" w14:textId="77777777" w:rsidR="00C82228" w:rsidRDefault="00000000">
            <w:pPr>
              <w:rPr>
                <w:rFonts w:ascii="宋体" w:hAnsi="宋体" w:cs="宋体" w:hint="eastAsia"/>
                <w:szCs w:val="24"/>
              </w:rPr>
            </w:pPr>
            <w:r>
              <w:rPr>
                <w:rFonts w:ascii="宋体" w:hAnsi="宋体" w:cs="宋体" w:hint="eastAsia"/>
                <w:szCs w:val="24"/>
              </w:rPr>
              <w:t>质量通病</w:t>
            </w:r>
          </w:p>
        </w:tc>
        <w:tc>
          <w:tcPr>
            <w:tcW w:w="7271" w:type="dxa"/>
            <w:vAlign w:val="center"/>
          </w:tcPr>
          <w:p w14:paraId="3A0B046F" w14:textId="77777777" w:rsidR="00C82228" w:rsidRDefault="00000000">
            <w:pPr>
              <w:rPr>
                <w:rFonts w:ascii="宋体" w:hAnsi="宋体" w:cs="宋体" w:hint="eastAsia"/>
                <w:szCs w:val="24"/>
              </w:rPr>
            </w:pPr>
            <w:r>
              <w:rPr>
                <w:rFonts w:ascii="宋体" w:hAnsi="宋体" w:cs="宋体" w:hint="eastAsia"/>
                <w:szCs w:val="24"/>
              </w:rPr>
              <w:t>预防措施</w:t>
            </w:r>
          </w:p>
        </w:tc>
      </w:tr>
      <w:tr w:rsidR="00C82228" w14:paraId="64A05C80" w14:textId="77777777">
        <w:trPr>
          <w:trHeight w:val="454"/>
          <w:jc w:val="center"/>
        </w:trPr>
        <w:tc>
          <w:tcPr>
            <w:tcW w:w="753" w:type="dxa"/>
            <w:vAlign w:val="center"/>
          </w:tcPr>
          <w:p w14:paraId="05CE2CCE" w14:textId="77777777" w:rsidR="00C82228" w:rsidRDefault="00000000">
            <w:pPr>
              <w:rPr>
                <w:rFonts w:ascii="宋体" w:hAnsi="宋体" w:cs="宋体" w:hint="eastAsia"/>
                <w:szCs w:val="24"/>
              </w:rPr>
            </w:pPr>
            <w:r>
              <w:rPr>
                <w:rFonts w:ascii="宋体" w:hAnsi="宋体" w:cs="宋体" w:hint="eastAsia"/>
                <w:szCs w:val="24"/>
              </w:rPr>
              <w:t>1</w:t>
            </w:r>
          </w:p>
        </w:tc>
        <w:tc>
          <w:tcPr>
            <w:tcW w:w="1134" w:type="dxa"/>
            <w:vAlign w:val="center"/>
          </w:tcPr>
          <w:p w14:paraId="519989BE" w14:textId="77777777" w:rsidR="00C82228" w:rsidRDefault="00000000">
            <w:pPr>
              <w:rPr>
                <w:rFonts w:ascii="宋体" w:hAnsi="宋体" w:cs="宋体" w:hint="eastAsia"/>
                <w:szCs w:val="24"/>
              </w:rPr>
            </w:pPr>
            <w:r>
              <w:rPr>
                <w:rFonts w:ascii="宋体" w:hAnsi="宋体" w:cs="宋体" w:hint="eastAsia"/>
                <w:szCs w:val="24"/>
              </w:rPr>
              <w:t>施工缺陷</w:t>
            </w:r>
          </w:p>
        </w:tc>
        <w:tc>
          <w:tcPr>
            <w:tcW w:w="7271" w:type="dxa"/>
            <w:vAlign w:val="center"/>
          </w:tcPr>
          <w:p w14:paraId="0A460CA0" w14:textId="77777777" w:rsidR="00C82228" w:rsidRDefault="00000000">
            <w:pPr>
              <w:rPr>
                <w:rFonts w:ascii="宋体" w:hAnsi="宋体" w:cs="宋体" w:hint="eastAsia"/>
                <w:szCs w:val="24"/>
              </w:rPr>
            </w:pPr>
            <w:r>
              <w:rPr>
                <w:rFonts w:ascii="宋体" w:hAnsi="宋体" w:cs="宋体" w:hint="eastAsia"/>
                <w:szCs w:val="24"/>
              </w:rPr>
              <w:t>a. 禁止在成品上随意焊接，必须焊接时需经技术负责人同意方可施焊。</w:t>
            </w:r>
          </w:p>
          <w:p w14:paraId="3C5F1E5B" w14:textId="77777777" w:rsidR="00C82228" w:rsidRDefault="00000000">
            <w:pPr>
              <w:rPr>
                <w:rFonts w:ascii="宋体" w:hAnsi="宋体" w:cs="宋体" w:hint="eastAsia"/>
                <w:szCs w:val="24"/>
              </w:rPr>
            </w:pPr>
            <w:r>
              <w:rPr>
                <w:rFonts w:ascii="宋体" w:hAnsi="宋体" w:cs="宋体" w:hint="eastAsia"/>
                <w:szCs w:val="24"/>
              </w:rPr>
              <w:t>b. 钢板对接口、加固等部位，其焊缝焊接后及时清理药皮，检查焊缝质量，不得有焊高不够、咬边、气孔、夹渣、焊穿等焊接缺陷。</w:t>
            </w:r>
          </w:p>
          <w:p w14:paraId="281C66CC" w14:textId="77777777" w:rsidR="00C82228" w:rsidRDefault="00000000">
            <w:pPr>
              <w:rPr>
                <w:rFonts w:ascii="宋体" w:hAnsi="宋体" w:cs="宋体" w:hint="eastAsia"/>
                <w:szCs w:val="24"/>
              </w:rPr>
            </w:pPr>
            <w:r>
              <w:rPr>
                <w:rFonts w:ascii="宋体" w:hAnsi="宋体" w:cs="宋体" w:hint="eastAsia"/>
                <w:szCs w:val="24"/>
              </w:rPr>
              <w:t>c. 临时加固割除后要磨光。</w:t>
            </w:r>
          </w:p>
        </w:tc>
      </w:tr>
      <w:tr w:rsidR="00C82228" w14:paraId="09BAB7C8" w14:textId="77777777">
        <w:trPr>
          <w:trHeight w:val="454"/>
          <w:jc w:val="center"/>
        </w:trPr>
        <w:tc>
          <w:tcPr>
            <w:tcW w:w="753" w:type="dxa"/>
            <w:vAlign w:val="center"/>
          </w:tcPr>
          <w:p w14:paraId="770983C5" w14:textId="77777777" w:rsidR="00C82228" w:rsidRDefault="00000000">
            <w:pPr>
              <w:rPr>
                <w:rFonts w:ascii="宋体" w:hAnsi="宋体" w:cs="宋体" w:hint="eastAsia"/>
                <w:szCs w:val="24"/>
              </w:rPr>
            </w:pPr>
            <w:r>
              <w:rPr>
                <w:rFonts w:ascii="宋体" w:hAnsi="宋体" w:cs="宋体" w:hint="eastAsia"/>
                <w:szCs w:val="24"/>
              </w:rPr>
              <w:t>2</w:t>
            </w:r>
          </w:p>
        </w:tc>
        <w:tc>
          <w:tcPr>
            <w:tcW w:w="1134" w:type="dxa"/>
            <w:vAlign w:val="center"/>
          </w:tcPr>
          <w:p w14:paraId="431124A3" w14:textId="77777777" w:rsidR="00C82228" w:rsidRDefault="00000000">
            <w:pPr>
              <w:rPr>
                <w:rFonts w:ascii="宋体" w:hAnsi="宋体" w:cs="宋体" w:hint="eastAsia"/>
                <w:szCs w:val="24"/>
              </w:rPr>
            </w:pPr>
            <w:r>
              <w:rPr>
                <w:rFonts w:ascii="宋体" w:hAnsi="宋体" w:cs="宋体" w:hint="eastAsia"/>
                <w:szCs w:val="24"/>
              </w:rPr>
              <w:t>制作工艺差</w:t>
            </w:r>
          </w:p>
        </w:tc>
        <w:tc>
          <w:tcPr>
            <w:tcW w:w="7271" w:type="dxa"/>
            <w:vAlign w:val="center"/>
          </w:tcPr>
          <w:p w14:paraId="03B755AA" w14:textId="77777777" w:rsidR="00C82228" w:rsidRDefault="00000000">
            <w:pPr>
              <w:rPr>
                <w:rFonts w:ascii="宋体" w:hAnsi="宋体" w:cs="宋体" w:hint="eastAsia"/>
                <w:szCs w:val="24"/>
              </w:rPr>
            </w:pPr>
            <w:r>
              <w:rPr>
                <w:rFonts w:ascii="宋体" w:hAnsi="宋体" w:cs="宋体" w:hint="eastAsia"/>
                <w:szCs w:val="24"/>
              </w:rPr>
              <w:t>a. 严格按照图纸及放样尺寸下料，切割后的部件外型、规格应准确。</w:t>
            </w:r>
          </w:p>
          <w:p w14:paraId="2B5E0312" w14:textId="77777777" w:rsidR="00C82228" w:rsidRDefault="00000000">
            <w:pPr>
              <w:rPr>
                <w:rFonts w:ascii="宋体" w:hAnsi="宋体" w:cs="宋体" w:hint="eastAsia"/>
                <w:szCs w:val="24"/>
              </w:rPr>
            </w:pPr>
            <w:r>
              <w:rPr>
                <w:rFonts w:ascii="宋体" w:hAnsi="宋体" w:cs="宋体" w:hint="eastAsia"/>
                <w:szCs w:val="24"/>
              </w:rPr>
              <w:t>b. 组合对接后的部件其几何尺寸应符合图纸要求。</w:t>
            </w:r>
          </w:p>
          <w:p w14:paraId="50A898BD" w14:textId="77777777" w:rsidR="00C82228" w:rsidRDefault="00000000">
            <w:pPr>
              <w:rPr>
                <w:rFonts w:ascii="宋体" w:hAnsi="宋体" w:cs="宋体" w:hint="eastAsia"/>
                <w:szCs w:val="24"/>
              </w:rPr>
            </w:pPr>
            <w:r>
              <w:rPr>
                <w:rFonts w:ascii="宋体" w:hAnsi="宋体" w:cs="宋体" w:hint="eastAsia"/>
                <w:szCs w:val="24"/>
              </w:rPr>
              <w:t>c. 加固肋（筋）板应平直，无扭曲，相互对接应平直、规范。</w:t>
            </w:r>
          </w:p>
          <w:p w14:paraId="6EF86446" w14:textId="77777777" w:rsidR="00C82228" w:rsidRDefault="00000000">
            <w:pPr>
              <w:rPr>
                <w:rFonts w:ascii="宋体" w:hAnsi="宋体" w:cs="宋体" w:hint="eastAsia"/>
                <w:szCs w:val="24"/>
              </w:rPr>
            </w:pPr>
            <w:r>
              <w:rPr>
                <w:rFonts w:ascii="宋体" w:hAnsi="宋体" w:cs="宋体" w:hint="eastAsia"/>
                <w:szCs w:val="24"/>
              </w:rPr>
              <w:t>d. 预留安装对接焊口的坡口切割后应用磨光机修磨整齐，并达到坡口制作要求。</w:t>
            </w:r>
          </w:p>
          <w:p w14:paraId="4A2BB48F" w14:textId="77777777" w:rsidR="00C82228" w:rsidRDefault="00000000">
            <w:pPr>
              <w:rPr>
                <w:rFonts w:ascii="宋体" w:hAnsi="宋体" w:cs="宋体" w:hint="eastAsia"/>
                <w:szCs w:val="24"/>
              </w:rPr>
            </w:pPr>
            <w:r>
              <w:rPr>
                <w:rFonts w:ascii="宋体" w:hAnsi="宋体" w:cs="宋体" w:hint="eastAsia"/>
                <w:szCs w:val="24"/>
              </w:rPr>
              <w:t>e. 为避免焊接后尺寸变小，制作时应考虑焊接收缩量，必要时还应参考与本件相对接已制作完部件的相关尺寸。</w:t>
            </w:r>
          </w:p>
        </w:tc>
      </w:tr>
      <w:tr w:rsidR="00C82228" w14:paraId="428B281E" w14:textId="77777777">
        <w:trPr>
          <w:trHeight w:val="840"/>
          <w:jc w:val="center"/>
        </w:trPr>
        <w:tc>
          <w:tcPr>
            <w:tcW w:w="753" w:type="dxa"/>
            <w:vAlign w:val="center"/>
          </w:tcPr>
          <w:p w14:paraId="5B29215C" w14:textId="77777777" w:rsidR="00C82228" w:rsidRDefault="00000000">
            <w:pPr>
              <w:rPr>
                <w:rFonts w:ascii="宋体" w:hAnsi="宋体" w:cs="宋体" w:hint="eastAsia"/>
                <w:szCs w:val="24"/>
              </w:rPr>
            </w:pPr>
            <w:r>
              <w:rPr>
                <w:rFonts w:ascii="宋体" w:hAnsi="宋体" w:cs="宋体" w:hint="eastAsia"/>
                <w:szCs w:val="24"/>
              </w:rPr>
              <w:lastRenderedPageBreak/>
              <w:t>3</w:t>
            </w:r>
          </w:p>
        </w:tc>
        <w:tc>
          <w:tcPr>
            <w:tcW w:w="1134" w:type="dxa"/>
            <w:vAlign w:val="center"/>
          </w:tcPr>
          <w:p w14:paraId="53F1BEFB" w14:textId="77777777" w:rsidR="00C82228" w:rsidRDefault="00000000">
            <w:pPr>
              <w:rPr>
                <w:rFonts w:ascii="宋体" w:hAnsi="宋体" w:cs="宋体" w:hint="eastAsia"/>
                <w:szCs w:val="24"/>
              </w:rPr>
            </w:pPr>
            <w:r>
              <w:rPr>
                <w:rFonts w:ascii="宋体" w:hAnsi="宋体" w:cs="宋体" w:hint="eastAsia"/>
                <w:szCs w:val="24"/>
              </w:rPr>
              <w:t>成品变形</w:t>
            </w:r>
          </w:p>
        </w:tc>
        <w:tc>
          <w:tcPr>
            <w:tcW w:w="7271" w:type="dxa"/>
            <w:vAlign w:val="center"/>
          </w:tcPr>
          <w:p w14:paraId="7C3886FC" w14:textId="77777777" w:rsidR="00C82228" w:rsidRDefault="00000000">
            <w:pPr>
              <w:rPr>
                <w:rFonts w:ascii="宋体" w:hAnsi="宋体" w:cs="宋体" w:hint="eastAsia"/>
                <w:szCs w:val="24"/>
              </w:rPr>
            </w:pPr>
            <w:r>
              <w:rPr>
                <w:rFonts w:ascii="宋体" w:hAnsi="宋体" w:cs="宋体" w:hint="eastAsia"/>
                <w:szCs w:val="24"/>
              </w:rPr>
              <w:t>a. 成品在组合及倒运过程中，要设置合适的吊点并进行加固。</w:t>
            </w:r>
          </w:p>
          <w:p w14:paraId="1F9F6FA7" w14:textId="77777777" w:rsidR="00C82228" w:rsidRDefault="00000000">
            <w:pPr>
              <w:rPr>
                <w:rFonts w:ascii="宋体" w:hAnsi="宋体" w:cs="宋体" w:hint="eastAsia"/>
                <w:szCs w:val="24"/>
              </w:rPr>
            </w:pPr>
            <w:r>
              <w:rPr>
                <w:rFonts w:ascii="宋体" w:hAnsi="宋体" w:cs="宋体" w:hint="eastAsia"/>
                <w:szCs w:val="24"/>
              </w:rPr>
              <w:t>b. 设备在吊装及倒运过程中要轻吊轻放，杜绝野蛮作业。</w:t>
            </w:r>
          </w:p>
        </w:tc>
      </w:tr>
      <w:tr w:rsidR="00C82228" w14:paraId="27F8CC78" w14:textId="77777777">
        <w:trPr>
          <w:trHeight w:val="873"/>
          <w:jc w:val="center"/>
        </w:trPr>
        <w:tc>
          <w:tcPr>
            <w:tcW w:w="753" w:type="dxa"/>
            <w:vAlign w:val="center"/>
          </w:tcPr>
          <w:p w14:paraId="6F8EE78E" w14:textId="77777777" w:rsidR="00C82228" w:rsidRDefault="00000000">
            <w:pPr>
              <w:rPr>
                <w:rFonts w:ascii="宋体" w:hAnsi="宋体" w:cs="宋体" w:hint="eastAsia"/>
                <w:szCs w:val="24"/>
              </w:rPr>
            </w:pPr>
            <w:r>
              <w:rPr>
                <w:rFonts w:ascii="宋体" w:hAnsi="宋体" w:cs="宋体" w:hint="eastAsia"/>
                <w:szCs w:val="24"/>
              </w:rPr>
              <w:t>4</w:t>
            </w:r>
          </w:p>
        </w:tc>
        <w:tc>
          <w:tcPr>
            <w:tcW w:w="1134" w:type="dxa"/>
            <w:vAlign w:val="center"/>
          </w:tcPr>
          <w:p w14:paraId="58561890" w14:textId="77777777" w:rsidR="00C82228" w:rsidRDefault="00000000">
            <w:pPr>
              <w:rPr>
                <w:rFonts w:ascii="宋体" w:hAnsi="宋体" w:cs="宋体" w:hint="eastAsia"/>
                <w:szCs w:val="24"/>
              </w:rPr>
            </w:pPr>
            <w:r>
              <w:rPr>
                <w:rFonts w:ascii="宋体" w:hAnsi="宋体" w:cs="宋体" w:hint="eastAsia"/>
                <w:szCs w:val="24"/>
              </w:rPr>
              <w:t>吊装通病</w:t>
            </w:r>
          </w:p>
        </w:tc>
        <w:tc>
          <w:tcPr>
            <w:tcW w:w="7271" w:type="dxa"/>
            <w:vAlign w:val="center"/>
          </w:tcPr>
          <w:p w14:paraId="79F92E64" w14:textId="77777777" w:rsidR="00C82228" w:rsidRDefault="00000000">
            <w:pPr>
              <w:rPr>
                <w:rFonts w:ascii="宋体" w:hAnsi="宋体" w:cs="宋体" w:hint="eastAsia"/>
                <w:szCs w:val="24"/>
              </w:rPr>
            </w:pPr>
            <w:r>
              <w:rPr>
                <w:rFonts w:ascii="宋体" w:hAnsi="宋体" w:cs="宋体" w:hint="eastAsia"/>
                <w:szCs w:val="24"/>
              </w:rPr>
              <w:t>a. 成品在吊装过程中，要找到合适的吊点。</w:t>
            </w:r>
          </w:p>
          <w:p w14:paraId="6775A99D" w14:textId="77777777" w:rsidR="00C82228" w:rsidRDefault="00000000">
            <w:pPr>
              <w:rPr>
                <w:rFonts w:ascii="宋体" w:hAnsi="宋体" w:cs="宋体" w:hint="eastAsia"/>
                <w:szCs w:val="24"/>
              </w:rPr>
            </w:pPr>
            <w:r>
              <w:rPr>
                <w:rFonts w:ascii="宋体" w:hAnsi="宋体" w:cs="宋体" w:hint="eastAsia"/>
                <w:szCs w:val="24"/>
              </w:rPr>
              <w:t>b. 吊装过程中杜绝野蛮施工，不得私自吊装构件，要经过同意后方可施工进行吊装。</w:t>
            </w:r>
          </w:p>
        </w:tc>
      </w:tr>
    </w:tbl>
    <w:p w14:paraId="0EC8E8AB" w14:textId="77777777" w:rsidR="00C82228" w:rsidRDefault="00C82228">
      <w:pPr>
        <w:rPr>
          <w:rFonts w:ascii="宋体" w:hAnsi="宋体" w:cs="宋体" w:hint="eastAsia"/>
          <w:szCs w:val="24"/>
        </w:rPr>
      </w:pPr>
      <w:bookmarkStart w:id="87" w:name="_Toc275454663"/>
    </w:p>
    <w:p w14:paraId="4C92B020" w14:textId="77777777" w:rsidR="00C82228" w:rsidRDefault="00000000">
      <w:pPr>
        <w:pStyle w:val="2"/>
        <w:spacing w:line="240" w:lineRule="auto"/>
        <w:rPr>
          <w:rFonts w:ascii="宋体" w:eastAsia="宋体" w:hAnsi="宋体" w:cs="宋体" w:hint="eastAsia"/>
          <w:sz w:val="28"/>
          <w:szCs w:val="28"/>
        </w:rPr>
      </w:pPr>
      <w:bookmarkStart w:id="88" w:name="_Toc23972"/>
      <w:bookmarkStart w:id="89" w:name="_Toc5597"/>
      <w:r>
        <w:rPr>
          <w:rFonts w:ascii="宋体" w:eastAsia="宋体" w:hAnsi="宋体" w:cs="宋体" w:hint="eastAsia"/>
          <w:sz w:val="28"/>
          <w:szCs w:val="28"/>
        </w:rPr>
        <w:t>8.4 作业过程中控制点的设置</w:t>
      </w:r>
      <w:bookmarkEnd w:id="87"/>
      <w:bookmarkEnd w:id="88"/>
      <w:bookmarkEnd w:id="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5"/>
        <w:gridCol w:w="2835"/>
        <w:gridCol w:w="992"/>
        <w:gridCol w:w="992"/>
        <w:gridCol w:w="1701"/>
        <w:gridCol w:w="975"/>
        <w:gridCol w:w="658"/>
      </w:tblGrid>
      <w:tr w:rsidR="00C82228" w14:paraId="43433482" w14:textId="77777777">
        <w:trPr>
          <w:cantSplit/>
          <w:trHeight w:val="397"/>
          <w:jc w:val="center"/>
        </w:trPr>
        <w:tc>
          <w:tcPr>
            <w:tcW w:w="785" w:type="dxa"/>
            <w:vMerge w:val="restart"/>
            <w:vAlign w:val="center"/>
          </w:tcPr>
          <w:p w14:paraId="327BAAD2" w14:textId="77777777" w:rsidR="00C82228" w:rsidRDefault="00000000">
            <w:pPr>
              <w:rPr>
                <w:rFonts w:ascii="宋体" w:hAnsi="宋体" w:cs="宋体" w:hint="eastAsia"/>
                <w:szCs w:val="24"/>
              </w:rPr>
            </w:pPr>
            <w:r>
              <w:rPr>
                <w:rFonts w:ascii="宋体" w:hAnsi="宋体" w:cs="宋体" w:hint="eastAsia"/>
                <w:szCs w:val="24"/>
              </w:rPr>
              <w:t>序号</w:t>
            </w:r>
          </w:p>
        </w:tc>
        <w:tc>
          <w:tcPr>
            <w:tcW w:w="2835" w:type="dxa"/>
            <w:vMerge w:val="restart"/>
            <w:vAlign w:val="center"/>
          </w:tcPr>
          <w:p w14:paraId="4D55030B" w14:textId="77777777" w:rsidR="00C82228" w:rsidRDefault="00000000">
            <w:pPr>
              <w:rPr>
                <w:rFonts w:ascii="宋体" w:hAnsi="宋体" w:cs="宋体" w:hint="eastAsia"/>
                <w:szCs w:val="24"/>
              </w:rPr>
            </w:pPr>
            <w:r>
              <w:rPr>
                <w:rFonts w:ascii="宋体" w:hAnsi="宋体" w:cs="宋体" w:hint="eastAsia"/>
                <w:szCs w:val="24"/>
              </w:rPr>
              <w:t>作业控制点</w:t>
            </w:r>
          </w:p>
        </w:tc>
        <w:tc>
          <w:tcPr>
            <w:tcW w:w="4660" w:type="dxa"/>
            <w:gridSpan w:val="4"/>
            <w:vAlign w:val="center"/>
          </w:tcPr>
          <w:p w14:paraId="5162A525" w14:textId="77777777" w:rsidR="00C82228" w:rsidRDefault="00000000">
            <w:pPr>
              <w:rPr>
                <w:rFonts w:ascii="宋体" w:hAnsi="宋体" w:cs="宋体" w:hint="eastAsia"/>
                <w:szCs w:val="24"/>
              </w:rPr>
            </w:pPr>
            <w:r>
              <w:rPr>
                <w:rFonts w:ascii="宋体" w:hAnsi="宋体" w:cs="宋体" w:hint="eastAsia"/>
                <w:szCs w:val="24"/>
              </w:rPr>
              <w:t>检验单位</w:t>
            </w:r>
          </w:p>
        </w:tc>
        <w:tc>
          <w:tcPr>
            <w:tcW w:w="658" w:type="dxa"/>
            <w:vMerge w:val="restart"/>
            <w:vAlign w:val="center"/>
          </w:tcPr>
          <w:p w14:paraId="506668B6" w14:textId="77777777" w:rsidR="00C82228" w:rsidRDefault="00000000">
            <w:pPr>
              <w:rPr>
                <w:rFonts w:ascii="宋体" w:hAnsi="宋体" w:cs="宋体" w:hint="eastAsia"/>
                <w:szCs w:val="24"/>
              </w:rPr>
            </w:pPr>
            <w:r>
              <w:rPr>
                <w:rFonts w:ascii="宋体" w:hAnsi="宋体" w:cs="宋体" w:hint="eastAsia"/>
                <w:szCs w:val="24"/>
              </w:rPr>
              <w:t>见证</w:t>
            </w:r>
          </w:p>
          <w:p w14:paraId="03CBFA05" w14:textId="77777777" w:rsidR="00C82228" w:rsidRDefault="00000000">
            <w:pPr>
              <w:rPr>
                <w:rFonts w:ascii="宋体" w:hAnsi="宋体" w:cs="宋体" w:hint="eastAsia"/>
                <w:szCs w:val="24"/>
              </w:rPr>
            </w:pPr>
            <w:r>
              <w:rPr>
                <w:rFonts w:ascii="宋体" w:hAnsi="宋体" w:cs="宋体" w:hint="eastAsia"/>
                <w:szCs w:val="24"/>
              </w:rPr>
              <w:t>方式</w:t>
            </w:r>
          </w:p>
        </w:tc>
      </w:tr>
      <w:tr w:rsidR="00C82228" w14:paraId="5BE6DE28" w14:textId="77777777">
        <w:trPr>
          <w:cantSplit/>
          <w:trHeight w:val="397"/>
          <w:jc w:val="center"/>
        </w:trPr>
        <w:tc>
          <w:tcPr>
            <w:tcW w:w="785" w:type="dxa"/>
            <w:vMerge/>
            <w:vAlign w:val="center"/>
          </w:tcPr>
          <w:p w14:paraId="04423CE4" w14:textId="77777777" w:rsidR="00C82228" w:rsidRDefault="00C82228">
            <w:pPr>
              <w:rPr>
                <w:rFonts w:ascii="宋体" w:hAnsi="宋体" w:cs="宋体" w:hint="eastAsia"/>
                <w:szCs w:val="24"/>
              </w:rPr>
            </w:pPr>
          </w:p>
        </w:tc>
        <w:tc>
          <w:tcPr>
            <w:tcW w:w="2835" w:type="dxa"/>
            <w:vMerge/>
            <w:vAlign w:val="center"/>
          </w:tcPr>
          <w:p w14:paraId="7C26AC40" w14:textId="77777777" w:rsidR="00C82228" w:rsidRDefault="00C82228">
            <w:pPr>
              <w:rPr>
                <w:rFonts w:ascii="宋体" w:hAnsi="宋体" w:cs="宋体" w:hint="eastAsia"/>
                <w:szCs w:val="24"/>
              </w:rPr>
            </w:pPr>
          </w:p>
        </w:tc>
        <w:tc>
          <w:tcPr>
            <w:tcW w:w="992" w:type="dxa"/>
            <w:vAlign w:val="center"/>
          </w:tcPr>
          <w:p w14:paraId="72AB00A4" w14:textId="77777777" w:rsidR="00C82228" w:rsidRDefault="00000000">
            <w:pPr>
              <w:rPr>
                <w:rFonts w:ascii="宋体" w:hAnsi="宋体" w:cs="宋体" w:hint="eastAsia"/>
                <w:szCs w:val="24"/>
              </w:rPr>
            </w:pPr>
            <w:r>
              <w:rPr>
                <w:rFonts w:ascii="宋体" w:hAnsi="宋体" w:cs="宋体" w:hint="eastAsia"/>
                <w:szCs w:val="24"/>
              </w:rPr>
              <w:t>班组</w:t>
            </w:r>
          </w:p>
        </w:tc>
        <w:tc>
          <w:tcPr>
            <w:tcW w:w="992" w:type="dxa"/>
            <w:vAlign w:val="center"/>
          </w:tcPr>
          <w:p w14:paraId="25449B46" w14:textId="77777777" w:rsidR="00C82228" w:rsidRDefault="00000000">
            <w:pPr>
              <w:rPr>
                <w:rFonts w:ascii="宋体" w:hAnsi="宋体" w:cs="宋体" w:hint="eastAsia"/>
                <w:szCs w:val="24"/>
              </w:rPr>
            </w:pPr>
            <w:r>
              <w:rPr>
                <w:rFonts w:ascii="宋体" w:hAnsi="宋体" w:cs="宋体" w:hint="eastAsia"/>
                <w:szCs w:val="24"/>
              </w:rPr>
              <w:t>工地</w:t>
            </w:r>
          </w:p>
        </w:tc>
        <w:tc>
          <w:tcPr>
            <w:tcW w:w="1701" w:type="dxa"/>
            <w:vAlign w:val="center"/>
          </w:tcPr>
          <w:p w14:paraId="5405A478" w14:textId="77777777" w:rsidR="00C82228" w:rsidRDefault="00000000">
            <w:pPr>
              <w:rPr>
                <w:rFonts w:ascii="宋体" w:hAnsi="宋体" w:cs="宋体" w:hint="eastAsia"/>
                <w:szCs w:val="24"/>
              </w:rPr>
            </w:pPr>
            <w:r>
              <w:rPr>
                <w:rFonts w:ascii="宋体" w:hAnsi="宋体" w:cs="宋体" w:hint="eastAsia"/>
                <w:szCs w:val="24"/>
              </w:rPr>
              <w:t>项目质检部门</w:t>
            </w:r>
          </w:p>
        </w:tc>
        <w:tc>
          <w:tcPr>
            <w:tcW w:w="975" w:type="dxa"/>
            <w:vAlign w:val="center"/>
          </w:tcPr>
          <w:p w14:paraId="778379D7" w14:textId="77777777" w:rsidR="00C82228" w:rsidRDefault="00000000">
            <w:pPr>
              <w:rPr>
                <w:rFonts w:ascii="宋体" w:hAnsi="宋体" w:cs="宋体" w:hint="eastAsia"/>
                <w:szCs w:val="24"/>
              </w:rPr>
            </w:pPr>
            <w:r>
              <w:rPr>
                <w:rFonts w:ascii="宋体" w:hAnsi="宋体" w:cs="宋体" w:hint="eastAsia"/>
                <w:szCs w:val="24"/>
              </w:rPr>
              <w:t>监理</w:t>
            </w:r>
          </w:p>
        </w:tc>
        <w:tc>
          <w:tcPr>
            <w:tcW w:w="658" w:type="dxa"/>
            <w:vMerge/>
            <w:vAlign w:val="center"/>
          </w:tcPr>
          <w:p w14:paraId="09E61CAD" w14:textId="77777777" w:rsidR="00C82228" w:rsidRDefault="00C82228">
            <w:pPr>
              <w:rPr>
                <w:rFonts w:ascii="宋体" w:hAnsi="宋体" w:cs="宋体" w:hint="eastAsia"/>
                <w:szCs w:val="24"/>
              </w:rPr>
            </w:pPr>
          </w:p>
        </w:tc>
      </w:tr>
      <w:tr w:rsidR="00C82228" w14:paraId="40119F3F" w14:textId="77777777">
        <w:trPr>
          <w:trHeight w:val="397"/>
          <w:jc w:val="center"/>
        </w:trPr>
        <w:tc>
          <w:tcPr>
            <w:tcW w:w="785" w:type="dxa"/>
            <w:vAlign w:val="center"/>
          </w:tcPr>
          <w:p w14:paraId="42E57F0B" w14:textId="77777777" w:rsidR="00C82228" w:rsidRDefault="00000000">
            <w:pPr>
              <w:rPr>
                <w:rFonts w:ascii="宋体" w:hAnsi="宋体" w:cs="宋体" w:hint="eastAsia"/>
                <w:szCs w:val="24"/>
              </w:rPr>
            </w:pPr>
            <w:r>
              <w:rPr>
                <w:rFonts w:ascii="宋体" w:hAnsi="宋体" w:cs="宋体" w:hint="eastAsia"/>
                <w:szCs w:val="24"/>
              </w:rPr>
              <w:t>1</w:t>
            </w:r>
          </w:p>
        </w:tc>
        <w:tc>
          <w:tcPr>
            <w:tcW w:w="2835" w:type="dxa"/>
            <w:vAlign w:val="center"/>
          </w:tcPr>
          <w:p w14:paraId="7947B304" w14:textId="77777777" w:rsidR="00C82228" w:rsidRDefault="00000000">
            <w:pPr>
              <w:rPr>
                <w:rFonts w:ascii="宋体" w:hAnsi="宋体" w:cs="宋体" w:hint="eastAsia"/>
                <w:szCs w:val="24"/>
              </w:rPr>
            </w:pPr>
            <w:r>
              <w:rPr>
                <w:rFonts w:ascii="宋体" w:hAnsi="宋体" w:cs="宋体" w:hint="eastAsia"/>
                <w:szCs w:val="24"/>
              </w:rPr>
              <w:t>材料及材质使用前检验</w:t>
            </w:r>
          </w:p>
        </w:tc>
        <w:tc>
          <w:tcPr>
            <w:tcW w:w="992" w:type="dxa"/>
            <w:vAlign w:val="center"/>
          </w:tcPr>
          <w:p w14:paraId="4EABA17B" w14:textId="77777777" w:rsidR="00C82228" w:rsidRDefault="00000000">
            <w:pPr>
              <w:rPr>
                <w:rFonts w:ascii="宋体" w:hAnsi="宋体" w:cs="宋体" w:hint="eastAsia"/>
                <w:szCs w:val="24"/>
              </w:rPr>
            </w:pPr>
            <w:r>
              <w:rPr>
                <w:rFonts w:ascii="宋体" w:hAnsi="宋体" w:cs="宋体" w:hint="eastAsia"/>
                <w:szCs w:val="24"/>
              </w:rPr>
              <w:t>*</w:t>
            </w:r>
          </w:p>
        </w:tc>
        <w:tc>
          <w:tcPr>
            <w:tcW w:w="992" w:type="dxa"/>
            <w:vAlign w:val="center"/>
          </w:tcPr>
          <w:p w14:paraId="295EBD6F" w14:textId="77777777" w:rsidR="00C82228" w:rsidRDefault="00000000">
            <w:pPr>
              <w:rPr>
                <w:rFonts w:ascii="宋体" w:hAnsi="宋体" w:cs="宋体" w:hint="eastAsia"/>
                <w:szCs w:val="24"/>
              </w:rPr>
            </w:pPr>
            <w:r>
              <w:rPr>
                <w:rFonts w:ascii="宋体" w:hAnsi="宋体" w:cs="宋体" w:hint="eastAsia"/>
                <w:szCs w:val="24"/>
              </w:rPr>
              <w:t>*</w:t>
            </w:r>
          </w:p>
        </w:tc>
        <w:tc>
          <w:tcPr>
            <w:tcW w:w="1701" w:type="dxa"/>
            <w:vAlign w:val="center"/>
          </w:tcPr>
          <w:p w14:paraId="32960552" w14:textId="77777777" w:rsidR="00C82228" w:rsidRDefault="00000000">
            <w:pPr>
              <w:rPr>
                <w:rFonts w:ascii="宋体" w:hAnsi="宋体" w:cs="宋体" w:hint="eastAsia"/>
                <w:szCs w:val="24"/>
              </w:rPr>
            </w:pPr>
            <w:r>
              <w:rPr>
                <w:rFonts w:ascii="宋体" w:hAnsi="宋体" w:cs="宋体" w:hint="eastAsia"/>
                <w:szCs w:val="24"/>
              </w:rPr>
              <w:t>*</w:t>
            </w:r>
          </w:p>
        </w:tc>
        <w:tc>
          <w:tcPr>
            <w:tcW w:w="975" w:type="dxa"/>
            <w:vAlign w:val="center"/>
          </w:tcPr>
          <w:p w14:paraId="4056E4E5" w14:textId="77777777" w:rsidR="00C82228" w:rsidRDefault="00000000">
            <w:pPr>
              <w:rPr>
                <w:rFonts w:ascii="宋体" w:hAnsi="宋体" w:cs="宋体" w:hint="eastAsia"/>
                <w:szCs w:val="24"/>
              </w:rPr>
            </w:pPr>
            <w:r>
              <w:rPr>
                <w:rFonts w:ascii="宋体" w:hAnsi="宋体" w:cs="宋体" w:hint="eastAsia"/>
                <w:szCs w:val="24"/>
              </w:rPr>
              <w:t>*</w:t>
            </w:r>
          </w:p>
        </w:tc>
        <w:tc>
          <w:tcPr>
            <w:tcW w:w="658" w:type="dxa"/>
            <w:vAlign w:val="center"/>
          </w:tcPr>
          <w:p w14:paraId="6097F151" w14:textId="77777777" w:rsidR="00C82228" w:rsidRDefault="00000000">
            <w:pPr>
              <w:rPr>
                <w:rFonts w:ascii="宋体" w:hAnsi="宋体" w:cs="宋体" w:hint="eastAsia"/>
                <w:szCs w:val="24"/>
              </w:rPr>
            </w:pPr>
            <w:r>
              <w:rPr>
                <w:rFonts w:ascii="宋体" w:hAnsi="宋体" w:cs="宋体" w:hint="eastAsia"/>
                <w:szCs w:val="24"/>
              </w:rPr>
              <w:t>R</w:t>
            </w:r>
          </w:p>
        </w:tc>
      </w:tr>
      <w:tr w:rsidR="00C82228" w14:paraId="4167733B" w14:textId="77777777">
        <w:trPr>
          <w:trHeight w:val="397"/>
          <w:jc w:val="center"/>
        </w:trPr>
        <w:tc>
          <w:tcPr>
            <w:tcW w:w="785" w:type="dxa"/>
            <w:vAlign w:val="center"/>
          </w:tcPr>
          <w:p w14:paraId="7F170029" w14:textId="77777777" w:rsidR="00C82228" w:rsidRDefault="00000000">
            <w:pPr>
              <w:rPr>
                <w:rFonts w:ascii="宋体" w:hAnsi="宋体" w:cs="宋体" w:hint="eastAsia"/>
                <w:szCs w:val="24"/>
              </w:rPr>
            </w:pPr>
            <w:r>
              <w:rPr>
                <w:rFonts w:ascii="宋体" w:hAnsi="宋体" w:cs="宋体" w:hint="eastAsia"/>
                <w:szCs w:val="24"/>
              </w:rPr>
              <w:t>2</w:t>
            </w:r>
          </w:p>
        </w:tc>
        <w:tc>
          <w:tcPr>
            <w:tcW w:w="2835" w:type="dxa"/>
            <w:vAlign w:val="center"/>
          </w:tcPr>
          <w:p w14:paraId="306E21A7" w14:textId="77777777" w:rsidR="00C82228" w:rsidRDefault="00000000">
            <w:pPr>
              <w:rPr>
                <w:rFonts w:ascii="宋体" w:hAnsi="宋体" w:cs="宋体" w:hint="eastAsia"/>
                <w:szCs w:val="24"/>
              </w:rPr>
            </w:pPr>
            <w:r>
              <w:rPr>
                <w:rFonts w:ascii="宋体" w:hAnsi="宋体" w:cs="宋体" w:hint="eastAsia"/>
                <w:szCs w:val="24"/>
              </w:rPr>
              <w:t>放样及下料</w:t>
            </w:r>
          </w:p>
        </w:tc>
        <w:tc>
          <w:tcPr>
            <w:tcW w:w="992" w:type="dxa"/>
            <w:vAlign w:val="center"/>
          </w:tcPr>
          <w:p w14:paraId="0C0DC7C8" w14:textId="77777777" w:rsidR="00C82228" w:rsidRDefault="00000000">
            <w:pPr>
              <w:rPr>
                <w:rFonts w:ascii="宋体" w:hAnsi="宋体" w:cs="宋体" w:hint="eastAsia"/>
                <w:szCs w:val="24"/>
              </w:rPr>
            </w:pPr>
            <w:r>
              <w:rPr>
                <w:rFonts w:ascii="宋体" w:hAnsi="宋体" w:cs="宋体" w:hint="eastAsia"/>
                <w:szCs w:val="24"/>
              </w:rPr>
              <w:t>*</w:t>
            </w:r>
          </w:p>
        </w:tc>
        <w:tc>
          <w:tcPr>
            <w:tcW w:w="992" w:type="dxa"/>
            <w:vAlign w:val="center"/>
          </w:tcPr>
          <w:p w14:paraId="07B5FB68" w14:textId="77777777" w:rsidR="00C82228" w:rsidRDefault="00000000">
            <w:pPr>
              <w:rPr>
                <w:rFonts w:ascii="宋体" w:hAnsi="宋体" w:cs="宋体" w:hint="eastAsia"/>
                <w:szCs w:val="24"/>
              </w:rPr>
            </w:pPr>
            <w:r>
              <w:rPr>
                <w:rFonts w:ascii="宋体" w:hAnsi="宋体" w:cs="宋体" w:hint="eastAsia"/>
                <w:szCs w:val="24"/>
              </w:rPr>
              <w:t>*</w:t>
            </w:r>
          </w:p>
        </w:tc>
        <w:tc>
          <w:tcPr>
            <w:tcW w:w="1701" w:type="dxa"/>
            <w:vAlign w:val="center"/>
          </w:tcPr>
          <w:p w14:paraId="6B7A7DA6" w14:textId="77777777" w:rsidR="00C82228" w:rsidRDefault="00000000">
            <w:pPr>
              <w:rPr>
                <w:rFonts w:ascii="宋体" w:hAnsi="宋体" w:cs="宋体" w:hint="eastAsia"/>
                <w:szCs w:val="24"/>
              </w:rPr>
            </w:pPr>
            <w:r>
              <w:rPr>
                <w:rFonts w:ascii="宋体" w:hAnsi="宋体" w:cs="宋体" w:hint="eastAsia"/>
                <w:szCs w:val="24"/>
              </w:rPr>
              <w:t>*</w:t>
            </w:r>
          </w:p>
        </w:tc>
        <w:tc>
          <w:tcPr>
            <w:tcW w:w="975" w:type="dxa"/>
            <w:vAlign w:val="center"/>
          </w:tcPr>
          <w:p w14:paraId="55334456" w14:textId="77777777" w:rsidR="00C82228" w:rsidRDefault="00000000">
            <w:pPr>
              <w:rPr>
                <w:rFonts w:ascii="宋体" w:hAnsi="宋体" w:cs="宋体" w:hint="eastAsia"/>
                <w:szCs w:val="24"/>
              </w:rPr>
            </w:pPr>
            <w:r>
              <w:rPr>
                <w:rFonts w:ascii="宋体" w:hAnsi="宋体" w:cs="宋体" w:hint="eastAsia"/>
                <w:szCs w:val="24"/>
              </w:rPr>
              <w:t>*</w:t>
            </w:r>
          </w:p>
        </w:tc>
        <w:tc>
          <w:tcPr>
            <w:tcW w:w="658" w:type="dxa"/>
            <w:vAlign w:val="center"/>
          </w:tcPr>
          <w:p w14:paraId="2AD17AF9" w14:textId="77777777" w:rsidR="00C82228" w:rsidRDefault="00000000">
            <w:pPr>
              <w:rPr>
                <w:rFonts w:ascii="宋体" w:hAnsi="宋体" w:cs="宋体" w:hint="eastAsia"/>
                <w:szCs w:val="24"/>
              </w:rPr>
            </w:pPr>
            <w:r>
              <w:rPr>
                <w:rFonts w:ascii="宋体" w:hAnsi="宋体" w:cs="宋体" w:hint="eastAsia"/>
                <w:szCs w:val="24"/>
              </w:rPr>
              <w:t>R</w:t>
            </w:r>
          </w:p>
        </w:tc>
      </w:tr>
      <w:tr w:rsidR="00C82228" w14:paraId="478372AF" w14:textId="77777777">
        <w:trPr>
          <w:trHeight w:val="397"/>
          <w:jc w:val="center"/>
        </w:trPr>
        <w:tc>
          <w:tcPr>
            <w:tcW w:w="785" w:type="dxa"/>
            <w:vAlign w:val="center"/>
          </w:tcPr>
          <w:p w14:paraId="38BC70EE" w14:textId="77777777" w:rsidR="00C82228" w:rsidRDefault="00000000">
            <w:pPr>
              <w:rPr>
                <w:rFonts w:ascii="宋体" w:hAnsi="宋体" w:cs="宋体" w:hint="eastAsia"/>
                <w:szCs w:val="24"/>
              </w:rPr>
            </w:pPr>
            <w:r>
              <w:rPr>
                <w:rFonts w:ascii="宋体" w:hAnsi="宋体" w:cs="宋体" w:hint="eastAsia"/>
                <w:szCs w:val="24"/>
              </w:rPr>
              <w:t>3</w:t>
            </w:r>
          </w:p>
        </w:tc>
        <w:tc>
          <w:tcPr>
            <w:tcW w:w="2835" w:type="dxa"/>
            <w:vAlign w:val="center"/>
          </w:tcPr>
          <w:p w14:paraId="304533C7" w14:textId="77777777" w:rsidR="00C82228" w:rsidRDefault="00000000">
            <w:pPr>
              <w:rPr>
                <w:rFonts w:ascii="宋体" w:hAnsi="宋体" w:cs="宋体" w:hint="eastAsia"/>
                <w:szCs w:val="24"/>
              </w:rPr>
            </w:pPr>
            <w:r>
              <w:rPr>
                <w:rFonts w:ascii="宋体" w:hAnsi="宋体" w:cs="宋体" w:hint="eastAsia"/>
                <w:szCs w:val="24"/>
              </w:rPr>
              <w:t>组合前尺寸校核</w:t>
            </w:r>
          </w:p>
        </w:tc>
        <w:tc>
          <w:tcPr>
            <w:tcW w:w="992" w:type="dxa"/>
            <w:vAlign w:val="center"/>
          </w:tcPr>
          <w:p w14:paraId="69E0208C" w14:textId="77777777" w:rsidR="00C82228" w:rsidRDefault="00000000">
            <w:pPr>
              <w:rPr>
                <w:rFonts w:ascii="宋体" w:hAnsi="宋体" w:cs="宋体" w:hint="eastAsia"/>
                <w:szCs w:val="24"/>
              </w:rPr>
            </w:pPr>
            <w:r>
              <w:rPr>
                <w:rFonts w:ascii="宋体" w:hAnsi="宋体" w:cs="宋体" w:hint="eastAsia"/>
                <w:szCs w:val="24"/>
              </w:rPr>
              <w:t>*</w:t>
            </w:r>
          </w:p>
        </w:tc>
        <w:tc>
          <w:tcPr>
            <w:tcW w:w="992" w:type="dxa"/>
            <w:vAlign w:val="center"/>
          </w:tcPr>
          <w:p w14:paraId="564D9118" w14:textId="77777777" w:rsidR="00C82228" w:rsidRDefault="00000000">
            <w:pPr>
              <w:rPr>
                <w:rFonts w:ascii="宋体" w:hAnsi="宋体" w:cs="宋体" w:hint="eastAsia"/>
                <w:szCs w:val="24"/>
              </w:rPr>
            </w:pPr>
            <w:r>
              <w:rPr>
                <w:rFonts w:ascii="宋体" w:hAnsi="宋体" w:cs="宋体" w:hint="eastAsia"/>
                <w:szCs w:val="24"/>
              </w:rPr>
              <w:t>*</w:t>
            </w:r>
          </w:p>
        </w:tc>
        <w:tc>
          <w:tcPr>
            <w:tcW w:w="1701" w:type="dxa"/>
            <w:vAlign w:val="center"/>
          </w:tcPr>
          <w:p w14:paraId="78C437AE" w14:textId="77777777" w:rsidR="00C82228" w:rsidRDefault="00000000">
            <w:pPr>
              <w:rPr>
                <w:rFonts w:ascii="宋体" w:hAnsi="宋体" w:cs="宋体" w:hint="eastAsia"/>
                <w:szCs w:val="24"/>
              </w:rPr>
            </w:pPr>
            <w:r>
              <w:rPr>
                <w:rFonts w:ascii="宋体" w:hAnsi="宋体" w:cs="宋体" w:hint="eastAsia"/>
                <w:szCs w:val="24"/>
              </w:rPr>
              <w:t>*</w:t>
            </w:r>
          </w:p>
        </w:tc>
        <w:tc>
          <w:tcPr>
            <w:tcW w:w="975" w:type="dxa"/>
            <w:vAlign w:val="center"/>
          </w:tcPr>
          <w:p w14:paraId="1A9918FB" w14:textId="77777777" w:rsidR="00C82228" w:rsidRDefault="00000000">
            <w:pPr>
              <w:rPr>
                <w:rFonts w:ascii="宋体" w:hAnsi="宋体" w:cs="宋体" w:hint="eastAsia"/>
                <w:szCs w:val="24"/>
              </w:rPr>
            </w:pPr>
            <w:r>
              <w:rPr>
                <w:rFonts w:ascii="宋体" w:hAnsi="宋体" w:cs="宋体" w:hint="eastAsia"/>
                <w:szCs w:val="24"/>
              </w:rPr>
              <w:t>*</w:t>
            </w:r>
          </w:p>
        </w:tc>
        <w:tc>
          <w:tcPr>
            <w:tcW w:w="658" w:type="dxa"/>
            <w:vAlign w:val="center"/>
          </w:tcPr>
          <w:p w14:paraId="7E6017F1" w14:textId="77777777" w:rsidR="00C82228" w:rsidRDefault="00000000">
            <w:pPr>
              <w:rPr>
                <w:rFonts w:ascii="宋体" w:hAnsi="宋体" w:cs="宋体" w:hint="eastAsia"/>
                <w:szCs w:val="24"/>
              </w:rPr>
            </w:pPr>
            <w:r>
              <w:rPr>
                <w:rFonts w:ascii="宋体" w:hAnsi="宋体" w:cs="宋体" w:hint="eastAsia"/>
                <w:szCs w:val="24"/>
              </w:rPr>
              <w:t>R</w:t>
            </w:r>
          </w:p>
        </w:tc>
      </w:tr>
      <w:tr w:rsidR="00C82228" w14:paraId="10703207" w14:textId="77777777">
        <w:trPr>
          <w:trHeight w:val="397"/>
          <w:jc w:val="center"/>
        </w:trPr>
        <w:tc>
          <w:tcPr>
            <w:tcW w:w="785" w:type="dxa"/>
            <w:vAlign w:val="center"/>
          </w:tcPr>
          <w:p w14:paraId="18D3806A" w14:textId="77777777" w:rsidR="00C82228" w:rsidRDefault="00000000">
            <w:pPr>
              <w:rPr>
                <w:rFonts w:ascii="宋体" w:hAnsi="宋体" w:cs="宋体" w:hint="eastAsia"/>
                <w:szCs w:val="24"/>
              </w:rPr>
            </w:pPr>
            <w:r>
              <w:rPr>
                <w:rFonts w:ascii="宋体" w:hAnsi="宋体" w:cs="宋体" w:hint="eastAsia"/>
                <w:szCs w:val="24"/>
              </w:rPr>
              <w:t>4</w:t>
            </w:r>
          </w:p>
        </w:tc>
        <w:tc>
          <w:tcPr>
            <w:tcW w:w="2835" w:type="dxa"/>
            <w:vAlign w:val="center"/>
          </w:tcPr>
          <w:p w14:paraId="04F21803" w14:textId="77777777" w:rsidR="00C82228" w:rsidRDefault="00000000">
            <w:pPr>
              <w:rPr>
                <w:rFonts w:ascii="宋体" w:hAnsi="宋体" w:cs="宋体" w:hint="eastAsia"/>
                <w:szCs w:val="24"/>
              </w:rPr>
            </w:pPr>
            <w:r>
              <w:rPr>
                <w:rFonts w:ascii="宋体" w:hAnsi="宋体" w:cs="宋体" w:hint="eastAsia"/>
                <w:szCs w:val="24"/>
              </w:rPr>
              <w:t>焊接质量及工艺</w:t>
            </w:r>
          </w:p>
        </w:tc>
        <w:tc>
          <w:tcPr>
            <w:tcW w:w="992" w:type="dxa"/>
            <w:vAlign w:val="center"/>
          </w:tcPr>
          <w:p w14:paraId="568FD2BA" w14:textId="77777777" w:rsidR="00C82228" w:rsidRDefault="00000000">
            <w:pPr>
              <w:rPr>
                <w:rFonts w:ascii="宋体" w:hAnsi="宋体" w:cs="宋体" w:hint="eastAsia"/>
                <w:szCs w:val="24"/>
              </w:rPr>
            </w:pPr>
            <w:r>
              <w:rPr>
                <w:rFonts w:ascii="宋体" w:hAnsi="宋体" w:cs="宋体" w:hint="eastAsia"/>
                <w:szCs w:val="24"/>
              </w:rPr>
              <w:t>*</w:t>
            </w:r>
          </w:p>
        </w:tc>
        <w:tc>
          <w:tcPr>
            <w:tcW w:w="992" w:type="dxa"/>
            <w:vAlign w:val="center"/>
          </w:tcPr>
          <w:p w14:paraId="669406C7" w14:textId="77777777" w:rsidR="00C82228" w:rsidRDefault="00000000">
            <w:pPr>
              <w:rPr>
                <w:rFonts w:ascii="宋体" w:hAnsi="宋体" w:cs="宋体" w:hint="eastAsia"/>
                <w:szCs w:val="24"/>
              </w:rPr>
            </w:pPr>
            <w:r>
              <w:rPr>
                <w:rFonts w:ascii="宋体" w:hAnsi="宋体" w:cs="宋体" w:hint="eastAsia"/>
                <w:szCs w:val="24"/>
              </w:rPr>
              <w:t>*</w:t>
            </w:r>
          </w:p>
        </w:tc>
        <w:tc>
          <w:tcPr>
            <w:tcW w:w="1701" w:type="dxa"/>
            <w:vAlign w:val="center"/>
          </w:tcPr>
          <w:p w14:paraId="57D4FEFF" w14:textId="77777777" w:rsidR="00C82228" w:rsidRDefault="00000000">
            <w:pPr>
              <w:rPr>
                <w:rFonts w:ascii="宋体" w:hAnsi="宋体" w:cs="宋体" w:hint="eastAsia"/>
                <w:szCs w:val="24"/>
              </w:rPr>
            </w:pPr>
            <w:r>
              <w:rPr>
                <w:rFonts w:ascii="宋体" w:hAnsi="宋体" w:cs="宋体" w:hint="eastAsia"/>
                <w:szCs w:val="24"/>
              </w:rPr>
              <w:t>*</w:t>
            </w:r>
          </w:p>
        </w:tc>
        <w:tc>
          <w:tcPr>
            <w:tcW w:w="975" w:type="dxa"/>
            <w:vAlign w:val="center"/>
          </w:tcPr>
          <w:p w14:paraId="21475C66" w14:textId="77777777" w:rsidR="00C82228" w:rsidRDefault="00000000">
            <w:pPr>
              <w:rPr>
                <w:rFonts w:ascii="宋体" w:hAnsi="宋体" w:cs="宋体" w:hint="eastAsia"/>
                <w:szCs w:val="24"/>
              </w:rPr>
            </w:pPr>
            <w:r>
              <w:rPr>
                <w:rFonts w:ascii="宋体" w:hAnsi="宋体" w:cs="宋体" w:hint="eastAsia"/>
                <w:szCs w:val="24"/>
              </w:rPr>
              <w:t>*</w:t>
            </w:r>
          </w:p>
        </w:tc>
        <w:tc>
          <w:tcPr>
            <w:tcW w:w="658" w:type="dxa"/>
            <w:vAlign w:val="center"/>
          </w:tcPr>
          <w:p w14:paraId="49B06DC6" w14:textId="77777777" w:rsidR="00C82228" w:rsidRDefault="00000000">
            <w:pPr>
              <w:rPr>
                <w:rFonts w:ascii="宋体" w:hAnsi="宋体" w:cs="宋体" w:hint="eastAsia"/>
                <w:szCs w:val="24"/>
              </w:rPr>
            </w:pPr>
            <w:r>
              <w:rPr>
                <w:rFonts w:ascii="宋体" w:hAnsi="宋体" w:cs="宋体" w:hint="eastAsia"/>
                <w:szCs w:val="24"/>
              </w:rPr>
              <w:t>R</w:t>
            </w:r>
          </w:p>
        </w:tc>
      </w:tr>
      <w:tr w:rsidR="00C82228" w14:paraId="64B624A5" w14:textId="77777777">
        <w:trPr>
          <w:trHeight w:val="397"/>
          <w:jc w:val="center"/>
        </w:trPr>
        <w:tc>
          <w:tcPr>
            <w:tcW w:w="785" w:type="dxa"/>
            <w:vAlign w:val="center"/>
          </w:tcPr>
          <w:p w14:paraId="3B3BFC01" w14:textId="77777777" w:rsidR="00C82228" w:rsidRDefault="00000000">
            <w:pPr>
              <w:rPr>
                <w:rFonts w:ascii="宋体" w:hAnsi="宋体" w:cs="宋体" w:hint="eastAsia"/>
                <w:szCs w:val="24"/>
              </w:rPr>
            </w:pPr>
            <w:r>
              <w:rPr>
                <w:rFonts w:ascii="宋体" w:hAnsi="宋体" w:cs="宋体" w:hint="eastAsia"/>
                <w:szCs w:val="24"/>
              </w:rPr>
              <w:t>5</w:t>
            </w:r>
          </w:p>
        </w:tc>
        <w:tc>
          <w:tcPr>
            <w:tcW w:w="2835" w:type="dxa"/>
            <w:vAlign w:val="center"/>
          </w:tcPr>
          <w:p w14:paraId="073F7474" w14:textId="77777777" w:rsidR="00C82228" w:rsidRDefault="00000000">
            <w:pPr>
              <w:rPr>
                <w:rFonts w:ascii="宋体" w:hAnsi="宋体" w:cs="宋体" w:hint="eastAsia"/>
                <w:szCs w:val="24"/>
              </w:rPr>
            </w:pPr>
            <w:r>
              <w:rPr>
                <w:rFonts w:ascii="宋体" w:hAnsi="宋体" w:cs="宋体" w:hint="eastAsia"/>
                <w:szCs w:val="24"/>
              </w:rPr>
              <w:t>焊接后整体尺寸校核</w:t>
            </w:r>
          </w:p>
        </w:tc>
        <w:tc>
          <w:tcPr>
            <w:tcW w:w="992" w:type="dxa"/>
            <w:vAlign w:val="center"/>
          </w:tcPr>
          <w:p w14:paraId="2863418F" w14:textId="77777777" w:rsidR="00C82228" w:rsidRDefault="00000000">
            <w:pPr>
              <w:rPr>
                <w:rFonts w:ascii="宋体" w:hAnsi="宋体" w:cs="宋体" w:hint="eastAsia"/>
                <w:szCs w:val="24"/>
              </w:rPr>
            </w:pPr>
            <w:r>
              <w:rPr>
                <w:rFonts w:ascii="宋体" w:hAnsi="宋体" w:cs="宋体" w:hint="eastAsia"/>
                <w:szCs w:val="24"/>
              </w:rPr>
              <w:t>*</w:t>
            </w:r>
          </w:p>
        </w:tc>
        <w:tc>
          <w:tcPr>
            <w:tcW w:w="992" w:type="dxa"/>
            <w:vAlign w:val="center"/>
          </w:tcPr>
          <w:p w14:paraId="02D6E65E" w14:textId="77777777" w:rsidR="00C82228" w:rsidRDefault="00000000">
            <w:pPr>
              <w:rPr>
                <w:rFonts w:ascii="宋体" w:hAnsi="宋体" w:cs="宋体" w:hint="eastAsia"/>
                <w:szCs w:val="24"/>
              </w:rPr>
            </w:pPr>
            <w:r>
              <w:rPr>
                <w:rFonts w:ascii="宋体" w:hAnsi="宋体" w:cs="宋体" w:hint="eastAsia"/>
                <w:szCs w:val="24"/>
              </w:rPr>
              <w:t>*</w:t>
            </w:r>
          </w:p>
        </w:tc>
        <w:tc>
          <w:tcPr>
            <w:tcW w:w="1701" w:type="dxa"/>
            <w:vAlign w:val="center"/>
          </w:tcPr>
          <w:p w14:paraId="09504858" w14:textId="77777777" w:rsidR="00C82228" w:rsidRDefault="00000000">
            <w:pPr>
              <w:rPr>
                <w:rFonts w:ascii="宋体" w:hAnsi="宋体" w:cs="宋体" w:hint="eastAsia"/>
                <w:szCs w:val="24"/>
              </w:rPr>
            </w:pPr>
            <w:r>
              <w:rPr>
                <w:rFonts w:ascii="宋体" w:hAnsi="宋体" w:cs="宋体" w:hint="eastAsia"/>
                <w:szCs w:val="24"/>
              </w:rPr>
              <w:t>*</w:t>
            </w:r>
          </w:p>
        </w:tc>
        <w:tc>
          <w:tcPr>
            <w:tcW w:w="975" w:type="dxa"/>
            <w:vAlign w:val="center"/>
          </w:tcPr>
          <w:p w14:paraId="67F4012E" w14:textId="77777777" w:rsidR="00C82228" w:rsidRDefault="00000000">
            <w:pPr>
              <w:rPr>
                <w:rFonts w:ascii="宋体" w:hAnsi="宋体" w:cs="宋体" w:hint="eastAsia"/>
                <w:szCs w:val="24"/>
              </w:rPr>
            </w:pPr>
            <w:r>
              <w:rPr>
                <w:rFonts w:ascii="宋体" w:hAnsi="宋体" w:cs="宋体" w:hint="eastAsia"/>
                <w:szCs w:val="24"/>
              </w:rPr>
              <w:t>*</w:t>
            </w:r>
          </w:p>
        </w:tc>
        <w:tc>
          <w:tcPr>
            <w:tcW w:w="658" w:type="dxa"/>
            <w:vAlign w:val="center"/>
          </w:tcPr>
          <w:p w14:paraId="16DE2ECD" w14:textId="77777777" w:rsidR="00C82228" w:rsidRDefault="00000000">
            <w:pPr>
              <w:rPr>
                <w:rFonts w:ascii="宋体" w:hAnsi="宋体" w:cs="宋体" w:hint="eastAsia"/>
                <w:szCs w:val="24"/>
              </w:rPr>
            </w:pPr>
            <w:r>
              <w:rPr>
                <w:rFonts w:ascii="宋体" w:hAnsi="宋体" w:cs="宋体" w:hint="eastAsia"/>
                <w:szCs w:val="24"/>
              </w:rPr>
              <w:t>W</w:t>
            </w:r>
          </w:p>
        </w:tc>
      </w:tr>
      <w:tr w:rsidR="00C82228" w14:paraId="1C12C72D" w14:textId="77777777">
        <w:trPr>
          <w:trHeight w:val="397"/>
          <w:jc w:val="center"/>
        </w:trPr>
        <w:tc>
          <w:tcPr>
            <w:tcW w:w="785" w:type="dxa"/>
            <w:vAlign w:val="center"/>
          </w:tcPr>
          <w:p w14:paraId="3AA8B44B" w14:textId="77777777" w:rsidR="00C82228" w:rsidRDefault="00000000">
            <w:pPr>
              <w:rPr>
                <w:rFonts w:ascii="宋体" w:hAnsi="宋体" w:cs="宋体" w:hint="eastAsia"/>
                <w:szCs w:val="24"/>
              </w:rPr>
            </w:pPr>
            <w:r>
              <w:rPr>
                <w:rFonts w:ascii="宋体" w:hAnsi="宋体" w:cs="宋体" w:hint="eastAsia"/>
                <w:szCs w:val="24"/>
              </w:rPr>
              <w:t>6</w:t>
            </w:r>
          </w:p>
        </w:tc>
        <w:tc>
          <w:tcPr>
            <w:tcW w:w="2835" w:type="dxa"/>
            <w:vAlign w:val="center"/>
          </w:tcPr>
          <w:p w14:paraId="75197FBA" w14:textId="77777777" w:rsidR="00C82228" w:rsidRDefault="00000000">
            <w:pPr>
              <w:rPr>
                <w:rFonts w:ascii="宋体" w:hAnsi="宋体" w:cs="宋体" w:hint="eastAsia"/>
                <w:szCs w:val="24"/>
              </w:rPr>
            </w:pPr>
            <w:r>
              <w:rPr>
                <w:rFonts w:ascii="宋体" w:hAnsi="宋体" w:cs="宋体" w:hint="eastAsia"/>
                <w:szCs w:val="24"/>
              </w:rPr>
              <w:t>制作验收</w:t>
            </w:r>
          </w:p>
        </w:tc>
        <w:tc>
          <w:tcPr>
            <w:tcW w:w="992" w:type="dxa"/>
            <w:vAlign w:val="center"/>
          </w:tcPr>
          <w:p w14:paraId="6E4604A5" w14:textId="77777777" w:rsidR="00C82228" w:rsidRDefault="00000000">
            <w:pPr>
              <w:rPr>
                <w:rFonts w:ascii="宋体" w:hAnsi="宋体" w:cs="宋体" w:hint="eastAsia"/>
                <w:szCs w:val="24"/>
              </w:rPr>
            </w:pPr>
            <w:r>
              <w:rPr>
                <w:rFonts w:ascii="宋体" w:hAnsi="宋体" w:cs="宋体" w:hint="eastAsia"/>
                <w:szCs w:val="24"/>
              </w:rPr>
              <w:t>*</w:t>
            </w:r>
          </w:p>
        </w:tc>
        <w:tc>
          <w:tcPr>
            <w:tcW w:w="992" w:type="dxa"/>
            <w:vAlign w:val="center"/>
          </w:tcPr>
          <w:p w14:paraId="0F2D145F" w14:textId="77777777" w:rsidR="00C82228" w:rsidRDefault="00000000">
            <w:pPr>
              <w:rPr>
                <w:rFonts w:ascii="宋体" w:hAnsi="宋体" w:cs="宋体" w:hint="eastAsia"/>
                <w:szCs w:val="24"/>
              </w:rPr>
            </w:pPr>
            <w:r>
              <w:rPr>
                <w:rFonts w:ascii="宋体" w:hAnsi="宋体" w:cs="宋体" w:hint="eastAsia"/>
                <w:szCs w:val="24"/>
              </w:rPr>
              <w:t>*</w:t>
            </w:r>
          </w:p>
        </w:tc>
        <w:tc>
          <w:tcPr>
            <w:tcW w:w="1701" w:type="dxa"/>
            <w:vAlign w:val="center"/>
          </w:tcPr>
          <w:p w14:paraId="4F733FAD" w14:textId="77777777" w:rsidR="00C82228" w:rsidRDefault="00000000">
            <w:pPr>
              <w:rPr>
                <w:rFonts w:ascii="宋体" w:hAnsi="宋体" w:cs="宋体" w:hint="eastAsia"/>
                <w:szCs w:val="24"/>
              </w:rPr>
            </w:pPr>
            <w:r>
              <w:rPr>
                <w:rFonts w:ascii="宋体" w:hAnsi="宋体" w:cs="宋体" w:hint="eastAsia"/>
                <w:szCs w:val="24"/>
              </w:rPr>
              <w:t>*</w:t>
            </w:r>
          </w:p>
        </w:tc>
        <w:tc>
          <w:tcPr>
            <w:tcW w:w="975" w:type="dxa"/>
            <w:vAlign w:val="center"/>
          </w:tcPr>
          <w:p w14:paraId="135EAE69" w14:textId="77777777" w:rsidR="00C82228" w:rsidRDefault="00000000">
            <w:pPr>
              <w:rPr>
                <w:rFonts w:ascii="宋体" w:hAnsi="宋体" w:cs="宋体" w:hint="eastAsia"/>
                <w:szCs w:val="24"/>
              </w:rPr>
            </w:pPr>
            <w:r>
              <w:rPr>
                <w:rFonts w:ascii="宋体" w:hAnsi="宋体" w:cs="宋体" w:hint="eastAsia"/>
                <w:szCs w:val="24"/>
              </w:rPr>
              <w:t>*</w:t>
            </w:r>
          </w:p>
        </w:tc>
        <w:tc>
          <w:tcPr>
            <w:tcW w:w="658" w:type="dxa"/>
            <w:vAlign w:val="center"/>
          </w:tcPr>
          <w:p w14:paraId="3255AE77" w14:textId="77777777" w:rsidR="00C82228" w:rsidRDefault="00000000">
            <w:pPr>
              <w:rPr>
                <w:rFonts w:ascii="宋体" w:hAnsi="宋体" w:cs="宋体" w:hint="eastAsia"/>
                <w:szCs w:val="24"/>
              </w:rPr>
            </w:pPr>
            <w:r>
              <w:rPr>
                <w:rFonts w:ascii="宋体" w:hAnsi="宋体" w:cs="宋体" w:hint="eastAsia"/>
                <w:szCs w:val="24"/>
              </w:rPr>
              <w:t>H</w:t>
            </w:r>
          </w:p>
        </w:tc>
      </w:tr>
    </w:tbl>
    <w:p w14:paraId="176FC8D1" w14:textId="77777777" w:rsidR="00C82228" w:rsidRDefault="00000000">
      <w:pPr>
        <w:rPr>
          <w:rFonts w:ascii="宋体" w:hAnsi="宋体" w:cs="宋体" w:hint="eastAsia"/>
          <w:szCs w:val="24"/>
        </w:rPr>
      </w:pPr>
      <w:r>
        <w:rPr>
          <w:rFonts w:ascii="宋体" w:hAnsi="宋体" w:cs="宋体" w:hint="eastAsia"/>
          <w:szCs w:val="24"/>
        </w:rPr>
        <w:t>R － 记录确认点；W － 见证点；H － 停工待检点；S － 连续监视监护</w:t>
      </w:r>
    </w:p>
    <w:p w14:paraId="3677A7A2" w14:textId="77777777" w:rsidR="00C82228" w:rsidRDefault="00000000">
      <w:pPr>
        <w:rPr>
          <w:rFonts w:ascii="宋体" w:hAnsi="宋体" w:cs="宋体" w:hint="eastAsia"/>
          <w:szCs w:val="24"/>
        </w:rPr>
      </w:pPr>
      <w:bookmarkStart w:id="90" w:name="_Toc275454664"/>
      <w:bookmarkStart w:id="91" w:name="_Toc17316"/>
      <w:bookmarkStart w:id="92" w:name="_Toc23599"/>
      <w:r>
        <w:rPr>
          <w:rStyle w:val="20"/>
          <w:rFonts w:ascii="宋体" w:eastAsia="宋体" w:hAnsi="宋体" w:cs="宋体" w:hint="eastAsia"/>
          <w:sz w:val="28"/>
          <w:szCs w:val="28"/>
        </w:rPr>
        <w:t>8.5 质量标准及要求</w:t>
      </w:r>
      <w:bookmarkEnd w:id="90"/>
      <w:bookmarkEnd w:id="91"/>
      <w:bookmarkEnd w:id="92"/>
      <w:r>
        <w:rPr>
          <w:rFonts w:ascii="宋体" w:hAnsi="宋体" w:cs="宋体" w:hint="eastAsia"/>
          <w:szCs w:val="24"/>
        </w:rPr>
        <w:t xml:space="preserve"> </w:t>
      </w:r>
    </w:p>
    <w:p w14:paraId="2766C40D" w14:textId="77777777" w:rsidR="00C82228" w:rsidRDefault="00000000">
      <w:pPr>
        <w:rPr>
          <w:rFonts w:ascii="宋体" w:hAnsi="宋体" w:cs="宋体" w:hint="eastAsia"/>
          <w:szCs w:val="24"/>
        </w:rPr>
      </w:pPr>
      <w:r>
        <w:rPr>
          <w:rFonts w:ascii="宋体" w:hAnsi="宋体" w:cs="宋体" w:hint="eastAsia"/>
          <w:szCs w:val="24"/>
        </w:rPr>
        <w:t>严格按照相关验评标准进行验收。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2"/>
        <w:gridCol w:w="3675"/>
        <w:gridCol w:w="2415"/>
        <w:gridCol w:w="1620"/>
      </w:tblGrid>
      <w:tr w:rsidR="00C82228" w14:paraId="5FABDB69" w14:textId="77777777">
        <w:trPr>
          <w:trHeight w:val="397"/>
          <w:jc w:val="center"/>
        </w:trPr>
        <w:tc>
          <w:tcPr>
            <w:tcW w:w="1132" w:type="dxa"/>
            <w:vAlign w:val="center"/>
          </w:tcPr>
          <w:p w14:paraId="2C7BE42A" w14:textId="77777777" w:rsidR="00C82228" w:rsidRDefault="00000000">
            <w:pPr>
              <w:rPr>
                <w:rFonts w:ascii="宋体" w:hAnsi="宋体" w:cs="宋体" w:hint="eastAsia"/>
                <w:szCs w:val="24"/>
              </w:rPr>
            </w:pPr>
            <w:r>
              <w:rPr>
                <w:rFonts w:ascii="宋体" w:hAnsi="宋体" w:cs="宋体" w:hint="eastAsia"/>
                <w:szCs w:val="24"/>
              </w:rPr>
              <w:t xml:space="preserve">  序号</w:t>
            </w:r>
          </w:p>
        </w:tc>
        <w:tc>
          <w:tcPr>
            <w:tcW w:w="3675" w:type="dxa"/>
            <w:vAlign w:val="center"/>
          </w:tcPr>
          <w:p w14:paraId="27ECF700" w14:textId="77777777" w:rsidR="00C82228" w:rsidRDefault="00000000">
            <w:pPr>
              <w:rPr>
                <w:rFonts w:ascii="宋体" w:hAnsi="宋体" w:cs="宋体" w:hint="eastAsia"/>
                <w:szCs w:val="24"/>
              </w:rPr>
            </w:pPr>
            <w:r>
              <w:rPr>
                <w:rFonts w:ascii="宋体" w:hAnsi="宋体" w:cs="宋体" w:hint="eastAsia"/>
                <w:szCs w:val="24"/>
              </w:rPr>
              <w:t>项目名称</w:t>
            </w:r>
          </w:p>
        </w:tc>
        <w:tc>
          <w:tcPr>
            <w:tcW w:w="2415" w:type="dxa"/>
            <w:vAlign w:val="center"/>
          </w:tcPr>
          <w:p w14:paraId="48CC8960" w14:textId="77777777" w:rsidR="00C82228" w:rsidRDefault="00000000">
            <w:pPr>
              <w:rPr>
                <w:rFonts w:ascii="宋体" w:hAnsi="宋体" w:cs="宋体" w:hint="eastAsia"/>
                <w:szCs w:val="24"/>
              </w:rPr>
            </w:pPr>
            <w:r>
              <w:rPr>
                <w:rFonts w:ascii="宋体" w:hAnsi="宋体" w:cs="宋体" w:hint="eastAsia"/>
                <w:szCs w:val="24"/>
              </w:rPr>
              <w:t>执行验收标准</w:t>
            </w:r>
          </w:p>
        </w:tc>
        <w:tc>
          <w:tcPr>
            <w:tcW w:w="1620" w:type="dxa"/>
            <w:vAlign w:val="center"/>
          </w:tcPr>
          <w:p w14:paraId="69BF0190" w14:textId="77777777" w:rsidR="00C82228" w:rsidRDefault="00000000">
            <w:pPr>
              <w:rPr>
                <w:rFonts w:ascii="宋体" w:hAnsi="宋体" w:cs="宋体" w:hint="eastAsia"/>
                <w:szCs w:val="24"/>
              </w:rPr>
            </w:pPr>
            <w:r>
              <w:rPr>
                <w:rFonts w:ascii="宋体" w:hAnsi="宋体" w:cs="宋体" w:hint="eastAsia"/>
                <w:szCs w:val="24"/>
              </w:rPr>
              <w:t>验评书页码</w:t>
            </w:r>
          </w:p>
        </w:tc>
      </w:tr>
      <w:tr w:rsidR="00C82228" w14:paraId="72C862CE" w14:textId="77777777">
        <w:trPr>
          <w:trHeight w:val="375"/>
          <w:jc w:val="center"/>
        </w:trPr>
        <w:tc>
          <w:tcPr>
            <w:tcW w:w="1132" w:type="dxa"/>
            <w:vAlign w:val="center"/>
          </w:tcPr>
          <w:p w14:paraId="5F0D2CC6" w14:textId="77777777" w:rsidR="00C82228" w:rsidRDefault="00000000">
            <w:pPr>
              <w:rPr>
                <w:rFonts w:ascii="宋体" w:hAnsi="宋体" w:cs="宋体" w:hint="eastAsia"/>
                <w:szCs w:val="24"/>
              </w:rPr>
            </w:pPr>
            <w:r>
              <w:rPr>
                <w:rFonts w:ascii="宋体" w:hAnsi="宋体" w:cs="宋体" w:hint="eastAsia"/>
                <w:szCs w:val="24"/>
              </w:rPr>
              <w:t>1</w:t>
            </w:r>
          </w:p>
        </w:tc>
        <w:tc>
          <w:tcPr>
            <w:tcW w:w="3675" w:type="dxa"/>
            <w:vAlign w:val="center"/>
          </w:tcPr>
          <w:p w14:paraId="177B9BC6" w14:textId="77777777" w:rsidR="00C82228" w:rsidRDefault="00000000">
            <w:pPr>
              <w:rPr>
                <w:rFonts w:ascii="宋体" w:hAnsi="宋体" w:cs="宋体" w:hint="eastAsia"/>
                <w:szCs w:val="24"/>
              </w:rPr>
            </w:pPr>
            <w:r>
              <w:rPr>
                <w:rFonts w:ascii="宋体" w:hAnsi="宋体" w:cs="宋体" w:hint="eastAsia"/>
                <w:szCs w:val="24"/>
              </w:rPr>
              <w:t>钢构件制作（安装）焊接</w:t>
            </w:r>
          </w:p>
        </w:tc>
        <w:tc>
          <w:tcPr>
            <w:tcW w:w="2415" w:type="dxa"/>
            <w:vAlign w:val="center"/>
          </w:tcPr>
          <w:p w14:paraId="7C13A75C" w14:textId="77777777" w:rsidR="00C82228" w:rsidRDefault="00000000">
            <w:pPr>
              <w:rPr>
                <w:rFonts w:ascii="宋体" w:hAnsi="宋体" w:cs="宋体" w:hint="eastAsia"/>
                <w:szCs w:val="24"/>
              </w:rPr>
            </w:pPr>
            <w:r>
              <w:rPr>
                <w:rFonts w:ascii="宋体" w:hAnsi="宋体" w:cs="宋体" w:hint="eastAsia"/>
                <w:szCs w:val="24"/>
              </w:rPr>
              <w:t>表5.11.1</w:t>
            </w:r>
          </w:p>
        </w:tc>
        <w:tc>
          <w:tcPr>
            <w:tcW w:w="1620" w:type="dxa"/>
            <w:vAlign w:val="center"/>
          </w:tcPr>
          <w:p w14:paraId="1908699D" w14:textId="77777777" w:rsidR="00C82228" w:rsidRDefault="00000000">
            <w:pPr>
              <w:rPr>
                <w:rFonts w:ascii="宋体" w:hAnsi="宋体" w:cs="宋体" w:hint="eastAsia"/>
                <w:szCs w:val="24"/>
              </w:rPr>
            </w:pPr>
            <w:r>
              <w:rPr>
                <w:rFonts w:ascii="宋体" w:hAnsi="宋体" w:cs="宋体" w:hint="eastAsia"/>
                <w:szCs w:val="24"/>
              </w:rPr>
              <w:t>P223</w:t>
            </w:r>
          </w:p>
        </w:tc>
      </w:tr>
      <w:tr w:rsidR="00C82228" w14:paraId="6D36B592" w14:textId="77777777">
        <w:trPr>
          <w:trHeight w:val="345"/>
          <w:jc w:val="center"/>
        </w:trPr>
        <w:tc>
          <w:tcPr>
            <w:tcW w:w="1132" w:type="dxa"/>
            <w:vAlign w:val="center"/>
          </w:tcPr>
          <w:p w14:paraId="0C837093" w14:textId="77777777" w:rsidR="00C82228" w:rsidRDefault="00000000">
            <w:pPr>
              <w:rPr>
                <w:rFonts w:ascii="宋体" w:hAnsi="宋体" w:cs="宋体" w:hint="eastAsia"/>
                <w:szCs w:val="24"/>
              </w:rPr>
            </w:pPr>
            <w:r>
              <w:rPr>
                <w:rFonts w:ascii="宋体" w:hAnsi="宋体" w:cs="宋体" w:hint="eastAsia"/>
                <w:szCs w:val="24"/>
              </w:rPr>
              <w:t>2</w:t>
            </w:r>
          </w:p>
        </w:tc>
        <w:tc>
          <w:tcPr>
            <w:tcW w:w="3675" w:type="dxa"/>
            <w:vAlign w:val="center"/>
          </w:tcPr>
          <w:p w14:paraId="29827512" w14:textId="77777777" w:rsidR="00C82228" w:rsidRDefault="00000000">
            <w:pPr>
              <w:rPr>
                <w:rFonts w:ascii="宋体" w:hAnsi="宋体" w:cs="宋体" w:hint="eastAsia"/>
                <w:szCs w:val="24"/>
              </w:rPr>
            </w:pPr>
            <w:r>
              <w:rPr>
                <w:rFonts w:ascii="宋体" w:hAnsi="宋体" w:cs="宋体" w:hint="eastAsia"/>
                <w:szCs w:val="24"/>
              </w:rPr>
              <w:t>钢结构零、部件加工</w:t>
            </w:r>
          </w:p>
        </w:tc>
        <w:tc>
          <w:tcPr>
            <w:tcW w:w="2415" w:type="dxa"/>
            <w:vAlign w:val="center"/>
          </w:tcPr>
          <w:p w14:paraId="0CD1F9D3" w14:textId="77777777" w:rsidR="00C82228" w:rsidRDefault="00000000">
            <w:pPr>
              <w:rPr>
                <w:rFonts w:ascii="宋体" w:hAnsi="宋体" w:cs="宋体" w:hint="eastAsia"/>
                <w:szCs w:val="24"/>
              </w:rPr>
            </w:pPr>
            <w:r>
              <w:rPr>
                <w:rFonts w:ascii="宋体" w:hAnsi="宋体" w:cs="宋体" w:hint="eastAsia"/>
                <w:szCs w:val="24"/>
              </w:rPr>
              <w:t>表5.11.5</w:t>
            </w:r>
          </w:p>
        </w:tc>
        <w:tc>
          <w:tcPr>
            <w:tcW w:w="1620" w:type="dxa"/>
            <w:vAlign w:val="center"/>
          </w:tcPr>
          <w:p w14:paraId="6E69D5A9" w14:textId="77777777" w:rsidR="00C82228" w:rsidRDefault="00000000">
            <w:pPr>
              <w:rPr>
                <w:rFonts w:ascii="宋体" w:hAnsi="宋体" w:cs="宋体" w:hint="eastAsia"/>
                <w:szCs w:val="24"/>
              </w:rPr>
            </w:pPr>
            <w:r>
              <w:rPr>
                <w:rFonts w:ascii="宋体" w:hAnsi="宋体" w:cs="宋体" w:hint="eastAsia"/>
                <w:szCs w:val="24"/>
              </w:rPr>
              <w:t>P228</w:t>
            </w:r>
          </w:p>
        </w:tc>
      </w:tr>
      <w:tr w:rsidR="00C82228" w14:paraId="6F1D38A2" w14:textId="77777777">
        <w:trPr>
          <w:trHeight w:val="240"/>
          <w:jc w:val="center"/>
        </w:trPr>
        <w:tc>
          <w:tcPr>
            <w:tcW w:w="1132" w:type="dxa"/>
            <w:vAlign w:val="center"/>
          </w:tcPr>
          <w:p w14:paraId="66E08192" w14:textId="77777777" w:rsidR="00C82228" w:rsidRDefault="00000000">
            <w:pPr>
              <w:rPr>
                <w:rFonts w:ascii="宋体" w:hAnsi="宋体" w:cs="宋体" w:hint="eastAsia"/>
                <w:szCs w:val="24"/>
              </w:rPr>
            </w:pPr>
            <w:r>
              <w:rPr>
                <w:rFonts w:ascii="宋体" w:hAnsi="宋体" w:cs="宋体" w:hint="eastAsia"/>
                <w:szCs w:val="24"/>
              </w:rPr>
              <w:t>3</w:t>
            </w:r>
          </w:p>
        </w:tc>
        <w:tc>
          <w:tcPr>
            <w:tcW w:w="3675" w:type="dxa"/>
            <w:vAlign w:val="center"/>
          </w:tcPr>
          <w:p w14:paraId="4DD7AEA8" w14:textId="77777777" w:rsidR="00C82228" w:rsidRDefault="00000000">
            <w:pPr>
              <w:rPr>
                <w:rFonts w:ascii="宋体" w:hAnsi="宋体" w:cs="宋体" w:hint="eastAsia"/>
                <w:szCs w:val="24"/>
              </w:rPr>
            </w:pPr>
            <w:r>
              <w:rPr>
                <w:rFonts w:ascii="宋体" w:hAnsi="宋体" w:cs="宋体" w:hint="eastAsia"/>
                <w:szCs w:val="24"/>
              </w:rPr>
              <w:t>钢内筒组装</w:t>
            </w:r>
          </w:p>
        </w:tc>
        <w:tc>
          <w:tcPr>
            <w:tcW w:w="2415" w:type="dxa"/>
            <w:vAlign w:val="center"/>
          </w:tcPr>
          <w:p w14:paraId="66543D18" w14:textId="77777777" w:rsidR="00C82228" w:rsidRDefault="00000000">
            <w:pPr>
              <w:rPr>
                <w:rFonts w:ascii="宋体" w:hAnsi="宋体" w:cs="宋体" w:hint="eastAsia"/>
                <w:szCs w:val="24"/>
              </w:rPr>
            </w:pPr>
            <w:r>
              <w:rPr>
                <w:rFonts w:ascii="宋体" w:hAnsi="宋体" w:cs="宋体" w:hint="eastAsia"/>
                <w:szCs w:val="24"/>
              </w:rPr>
              <w:t>表6.15.21</w:t>
            </w:r>
          </w:p>
        </w:tc>
        <w:tc>
          <w:tcPr>
            <w:tcW w:w="1620" w:type="dxa"/>
            <w:vAlign w:val="center"/>
          </w:tcPr>
          <w:p w14:paraId="48B8A84C" w14:textId="77777777" w:rsidR="00C82228" w:rsidRDefault="00000000">
            <w:pPr>
              <w:rPr>
                <w:rFonts w:ascii="宋体" w:hAnsi="宋体" w:cs="宋体" w:hint="eastAsia"/>
                <w:szCs w:val="24"/>
              </w:rPr>
            </w:pPr>
            <w:r>
              <w:rPr>
                <w:rFonts w:ascii="宋体" w:hAnsi="宋体" w:cs="宋体" w:hint="eastAsia"/>
                <w:szCs w:val="24"/>
              </w:rPr>
              <w:t>P486</w:t>
            </w:r>
          </w:p>
        </w:tc>
      </w:tr>
      <w:tr w:rsidR="00C82228" w14:paraId="489D53AC" w14:textId="77777777">
        <w:trPr>
          <w:trHeight w:val="165"/>
          <w:jc w:val="center"/>
        </w:trPr>
        <w:tc>
          <w:tcPr>
            <w:tcW w:w="1132" w:type="dxa"/>
            <w:vAlign w:val="center"/>
          </w:tcPr>
          <w:p w14:paraId="4F129490" w14:textId="77777777" w:rsidR="00C82228" w:rsidRDefault="00000000">
            <w:pPr>
              <w:rPr>
                <w:rFonts w:ascii="宋体" w:hAnsi="宋体" w:cs="宋体" w:hint="eastAsia"/>
                <w:szCs w:val="24"/>
              </w:rPr>
            </w:pPr>
            <w:r>
              <w:rPr>
                <w:rFonts w:ascii="宋体" w:hAnsi="宋体" w:cs="宋体" w:hint="eastAsia"/>
                <w:szCs w:val="24"/>
              </w:rPr>
              <w:t>4</w:t>
            </w:r>
          </w:p>
        </w:tc>
        <w:tc>
          <w:tcPr>
            <w:tcW w:w="3675" w:type="dxa"/>
            <w:vAlign w:val="center"/>
          </w:tcPr>
          <w:p w14:paraId="16DA3FF1" w14:textId="77777777" w:rsidR="00C82228" w:rsidRDefault="00000000">
            <w:pPr>
              <w:rPr>
                <w:rFonts w:ascii="宋体" w:hAnsi="宋体" w:cs="宋体" w:hint="eastAsia"/>
                <w:szCs w:val="24"/>
              </w:rPr>
            </w:pPr>
            <w:r>
              <w:rPr>
                <w:rFonts w:ascii="宋体" w:hAnsi="宋体" w:cs="宋体" w:hint="eastAsia"/>
                <w:szCs w:val="24"/>
              </w:rPr>
              <w:t>分段安装</w:t>
            </w:r>
          </w:p>
        </w:tc>
        <w:tc>
          <w:tcPr>
            <w:tcW w:w="2415" w:type="dxa"/>
            <w:vAlign w:val="center"/>
          </w:tcPr>
          <w:p w14:paraId="4DD3BC0B" w14:textId="77777777" w:rsidR="00C82228" w:rsidRDefault="00000000">
            <w:pPr>
              <w:rPr>
                <w:rFonts w:ascii="宋体" w:hAnsi="宋体" w:cs="宋体" w:hint="eastAsia"/>
                <w:szCs w:val="24"/>
              </w:rPr>
            </w:pPr>
            <w:r>
              <w:rPr>
                <w:rFonts w:ascii="宋体" w:hAnsi="宋体" w:cs="宋体" w:hint="eastAsia"/>
                <w:szCs w:val="24"/>
              </w:rPr>
              <w:t>表6.15.22</w:t>
            </w:r>
          </w:p>
        </w:tc>
        <w:tc>
          <w:tcPr>
            <w:tcW w:w="1620" w:type="dxa"/>
            <w:vAlign w:val="center"/>
          </w:tcPr>
          <w:p w14:paraId="4EE1D460" w14:textId="77777777" w:rsidR="00C82228" w:rsidRDefault="00000000">
            <w:pPr>
              <w:rPr>
                <w:rFonts w:ascii="宋体" w:hAnsi="宋体" w:cs="宋体" w:hint="eastAsia"/>
                <w:szCs w:val="24"/>
              </w:rPr>
            </w:pPr>
            <w:r>
              <w:rPr>
                <w:rFonts w:ascii="宋体" w:hAnsi="宋体" w:cs="宋体" w:hint="eastAsia"/>
                <w:szCs w:val="24"/>
              </w:rPr>
              <w:t>P486</w:t>
            </w:r>
          </w:p>
        </w:tc>
      </w:tr>
      <w:tr w:rsidR="00C82228" w14:paraId="12E961C1" w14:textId="77777777">
        <w:trPr>
          <w:trHeight w:val="165"/>
          <w:jc w:val="center"/>
        </w:trPr>
        <w:tc>
          <w:tcPr>
            <w:tcW w:w="1132" w:type="dxa"/>
            <w:vAlign w:val="center"/>
          </w:tcPr>
          <w:p w14:paraId="569FBD6F" w14:textId="77777777" w:rsidR="00C82228" w:rsidRDefault="00000000">
            <w:pPr>
              <w:rPr>
                <w:rFonts w:ascii="宋体" w:hAnsi="宋体" w:cs="宋体" w:hint="eastAsia"/>
                <w:szCs w:val="24"/>
              </w:rPr>
            </w:pPr>
            <w:r>
              <w:rPr>
                <w:rFonts w:ascii="宋体" w:hAnsi="宋体" w:cs="宋体" w:hint="eastAsia"/>
                <w:szCs w:val="24"/>
              </w:rPr>
              <w:t>5</w:t>
            </w:r>
          </w:p>
        </w:tc>
        <w:tc>
          <w:tcPr>
            <w:tcW w:w="3675" w:type="dxa"/>
            <w:vAlign w:val="center"/>
          </w:tcPr>
          <w:p w14:paraId="49331DE5" w14:textId="77777777" w:rsidR="00C82228" w:rsidRDefault="00000000">
            <w:pPr>
              <w:rPr>
                <w:rFonts w:ascii="宋体" w:hAnsi="宋体" w:cs="宋体" w:hint="eastAsia"/>
                <w:szCs w:val="24"/>
              </w:rPr>
            </w:pPr>
            <w:r>
              <w:rPr>
                <w:rFonts w:ascii="宋体" w:hAnsi="宋体" w:cs="宋体" w:hint="eastAsia"/>
                <w:szCs w:val="24"/>
              </w:rPr>
              <w:t>整体安装</w:t>
            </w:r>
          </w:p>
        </w:tc>
        <w:tc>
          <w:tcPr>
            <w:tcW w:w="2415" w:type="dxa"/>
            <w:vAlign w:val="center"/>
          </w:tcPr>
          <w:p w14:paraId="490EBA79" w14:textId="77777777" w:rsidR="00C82228" w:rsidRDefault="00000000">
            <w:pPr>
              <w:rPr>
                <w:rFonts w:ascii="宋体" w:hAnsi="宋体" w:cs="宋体" w:hint="eastAsia"/>
                <w:szCs w:val="24"/>
              </w:rPr>
            </w:pPr>
            <w:r>
              <w:rPr>
                <w:rFonts w:ascii="宋体" w:hAnsi="宋体" w:cs="宋体" w:hint="eastAsia"/>
                <w:szCs w:val="24"/>
              </w:rPr>
              <w:t>表6.15.23</w:t>
            </w:r>
          </w:p>
        </w:tc>
        <w:tc>
          <w:tcPr>
            <w:tcW w:w="1620" w:type="dxa"/>
            <w:vAlign w:val="center"/>
          </w:tcPr>
          <w:p w14:paraId="55149D75" w14:textId="77777777" w:rsidR="00C82228" w:rsidRDefault="00000000">
            <w:pPr>
              <w:rPr>
                <w:rFonts w:ascii="宋体" w:hAnsi="宋体" w:cs="宋体" w:hint="eastAsia"/>
                <w:szCs w:val="24"/>
              </w:rPr>
            </w:pPr>
            <w:r>
              <w:rPr>
                <w:rFonts w:ascii="宋体" w:hAnsi="宋体" w:cs="宋体" w:hint="eastAsia"/>
                <w:szCs w:val="24"/>
              </w:rPr>
              <w:t>P487</w:t>
            </w:r>
          </w:p>
        </w:tc>
      </w:tr>
      <w:tr w:rsidR="00C82228" w14:paraId="64F78172" w14:textId="77777777">
        <w:trPr>
          <w:trHeight w:val="131"/>
          <w:jc w:val="center"/>
        </w:trPr>
        <w:tc>
          <w:tcPr>
            <w:tcW w:w="1132" w:type="dxa"/>
            <w:vAlign w:val="center"/>
          </w:tcPr>
          <w:p w14:paraId="1E57F132" w14:textId="77777777" w:rsidR="00C82228" w:rsidRDefault="00000000">
            <w:pPr>
              <w:rPr>
                <w:rFonts w:ascii="宋体" w:hAnsi="宋体" w:cs="宋体" w:hint="eastAsia"/>
                <w:szCs w:val="24"/>
              </w:rPr>
            </w:pPr>
            <w:r>
              <w:rPr>
                <w:rFonts w:ascii="宋体" w:hAnsi="宋体" w:cs="宋体" w:hint="eastAsia"/>
                <w:szCs w:val="24"/>
              </w:rPr>
              <w:t>6</w:t>
            </w:r>
          </w:p>
        </w:tc>
        <w:tc>
          <w:tcPr>
            <w:tcW w:w="3675" w:type="dxa"/>
            <w:vAlign w:val="center"/>
          </w:tcPr>
          <w:p w14:paraId="2ECCDAF7" w14:textId="77777777" w:rsidR="00C82228" w:rsidRDefault="00000000">
            <w:pPr>
              <w:rPr>
                <w:rFonts w:ascii="宋体" w:hAnsi="宋体" w:cs="宋体" w:hint="eastAsia"/>
                <w:szCs w:val="24"/>
              </w:rPr>
            </w:pPr>
            <w:r>
              <w:rPr>
                <w:rFonts w:ascii="宋体" w:hAnsi="宋体" w:cs="宋体" w:hint="eastAsia"/>
                <w:szCs w:val="24"/>
              </w:rPr>
              <w:t>钢内筒隔热层</w:t>
            </w:r>
          </w:p>
        </w:tc>
        <w:tc>
          <w:tcPr>
            <w:tcW w:w="2415" w:type="dxa"/>
            <w:vAlign w:val="center"/>
          </w:tcPr>
          <w:p w14:paraId="03F8FA5E" w14:textId="77777777" w:rsidR="00C82228" w:rsidRDefault="00000000">
            <w:pPr>
              <w:rPr>
                <w:rFonts w:ascii="宋体" w:hAnsi="宋体" w:cs="宋体" w:hint="eastAsia"/>
                <w:szCs w:val="24"/>
              </w:rPr>
            </w:pPr>
            <w:r>
              <w:rPr>
                <w:rFonts w:ascii="宋体" w:hAnsi="宋体" w:cs="宋体" w:hint="eastAsia"/>
                <w:szCs w:val="24"/>
              </w:rPr>
              <w:t>表6.15.24</w:t>
            </w:r>
          </w:p>
        </w:tc>
        <w:tc>
          <w:tcPr>
            <w:tcW w:w="1620" w:type="dxa"/>
            <w:vAlign w:val="center"/>
          </w:tcPr>
          <w:p w14:paraId="01A9AA50" w14:textId="77777777" w:rsidR="00C82228" w:rsidRDefault="00000000">
            <w:pPr>
              <w:rPr>
                <w:rFonts w:ascii="宋体" w:hAnsi="宋体" w:cs="宋体" w:hint="eastAsia"/>
                <w:szCs w:val="24"/>
              </w:rPr>
            </w:pPr>
            <w:r>
              <w:rPr>
                <w:rFonts w:ascii="宋体" w:hAnsi="宋体" w:cs="宋体" w:hint="eastAsia"/>
                <w:szCs w:val="24"/>
              </w:rPr>
              <w:t>P487</w:t>
            </w:r>
          </w:p>
        </w:tc>
      </w:tr>
    </w:tbl>
    <w:p w14:paraId="062DF013" w14:textId="77777777" w:rsidR="00C82228" w:rsidRDefault="00000000">
      <w:pPr>
        <w:pStyle w:val="2"/>
        <w:spacing w:line="240" w:lineRule="auto"/>
        <w:rPr>
          <w:rFonts w:ascii="宋体" w:eastAsia="宋体" w:hAnsi="宋体" w:cs="宋体" w:hint="eastAsia"/>
          <w:sz w:val="28"/>
          <w:szCs w:val="28"/>
        </w:rPr>
      </w:pPr>
      <w:bookmarkStart w:id="93" w:name="_Toc2187"/>
      <w:bookmarkStart w:id="94" w:name="_Toc7929"/>
      <w:bookmarkStart w:id="95" w:name="_Toc275454665"/>
      <w:r>
        <w:rPr>
          <w:rFonts w:ascii="宋体" w:eastAsia="宋体" w:hAnsi="宋体" w:cs="宋体" w:hint="eastAsia"/>
          <w:sz w:val="28"/>
          <w:szCs w:val="28"/>
        </w:rPr>
        <w:t>8.6　质量保证组织机构</w:t>
      </w:r>
      <w:bookmarkEnd w:id="93"/>
      <w:bookmarkEnd w:id="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075"/>
        <w:gridCol w:w="2075"/>
        <w:gridCol w:w="2076"/>
      </w:tblGrid>
      <w:tr w:rsidR="00C82228" w14:paraId="32016DEB" w14:textId="77777777">
        <w:trPr>
          <w:trHeight w:val="360"/>
          <w:jc w:val="center"/>
        </w:trPr>
        <w:tc>
          <w:tcPr>
            <w:tcW w:w="2075" w:type="dxa"/>
            <w:tcBorders>
              <w:top w:val="single" w:sz="4" w:space="0" w:color="auto"/>
              <w:left w:val="single" w:sz="4" w:space="0" w:color="auto"/>
              <w:bottom w:val="single" w:sz="4" w:space="0" w:color="auto"/>
              <w:right w:val="single" w:sz="4" w:space="0" w:color="auto"/>
            </w:tcBorders>
            <w:vAlign w:val="center"/>
          </w:tcPr>
          <w:p w14:paraId="2B5FB8EF" w14:textId="77777777" w:rsidR="00C82228" w:rsidRDefault="00000000">
            <w:pPr>
              <w:jc w:val="center"/>
              <w:rPr>
                <w:rFonts w:ascii="宋体" w:hAnsi="宋体" w:cs="宋体" w:hint="eastAsia"/>
                <w:szCs w:val="24"/>
              </w:rPr>
            </w:pPr>
            <w:r>
              <w:rPr>
                <w:rFonts w:ascii="宋体" w:hAnsi="宋体" w:cs="宋体" w:hint="eastAsia"/>
                <w:szCs w:val="24"/>
              </w:rPr>
              <w:t>总负责</w:t>
            </w:r>
          </w:p>
        </w:tc>
        <w:tc>
          <w:tcPr>
            <w:tcW w:w="2075" w:type="dxa"/>
            <w:tcBorders>
              <w:top w:val="single" w:sz="4" w:space="0" w:color="auto"/>
              <w:left w:val="single" w:sz="4" w:space="0" w:color="auto"/>
              <w:bottom w:val="single" w:sz="4" w:space="0" w:color="auto"/>
              <w:right w:val="single" w:sz="4" w:space="0" w:color="auto"/>
            </w:tcBorders>
            <w:vAlign w:val="center"/>
          </w:tcPr>
          <w:p w14:paraId="12466CDD" w14:textId="77777777" w:rsidR="00C82228" w:rsidRDefault="00000000">
            <w:pPr>
              <w:jc w:val="center"/>
              <w:rPr>
                <w:rFonts w:ascii="宋体" w:hAnsi="宋体" w:cs="宋体" w:hint="eastAsia"/>
                <w:szCs w:val="24"/>
              </w:rPr>
            </w:pPr>
            <w:r>
              <w:rPr>
                <w:rFonts w:ascii="宋体" w:hAnsi="宋体" w:cs="宋体" w:hint="eastAsia"/>
                <w:szCs w:val="24"/>
              </w:rPr>
              <w:t>技术负责人</w:t>
            </w:r>
          </w:p>
        </w:tc>
        <w:tc>
          <w:tcPr>
            <w:tcW w:w="2075" w:type="dxa"/>
            <w:tcBorders>
              <w:top w:val="single" w:sz="4" w:space="0" w:color="auto"/>
              <w:left w:val="single" w:sz="4" w:space="0" w:color="auto"/>
              <w:bottom w:val="single" w:sz="4" w:space="0" w:color="auto"/>
              <w:right w:val="single" w:sz="4" w:space="0" w:color="auto"/>
            </w:tcBorders>
            <w:vAlign w:val="center"/>
          </w:tcPr>
          <w:p w14:paraId="32CB0B11" w14:textId="77777777" w:rsidR="00C82228" w:rsidRDefault="00000000">
            <w:pPr>
              <w:jc w:val="center"/>
              <w:rPr>
                <w:rFonts w:ascii="宋体" w:hAnsi="宋体" w:cs="宋体" w:hint="eastAsia"/>
                <w:szCs w:val="24"/>
              </w:rPr>
            </w:pPr>
            <w:r>
              <w:rPr>
                <w:rFonts w:ascii="宋体" w:hAnsi="宋体" w:cs="宋体" w:hint="eastAsia"/>
                <w:szCs w:val="24"/>
              </w:rPr>
              <w:t>质量负责人</w:t>
            </w:r>
          </w:p>
        </w:tc>
        <w:tc>
          <w:tcPr>
            <w:tcW w:w="2076" w:type="dxa"/>
            <w:tcBorders>
              <w:top w:val="single" w:sz="4" w:space="0" w:color="auto"/>
              <w:left w:val="single" w:sz="4" w:space="0" w:color="auto"/>
              <w:bottom w:val="single" w:sz="4" w:space="0" w:color="auto"/>
              <w:right w:val="single" w:sz="4" w:space="0" w:color="auto"/>
            </w:tcBorders>
            <w:vAlign w:val="center"/>
          </w:tcPr>
          <w:p w14:paraId="3274482B" w14:textId="77777777" w:rsidR="00C82228" w:rsidRDefault="00000000">
            <w:pPr>
              <w:jc w:val="center"/>
              <w:rPr>
                <w:rFonts w:ascii="宋体" w:hAnsi="宋体" w:cs="宋体" w:hint="eastAsia"/>
                <w:szCs w:val="24"/>
              </w:rPr>
            </w:pPr>
            <w:r>
              <w:rPr>
                <w:rFonts w:ascii="宋体" w:hAnsi="宋体" w:cs="宋体" w:hint="eastAsia"/>
                <w:szCs w:val="24"/>
              </w:rPr>
              <w:t>安全负责人</w:t>
            </w:r>
          </w:p>
        </w:tc>
      </w:tr>
      <w:tr w:rsidR="00C82228" w14:paraId="2A699410" w14:textId="77777777">
        <w:trPr>
          <w:trHeight w:val="360"/>
          <w:jc w:val="center"/>
        </w:trPr>
        <w:tc>
          <w:tcPr>
            <w:tcW w:w="2075" w:type="dxa"/>
            <w:tcBorders>
              <w:top w:val="single" w:sz="4" w:space="0" w:color="auto"/>
              <w:left w:val="single" w:sz="4" w:space="0" w:color="auto"/>
              <w:bottom w:val="single" w:sz="4" w:space="0" w:color="auto"/>
              <w:right w:val="single" w:sz="4" w:space="0" w:color="auto"/>
            </w:tcBorders>
            <w:vAlign w:val="center"/>
          </w:tcPr>
          <w:p w14:paraId="7BE2911B" w14:textId="77777777" w:rsidR="00C82228" w:rsidRDefault="00000000">
            <w:pPr>
              <w:jc w:val="center"/>
              <w:rPr>
                <w:rFonts w:ascii="宋体" w:hAnsi="宋体" w:cs="宋体" w:hint="eastAsia"/>
                <w:szCs w:val="24"/>
              </w:rPr>
            </w:pPr>
            <w:r>
              <w:rPr>
                <w:rFonts w:ascii="宋体" w:hAnsi="宋体" w:cs="宋体" w:hint="eastAsia"/>
                <w:szCs w:val="24"/>
              </w:rPr>
              <w:t>孙运良</w:t>
            </w:r>
          </w:p>
        </w:tc>
        <w:tc>
          <w:tcPr>
            <w:tcW w:w="2075" w:type="dxa"/>
            <w:tcBorders>
              <w:top w:val="single" w:sz="4" w:space="0" w:color="auto"/>
              <w:left w:val="single" w:sz="4" w:space="0" w:color="auto"/>
              <w:bottom w:val="single" w:sz="4" w:space="0" w:color="auto"/>
              <w:right w:val="single" w:sz="4" w:space="0" w:color="auto"/>
            </w:tcBorders>
            <w:vAlign w:val="center"/>
          </w:tcPr>
          <w:p w14:paraId="3DE5B69D" w14:textId="77777777" w:rsidR="00C82228" w:rsidRDefault="00000000">
            <w:pPr>
              <w:jc w:val="center"/>
              <w:rPr>
                <w:rFonts w:ascii="宋体" w:hAnsi="宋体" w:cs="宋体" w:hint="eastAsia"/>
                <w:szCs w:val="24"/>
              </w:rPr>
            </w:pPr>
            <w:r>
              <w:rPr>
                <w:rFonts w:ascii="宋体" w:hAnsi="宋体" w:cs="宋体" w:hint="eastAsia"/>
                <w:szCs w:val="24"/>
              </w:rPr>
              <w:t>朱晓军</w:t>
            </w:r>
          </w:p>
        </w:tc>
        <w:tc>
          <w:tcPr>
            <w:tcW w:w="2075" w:type="dxa"/>
            <w:tcBorders>
              <w:top w:val="single" w:sz="4" w:space="0" w:color="auto"/>
              <w:left w:val="single" w:sz="4" w:space="0" w:color="auto"/>
              <w:bottom w:val="single" w:sz="4" w:space="0" w:color="auto"/>
              <w:right w:val="single" w:sz="4" w:space="0" w:color="auto"/>
            </w:tcBorders>
            <w:vAlign w:val="center"/>
          </w:tcPr>
          <w:p w14:paraId="309B7DFA" w14:textId="77777777" w:rsidR="00C82228" w:rsidRDefault="00000000">
            <w:pPr>
              <w:jc w:val="center"/>
              <w:rPr>
                <w:rFonts w:ascii="宋体" w:hAnsi="宋体" w:cs="宋体" w:hint="eastAsia"/>
                <w:szCs w:val="24"/>
              </w:rPr>
            </w:pPr>
            <w:r>
              <w:rPr>
                <w:rFonts w:ascii="宋体" w:hAnsi="宋体" w:cs="宋体" w:hint="eastAsia"/>
                <w:szCs w:val="24"/>
              </w:rPr>
              <w:t>蔡月华</w:t>
            </w:r>
          </w:p>
        </w:tc>
        <w:tc>
          <w:tcPr>
            <w:tcW w:w="2076" w:type="dxa"/>
            <w:tcBorders>
              <w:top w:val="single" w:sz="4" w:space="0" w:color="auto"/>
              <w:left w:val="single" w:sz="4" w:space="0" w:color="auto"/>
              <w:bottom w:val="single" w:sz="4" w:space="0" w:color="auto"/>
              <w:right w:val="single" w:sz="4" w:space="0" w:color="auto"/>
            </w:tcBorders>
            <w:vAlign w:val="center"/>
          </w:tcPr>
          <w:p w14:paraId="583CAA99" w14:textId="77777777" w:rsidR="00C82228" w:rsidRDefault="00000000">
            <w:pPr>
              <w:jc w:val="center"/>
              <w:rPr>
                <w:rFonts w:ascii="宋体" w:hAnsi="宋体" w:cs="宋体" w:hint="eastAsia"/>
                <w:szCs w:val="24"/>
              </w:rPr>
            </w:pPr>
            <w:r>
              <w:rPr>
                <w:rFonts w:ascii="宋体" w:hAnsi="宋体" w:cs="宋体" w:hint="eastAsia"/>
                <w:szCs w:val="24"/>
              </w:rPr>
              <w:t>王谷平</w:t>
            </w:r>
          </w:p>
        </w:tc>
      </w:tr>
    </w:tbl>
    <w:p w14:paraId="2F61F38B" w14:textId="77777777" w:rsidR="00C82228" w:rsidRDefault="00C82228">
      <w:pPr>
        <w:jc w:val="center"/>
        <w:rPr>
          <w:rFonts w:ascii="宋体" w:hAnsi="宋体" w:cs="宋体" w:hint="eastAsia"/>
          <w:szCs w:val="24"/>
        </w:rPr>
      </w:pPr>
    </w:p>
    <w:p w14:paraId="5BC8EB25" w14:textId="77777777" w:rsidR="00C82228" w:rsidRDefault="00000000">
      <w:pPr>
        <w:pStyle w:val="1"/>
        <w:spacing w:before="0" w:after="0" w:line="240" w:lineRule="auto"/>
        <w:rPr>
          <w:rFonts w:ascii="宋体" w:hAnsi="宋体" w:cs="宋体" w:hint="eastAsia"/>
          <w:sz w:val="36"/>
          <w:szCs w:val="36"/>
        </w:rPr>
      </w:pPr>
      <w:bookmarkStart w:id="96" w:name="_Toc5848"/>
      <w:bookmarkStart w:id="97" w:name="_Toc2124"/>
      <w:r>
        <w:rPr>
          <w:rFonts w:ascii="宋体" w:hAnsi="宋体" w:cs="宋体" w:hint="eastAsia"/>
          <w:sz w:val="36"/>
          <w:szCs w:val="36"/>
        </w:rPr>
        <w:lastRenderedPageBreak/>
        <w:t>9 作业的安全要求和环境条件</w:t>
      </w:r>
      <w:bookmarkEnd w:id="95"/>
      <w:bookmarkEnd w:id="96"/>
      <w:bookmarkEnd w:id="97"/>
    </w:p>
    <w:p w14:paraId="45F1C781" w14:textId="77777777" w:rsidR="00C82228" w:rsidRDefault="00000000">
      <w:pPr>
        <w:pStyle w:val="2"/>
        <w:spacing w:line="240" w:lineRule="auto"/>
        <w:rPr>
          <w:rFonts w:ascii="宋体" w:eastAsia="宋体" w:hAnsi="宋体" w:cs="宋体" w:hint="eastAsia"/>
          <w:sz w:val="28"/>
          <w:szCs w:val="28"/>
        </w:rPr>
      </w:pPr>
      <w:bookmarkStart w:id="98" w:name="_Toc275454666"/>
      <w:bookmarkStart w:id="99" w:name="_Toc20443"/>
      <w:bookmarkStart w:id="100" w:name="_Toc7795"/>
      <w:r>
        <w:rPr>
          <w:rFonts w:ascii="宋体" w:eastAsia="宋体" w:hAnsi="宋体" w:cs="宋体" w:hint="eastAsia"/>
          <w:sz w:val="28"/>
          <w:szCs w:val="28"/>
        </w:rPr>
        <w:t>9.1作业的安全要求</w:t>
      </w:r>
      <w:bookmarkEnd w:id="98"/>
      <w:bookmarkEnd w:id="99"/>
      <w:bookmarkEnd w:id="100"/>
    </w:p>
    <w:p w14:paraId="677F6A44" w14:textId="77777777" w:rsidR="00C82228" w:rsidRDefault="00000000">
      <w:pPr>
        <w:rPr>
          <w:rFonts w:ascii="宋体" w:hAnsi="宋体" w:cs="宋体" w:hint="eastAsia"/>
          <w:szCs w:val="24"/>
        </w:rPr>
      </w:pPr>
      <w:r>
        <w:rPr>
          <w:rFonts w:ascii="宋体" w:hAnsi="宋体" w:cs="宋体" w:hint="eastAsia"/>
          <w:szCs w:val="24"/>
        </w:rPr>
        <w:t>认真执行“安全第一、预防为主、综合治理”的安全工作方针，建立安全保证体系，作好安全工作的实施、监督、检查，并落实到人；加大安全培训教育力度，增强职工安全意识；在施工中认真执行各种安全管理规定和安全操作规程，确保本工程的施工安全。</w:t>
      </w:r>
    </w:p>
    <w:p w14:paraId="1E1C9AB5" w14:textId="77777777" w:rsidR="00C82228" w:rsidRDefault="00000000">
      <w:pPr>
        <w:rPr>
          <w:rFonts w:ascii="宋体" w:hAnsi="宋体" w:cs="宋体" w:hint="eastAsia"/>
          <w:szCs w:val="24"/>
        </w:rPr>
      </w:pPr>
      <w:r>
        <w:rPr>
          <w:rFonts w:ascii="宋体" w:hAnsi="宋体" w:cs="宋体" w:hint="eastAsia"/>
          <w:szCs w:val="24"/>
        </w:rPr>
        <w:t>9.1.1成立安全检查小组，定期对施工用机械、电气、提升系统、索具、卡具、承重结构的焊缝及基础预埋件等部分进行全面检查，并建立台帐,有具体检查人签字，保证设备运行正常，施工前必须进行全员安全技术交底。</w:t>
      </w:r>
    </w:p>
    <w:p w14:paraId="4A67C9BA" w14:textId="77777777" w:rsidR="00C82228" w:rsidRDefault="00000000">
      <w:pPr>
        <w:rPr>
          <w:rFonts w:ascii="宋体" w:hAnsi="宋体" w:cs="宋体" w:hint="eastAsia"/>
          <w:szCs w:val="24"/>
        </w:rPr>
      </w:pPr>
      <w:r>
        <w:rPr>
          <w:rFonts w:ascii="宋体" w:hAnsi="宋体" w:cs="宋体" w:hint="eastAsia"/>
          <w:szCs w:val="24"/>
        </w:rPr>
        <w:t>9.1.2定期检查机具的运行情况，责任到人，重要部位要尤为重视，经常检查。液压千斤顶由专业人员操作，操作人员与起重指挥要密切配合，服从指挥，严禁误操作，未经许可任何人不得擅自离开工作岗位。</w:t>
      </w:r>
    </w:p>
    <w:p w14:paraId="0AB2B259" w14:textId="77777777" w:rsidR="00C82228" w:rsidRDefault="00000000">
      <w:pPr>
        <w:rPr>
          <w:rFonts w:ascii="宋体" w:hAnsi="宋体" w:cs="宋体" w:hint="eastAsia"/>
          <w:szCs w:val="24"/>
        </w:rPr>
      </w:pPr>
      <w:r>
        <w:rPr>
          <w:rFonts w:ascii="宋体" w:hAnsi="宋体" w:cs="宋体" w:hint="eastAsia"/>
          <w:szCs w:val="24"/>
        </w:rPr>
        <w:t>9.1.3千斤顶顶升重物的受力点，要选择有足够强度的部位，以防变形和损坏，严格控制提升高度，避免出现施工过程中提升过高。</w:t>
      </w:r>
    </w:p>
    <w:p w14:paraId="0470C8A4" w14:textId="77777777" w:rsidR="00C82228" w:rsidRDefault="00000000">
      <w:pPr>
        <w:rPr>
          <w:rFonts w:ascii="宋体" w:hAnsi="宋体" w:cs="宋体" w:hint="eastAsia"/>
          <w:szCs w:val="24"/>
        </w:rPr>
      </w:pPr>
      <w:r>
        <w:rPr>
          <w:rFonts w:ascii="宋体" w:hAnsi="宋体" w:cs="宋体" w:hint="eastAsia"/>
          <w:szCs w:val="24"/>
        </w:rPr>
        <w:t>9.1.4要注意千斤顶升过程的安全操作。顶升重物时，应先将重物稍为顶升一些，然后检查其千斤顶底部是否稳固平整，稍有倾斜必须重新调整，直至千斤顶与重物垂直、平稳、牢固时，方可继续顶升。</w:t>
      </w:r>
    </w:p>
    <w:p w14:paraId="75CDF9EA" w14:textId="77777777" w:rsidR="00C82228" w:rsidRDefault="00000000">
      <w:pPr>
        <w:rPr>
          <w:rFonts w:ascii="宋体" w:hAnsi="宋体" w:cs="宋体" w:hint="eastAsia"/>
          <w:szCs w:val="24"/>
        </w:rPr>
      </w:pPr>
      <w:r>
        <w:rPr>
          <w:rFonts w:ascii="宋体" w:hAnsi="宋体" w:cs="宋体" w:hint="eastAsia"/>
          <w:szCs w:val="24"/>
        </w:rPr>
        <w:t>9.1.5钢内筒顶升过程中必须指定专门的起重指挥人员，，统一指挥，应有专人进行监护，以保持升降的同步进行，防止受力不均，物体倾斜而发生事故。认真落实专职安全监督人员全程监督制度，专职安全监督人员应参加每班班前交底，并签字。</w:t>
      </w:r>
    </w:p>
    <w:p w14:paraId="79F98B01" w14:textId="77777777" w:rsidR="00C82228" w:rsidRDefault="00000000">
      <w:pPr>
        <w:rPr>
          <w:rFonts w:ascii="宋体" w:hAnsi="宋体" w:cs="宋体" w:hint="eastAsia"/>
          <w:szCs w:val="24"/>
        </w:rPr>
      </w:pPr>
      <w:r>
        <w:rPr>
          <w:rFonts w:ascii="宋体" w:hAnsi="宋体" w:cs="宋体" w:hint="eastAsia"/>
          <w:szCs w:val="24"/>
        </w:rPr>
        <w:t>9.1.6使用前，应检查千斤顶的机件有无损坏，是否灵活，如发现丝杆、螺母出现裂纹，应禁止使用。对于油压式千斤顶应检查其活塞阀门是否良好，油箱中的油量是否充足，一旦发现漏油或机件故障，应立即更换检修。</w:t>
      </w:r>
    </w:p>
    <w:p w14:paraId="75568F16" w14:textId="77777777" w:rsidR="00C82228" w:rsidRDefault="00000000">
      <w:pPr>
        <w:rPr>
          <w:rFonts w:ascii="宋体" w:hAnsi="宋体" w:cs="宋体" w:hint="eastAsia"/>
          <w:szCs w:val="24"/>
        </w:rPr>
      </w:pPr>
      <w:r>
        <w:rPr>
          <w:rFonts w:ascii="宋体" w:hAnsi="宋体" w:cs="宋体" w:hint="eastAsia"/>
          <w:szCs w:val="24"/>
        </w:rPr>
        <w:t>9.1.7平台上的杂物及时清理，机具入箱，严禁向下抛物。</w:t>
      </w:r>
    </w:p>
    <w:p w14:paraId="14BC2439" w14:textId="77777777" w:rsidR="00C82228" w:rsidRDefault="00000000">
      <w:pPr>
        <w:rPr>
          <w:rFonts w:ascii="宋体" w:hAnsi="宋体" w:cs="宋体" w:hint="eastAsia"/>
          <w:szCs w:val="24"/>
        </w:rPr>
      </w:pPr>
      <w:r>
        <w:rPr>
          <w:rFonts w:ascii="宋体" w:hAnsi="宋体" w:cs="宋体" w:hint="eastAsia"/>
          <w:szCs w:val="24"/>
        </w:rPr>
        <w:t>9.1.8在平台上使用进行电火焊时，必须采取防火措施,设置足够和适用的灭火器及其他消防设施。</w:t>
      </w:r>
    </w:p>
    <w:p w14:paraId="10C66179" w14:textId="77777777" w:rsidR="00C82228" w:rsidRDefault="00000000">
      <w:pPr>
        <w:rPr>
          <w:rFonts w:ascii="宋体" w:hAnsi="宋体" w:cs="宋体" w:hint="eastAsia"/>
          <w:szCs w:val="24"/>
        </w:rPr>
      </w:pPr>
      <w:r>
        <w:rPr>
          <w:rFonts w:ascii="宋体" w:hAnsi="宋体" w:cs="宋体" w:hint="eastAsia"/>
          <w:szCs w:val="24"/>
        </w:rPr>
        <w:t>9.1.9平台的材料、半成品、成品应分类摆放整齐，成品应有标号。</w:t>
      </w:r>
    </w:p>
    <w:p w14:paraId="25960C5E" w14:textId="77777777" w:rsidR="00C82228" w:rsidRDefault="00000000">
      <w:pPr>
        <w:rPr>
          <w:rFonts w:ascii="宋体" w:hAnsi="宋体" w:cs="宋体" w:hint="eastAsia"/>
          <w:szCs w:val="24"/>
        </w:rPr>
      </w:pPr>
      <w:r>
        <w:rPr>
          <w:rFonts w:ascii="宋体" w:hAnsi="宋体" w:cs="宋体" w:hint="eastAsia"/>
          <w:szCs w:val="24"/>
        </w:rPr>
        <w:t>9.1.10施工中的废料应每天整理，真正做到工完、料净、场地清。</w:t>
      </w:r>
    </w:p>
    <w:p w14:paraId="0865287A" w14:textId="77777777" w:rsidR="00C82228" w:rsidRDefault="00000000">
      <w:pPr>
        <w:rPr>
          <w:rFonts w:ascii="宋体" w:hAnsi="宋体" w:cs="宋体" w:hint="eastAsia"/>
          <w:szCs w:val="24"/>
        </w:rPr>
      </w:pPr>
      <w:r>
        <w:rPr>
          <w:rFonts w:ascii="宋体" w:hAnsi="宋体" w:cs="宋体" w:hint="eastAsia"/>
          <w:szCs w:val="24"/>
        </w:rPr>
        <w:t>9.1.11焊把线、氧气、乙炔线应整齐走向，拐弯处走直角。</w:t>
      </w:r>
    </w:p>
    <w:p w14:paraId="2BCE77E2" w14:textId="77777777" w:rsidR="00C82228" w:rsidRDefault="00000000">
      <w:pPr>
        <w:rPr>
          <w:rFonts w:ascii="宋体" w:hAnsi="宋体" w:cs="宋体" w:hint="eastAsia"/>
          <w:szCs w:val="24"/>
        </w:rPr>
      </w:pPr>
      <w:r>
        <w:rPr>
          <w:rFonts w:ascii="宋体" w:hAnsi="宋体" w:cs="宋体" w:hint="eastAsia"/>
          <w:szCs w:val="24"/>
        </w:rPr>
        <w:t>9.1.12使用磨光机时，要带防护眼镜。</w:t>
      </w:r>
    </w:p>
    <w:p w14:paraId="2AD9EF58" w14:textId="77777777" w:rsidR="00C82228" w:rsidRDefault="00000000">
      <w:pPr>
        <w:rPr>
          <w:rFonts w:ascii="宋体" w:hAnsi="宋体" w:cs="宋体" w:hint="eastAsia"/>
          <w:szCs w:val="24"/>
        </w:rPr>
      </w:pPr>
      <w:r>
        <w:rPr>
          <w:rFonts w:ascii="宋体" w:hAnsi="宋体" w:cs="宋体" w:hint="eastAsia"/>
          <w:szCs w:val="24"/>
        </w:rPr>
        <w:lastRenderedPageBreak/>
        <w:t>9.1.13平台的上下联系通过专用电话或对讲机进行。</w:t>
      </w:r>
    </w:p>
    <w:p w14:paraId="05BFDF6F" w14:textId="77777777" w:rsidR="00C82228" w:rsidRDefault="00000000">
      <w:pPr>
        <w:rPr>
          <w:rFonts w:ascii="宋体" w:hAnsi="宋体" w:cs="宋体" w:hint="eastAsia"/>
          <w:szCs w:val="24"/>
        </w:rPr>
      </w:pPr>
      <w:r>
        <w:rPr>
          <w:rFonts w:ascii="宋体" w:hAnsi="宋体" w:cs="宋体" w:hint="eastAsia"/>
          <w:szCs w:val="24"/>
        </w:rPr>
        <w:t>9.1.14所有参与该项焊接的焊工上岗前应经安全培训并考试合格。</w:t>
      </w:r>
    </w:p>
    <w:p w14:paraId="2CEB5E59" w14:textId="77777777" w:rsidR="00C82228" w:rsidRDefault="00000000">
      <w:pPr>
        <w:rPr>
          <w:rFonts w:ascii="宋体" w:hAnsi="宋体" w:cs="宋体" w:hint="eastAsia"/>
          <w:szCs w:val="24"/>
        </w:rPr>
      </w:pPr>
      <w:r>
        <w:rPr>
          <w:rFonts w:ascii="宋体" w:hAnsi="宋体" w:cs="宋体" w:hint="eastAsia"/>
          <w:szCs w:val="24"/>
        </w:rPr>
        <w:t>9.1.15)进入现场应戴好安全帽，高空作业系安全带，穿防滑鞋，防止高空坠落事故发生。</w:t>
      </w:r>
    </w:p>
    <w:p w14:paraId="5C8F3893" w14:textId="77777777" w:rsidR="00C82228" w:rsidRDefault="00000000">
      <w:pPr>
        <w:rPr>
          <w:rFonts w:ascii="宋体" w:hAnsi="宋体" w:cs="宋体" w:hint="eastAsia"/>
          <w:szCs w:val="24"/>
        </w:rPr>
      </w:pPr>
      <w:r>
        <w:rPr>
          <w:rFonts w:ascii="宋体" w:hAnsi="宋体" w:cs="宋体" w:hint="eastAsia"/>
          <w:szCs w:val="24"/>
        </w:rPr>
        <w:t>9.1.16焊工劳保用具应完备，防止烧伤及眼睛灼伤,作业时要穿好工作服。</w:t>
      </w:r>
    </w:p>
    <w:p w14:paraId="7D7A3ABD" w14:textId="77777777" w:rsidR="00C82228" w:rsidRDefault="00000000">
      <w:pPr>
        <w:rPr>
          <w:rFonts w:ascii="宋体" w:hAnsi="宋体" w:cs="宋体" w:hint="eastAsia"/>
          <w:szCs w:val="24"/>
        </w:rPr>
      </w:pPr>
      <w:r>
        <w:rPr>
          <w:rFonts w:ascii="宋体" w:hAnsi="宋体" w:cs="宋体" w:hint="eastAsia"/>
          <w:szCs w:val="24"/>
        </w:rPr>
        <w:t>9.1.17带电设备应做到接地可靠，绝缘良好，在焊口附近，不得通过转动部件导电。</w:t>
      </w:r>
    </w:p>
    <w:p w14:paraId="552C4E9C" w14:textId="77777777" w:rsidR="00C82228" w:rsidRDefault="00000000">
      <w:pPr>
        <w:rPr>
          <w:rFonts w:ascii="宋体" w:hAnsi="宋体" w:cs="宋体" w:hint="eastAsia"/>
          <w:szCs w:val="24"/>
        </w:rPr>
      </w:pPr>
      <w:r>
        <w:rPr>
          <w:rFonts w:ascii="宋体" w:hAnsi="宋体" w:cs="宋体" w:hint="eastAsia"/>
          <w:szCs w:val="24"/>
        </w:rPr>
        <w:t>9.1.18交叉作业要看清施工环境，焊条、焊丝头不得乱扔，防止伤害他人及被伤害。</w:t>
      </w:r>
    </w:p>
    <w:p w14:paraId="1FD08A85" w14:textId="77777777" w:rsidR="00C82228" w:rsidRDefault="00000000">
      <w:pPr>
        <w:rPr>
          <w:rFonts w:ascii="宋体" w:hAnsi="宋体" w:cs="宋体" w:hint="eastAsia"/>
          <w:szCs w:val="24"/>
        </w:rPr>
      </w:pPr>
      <w:r>
        <w:rPr>
          <w:rFonts w:ascii="宋体" w:hAnsi="宋体" w:cs="宋体" w:hint="eastAsia"/>
          <w:szCs w:val="24"/>
        </w:rPr>
        <w:t>9.1.19施工过程中要有专职安监人员跟班监督。</w:t>
      </w:r>
    </w:p>
    <w:p w14:paraId="1E5ECD9C" w14:textId="77777777" w:rsidR="00C82228" w:rsidRDefault="00000000">
      <w:pPr>
        <w:rPr>
          <w:rFonts w:ascii="宋体" w:hAnsi="宋体" w:cs="宋体" w:hint="eastAsia"/>
          <w:szCs w:val="24"/>
        </w:rPr>
      </w:pPr>
      <w:r>
        <w:rPr>
          <w:rFonts w:ascii="宋体" w:hAnsi="宋体" w:cs="宋体" w:hint="eastAsia"/>
          <w:szCs w:val="24"/>
        </w:rPr>
        <w:t>9.1.20照明灯具使用安全电压灯，不可使用碘钨灯；基础板两端要保护接地；钢筒内侧增加通风设施。</w:t>
      </w:r>
    </w:p>
    <w:p w14:paraId="3602A37A" w14:textId="77777777" w:rsidR="00C82228" w:rsidRDefault="00000000">
      <w:pPr>
        <w:rPr>
          <w:rFonts w:ascii="宋体" w:hAnsi="宋体" w:cs="宋体" w:hint="eastAsia"/>
          <w:szCs w:val="24"/>
        </w:rPr>
      </w:pPr>
      <w:r>
        <w:rPr>
          <w:rFonts w:ascii="宋体" w:hAnsi="宋体" w:cs="宋体" w:hint="eastAsia"/>
          <w:szCs w:val="24"/>
        </w:rPr>
        <w:t>9.1.21由于是夏日施工，注意防雷接地。烟囱钢内筒施工采用倒提升，在做好筒首后，正式避雷针马上安装。</w:t>
      </w:r>
    </w:p>
    <w:p w14:paraId="1E4655F1" w14:textId="77777777" w:rsidR="00C82228" w:rsidRDefault="00000000">
      <w:pPr>
        <w:rPr>
          <w:rFonts w:ascii="宋体" w:hAnsi="宋体" w:cs="宋体" w:hint="eastAsia"/>
          <w:szCs w:val="24"/>
        </w:rPr>
      </w:pPr>
      <w:r>
        <w:rPr>
          <w:rFonts w:ascii="宋体" w:hAnsi="宋体" w:cs="宋体" w:hint="eastAsia"/>
          <w:szCs w:val="24"/>
        </w:rPr>
        <w:t>9.1.22建立钢内筒顶升交接班制度，编制交接班检查表，有每班负责人签字。</w:t>
      </w:r>
    </w:p>
    <w:p w14:paraId="0B5BB122" w14:textId="77777777" w:rsidR="00C82228" w:rsidRDefault="00000000">
      <w:pPr>
        <w:rPr>
          <w:rFonts w:ascii="宋体" w:hAnsi="宋体" w:cs="宋体" w:hint="eastAsia"/>
          <w:szCs w:val="24"/>
        </w:rPr>
      </w:pPr>
      <w:r>
        <w:rPr>
          <w:rFonts w:ascii="宋体" w:hAnsi="宋体" w:cs="宋体" w:hint="eastAsia"/>
          <w:szCs w:val="24"/>
        </w:rPr>
        <w:t>9.1.23烟囱内壁直爬梯应系挂安全绳，人员上下时应使用攀登自锁器。</w:t>
      </w:r>
    </w:p>
    <w:p w14:paraId="57A709C4" w14:textId="77777777" w:rsidR="00C82228" w:rsidRDefault="00000000">
      <w:pPr>
        <w:pStyle w:val="2"/>
        <w:spacing w:line="240" w:lineRule="auto"/>
        <w:rPr>
          <w:rFonts w:ascii="宋体" w:eastAsia="宋体" w:hAnsi="宋体" w:cs="宋体" w:hint="eastAsia"/>
          <w:sz w:val="28"/>
          <w:szCs w:val="28"/>
        </w:rPr>
      </w:pPr>
      <w:bookmarkStart w:id="101" w:name="_Toc275454668"/>
      <w:bookmarkStart w:id="102" w:name="_Toc18499"/>
      <w:bookmarkStart w:id="103" w:name="_Toc28686"/>
      <w:r>
        <w:rPr>
          <w:rFonts w:ascii="宋体" w:eastAsia="宋体" w:hAnsi="宋体" w:cs="宋体" w:hint="eastAsia"/>
          <w:sz w:val="28"/>
          <w:szCs w:val="28"/>
        </w:rPr>
        <w:t>9.2作业的环境要求</w:t>
      </w:r>
      <w:bookmarkEnd w:id="101"/>
      <w:bookmarkEnd w:id="102"/>
      <w:bookmarkEnd w:id="103"/>
    </w:p>
    <w:p w14:paraId="3E2E88AF" w14:textId="77777777" w:rsidR="00C82228" w:rsidRDefault="00000000">
      <w:pPr>
        <w:rPr>
          <w:rFonts w:ascii="宋体" w:hAnsi="宋体" w:cs="宋体" w:hint="eastAsia"/>
          <w:szCs w:val="24"/>
        </w:rPr>
      </w:pPr>
      <w:r>
        <w:rPr>
          <w:rFonts w:ascii="宋体" w:hAnsi="宋体" w:cs="宋体" w:hint="eastAsia"/>
          <w:szCs w:val="24"/>
        </w:rPr>
        <w:t>9.2.1施工的在岗人员统一着装，佩戴胸卡。</w:t>
      </w:r>
    </w:p>
    <w:p w14:paraId="1A3E6B4E" w14:textId="77777777" w:rsidR="00C82228" w:rsidRDefault="00000000">
      <w:pPr>
        <w:rPr>
          <w:rFonts w:ascii="宋体" w:hAnsi="宋体" w:cs="宋体" w:hint="eastAsia"/>
          <w:szCs w:val="24"/>
        </w:rPr>
      </w:pPr>
      <w:r>
        <w:rPr>
          <w:rFonts w:ascii="宋体" w:hAnsi="宋体" w:cs="宋体" w:hint="eastAsia"/>
          <w:szCs w:val="24"/>
        </w:rPr>
        <w:t>9.2.2施工中的废料应每天整理，真正做到工完、料净、场地清。</w:t>
      </w:r>
    </w:p>
    <w:p w14:paraId="67A75EFC" w14:textId="77777777" w:rsidR="00C82228" w:rsidRDefault="00000000">
      <w:pPr>
        <w:rPr>
          <w:rFonts w:ascii="宋体" w:hAnsi="宋体" w:cs="宋体" w:hint="eastAsia"/>
          <w:szCs w:val="24"/>
        </w:rPr>
      </w:pPr>
      <w:r>
        <w:rPr>
          <w:rFonts w:ascii="宋体" w:hAnsi="宋体" w:cs="宋体" w:hint="eastAsia"/>
          <w:szCs w:val="24"/>
        </w:rPr>
        <w:t>9.2.3平台的上材料、应分类摆放整齐。</w:t>
      </w:r>
    </w:p>
    <w:p w14:paraId="1AF3C69C" w14:textId="77777777" w:rsidR="00C82228" w:rsidRDefault="00000000">
      <w:pPr>
        <w:rPr>
          <w:rFonts w:ascii="宋体" w:hAnsi="宋体" w:cs="宋体" w:hint="eastAsia"/>
          <w:szCs w:val="24"/>
        </w:rPr>
      </w:pPr>
      <w:r>
        <w:rPr>
          <w:rFonts w:ascii="宋体" w:hAnsi="宋体" w:cs="宋体" w:hint="eastAsia"/>
          <w:szCs w:val="24"/>
        </w:rPr>
        <w:t>9.2.4施工中所用的小型工具在施工完后要及时清理，不得遗留在吊栏等处。</w:t>
      </w:r>
    </w:p>
    <w:p w14:paraId="15171914" w14:textId="77777777" w:rsidR="00C82228" w:rsidRDefault="00000000">
      <w:pPr>
        <w:rPr>
          <w:rFonts w:ascii="宋体" w:hAnsi="宋体" w:cs="宋体" w:hint="eastAsia"/>
          <w:szCs w:val="24"/>
        </w:rPr>
      </w:pPr>
      <w:r>
        <w:rPr>
          <w:rFonts w:ascii="宋体" w:hAnsi="宋体" w:cs="宋体" w:hint="eastAsia"/>
          <w:szCs w:val="24"/>
        </w:rPr>
        <w:t>9.2.5施工电源、闸箱要标准化、规范化，线路布设合理、走向安全。</w:t>
      </w:r>
    </w:p>
    <w:p w14:paraId="3229D5E7" w14:textId="77777777" w:rsidR="00C82228" w:rsidRDefault="00000000">
      <w:pPr>
        <w:pStyle w:val="2"/>
        <w:spacing w:line="240" w:lineRule="auto"/>
        <w:rPr>
          <w:rFonts w:ascii="宋体" w:eastAsia="宋体" w:hAnsi="宋体" w:cs="宋体" w:hint="eastAsia"/>
          <w:sz w:val="28"/>
          <w:szCs w:val="28"/>
        </w:rPr>
      </w:pPr>
      <w:bookmarkStart w:id="104" w:name="_Toc275454669"/>
      <w:bookmarkStart w:id="105" w:name="_Toc18212"/>
      <w:bookmarkStart w:id="106" w:name="_Toc24507"/>
      <w:r>
        <w:rPr>
          <w:rFonts w:ascii="宋体" w:eastAsia="宋体" w:hAnsi="宋体" w:cs="宋体" w:hint="eastAsia"/>
          <w:sz w:val="28"/>
          <w:szCs w:val="28"/>
        </w:rPr>
        <w:t>9.3应急预案</w:t>
      </w:r>
      <w:bookmarkEnd w:id="104"/>
      <w:bookmarkEnd w:id="105"/>
      <w:bookmarkEnd w:id="106"/>
    </w:p>
    <w:p w14:paraId="09FFDD42" w14:textId="77777777" w:rsidR="00C82228" w:rsidRDefault="00000000">
      <w:pPr>
        <w:rPr>
          <w:rFonts w:ascii="宋体" w:hAnsi="宋体" w:cs="宋体" w:hint="eastAsia"/>
          <w:szCs w:val="24"/>
        </w:rPr>
      </w:pPr>
      <w:r>
        <w:rPr>
          <w:rFonts w:ascii="宋体" w:hAnsi="宋体" w:cs="宋体" w:hint="eastAsia"/>
          <w:szCs w:val="24"/>
        </w:rPr>
        <w:t>9.3.1防火预案</w:t>
      </w:r>
    </w:p>
    <w:p w14:paraId="37D7D464" w14:textId="77777777" w:rsidR="00C82228" w:rsidRDefault="00000000">
      <w:pPr>
        <w:rPr>
          <w:rFonts w:ascii="宋体" w:hAnsi="宋体" w:cs="宋体" w:hint="eastAsia"/>
          <w:szCs w:val="24"/>
        </w:rPr>
      </w:pPr>
      <w:r>
        <w:rPr>
          <w:rFonts w:ascii="宋体" w:hAnsi="宋体" w:cs="宋体" w:hint="eastAsia"/>
          <w:szCs w:val="24"/>
        </w:rPr>
        <w:t>9.3.1.1烟囱底部设置临时物品保存点，与施工无关的物品不允许带上烟囱。</w:t>
      </w:r>
    </w:p>
    <w:p w14:paraId="6DFBC8A2" w14:textId="77777777" w:rsidR="00C82228" w:rsidRDefault="00000000">
      <w:pPr>
        <w:rPr>
          <w:rFonts w:ascii="宋体" w:hAnsi="宋体" w:cs="宋体" w:hint="eastAsia"/>
          <w:szCs w:val="24"/>
        </w:rPr>
      </w:pPr>
      <w:r>
        <w:rPr>
          <w:rFonts w:ascii="宋体" w:hAnsi="宋体" w:cs="宋体" w:hint="eastAsia"/>
          <w:szCs w:val="24"/>
        </w:rPr>
        <w:t>9.3.1.2平台上必须备有足够的防火用具，动用电火焊作业时要注意防火，并办理动火作业票，按照作业票的要求采取相应的防护措施（严禁现场吸烟和动用电、火焊，若必须动用电、火焊，则应先浇水，设专人监护，完成后进行检查，浇水严防发生火灾）。</w:t>
      </w:r>
    </w:p>
    <w:p w14:paraId="6F4CD38D" w14:textId="77777777" w:rsidR="00C82228" w:rsidRDefault="00000000">
      <w:pPr>
        <w:rPr>
          <w:rFonts w:ascii="宋体" w:hAnsi="宋体" w:cs="宋体" w:hint="eastAsia"/>
          <w:szCs w:val="24"/>
        </w:rPr>
      </w:pPr>
      <w:r>
        <w:rPr>
          <w:rFonts w:ascii="宋体" w:hAnsi="宋体" w:cs="宋体" w:hint="eastAsia"/>
          <w:szCs w:val="24"/>
        </w:rPr>
        <w:t>9.3.1.3平台配备了手提储压式干粉灭火器6台和满水水桶一个、消防小水桶2个，消防铁锹2把。</w:t>
      </w:r>
    </w:p>
    <w:p w14:paraId="715CCD38" w14:textId="77777777" w:rsidR="00C82228" w:rsidRDefault="00000000">
      <w:pPr>
        <w:rPr>
          <w:rFonts w:ascii="宋体" w:hAnsi="宋体" w:cs="宋体" w:hint="eastAsia"/>
          <w:szCs w:val="24"/>
        </w:rPr>
      </w:pPr>
      <w:r>
        <w:rPr>
          <w:rFonts w:ascii="宋体" w:hAnsi="宋体" w:cs="宋体" w:hint="eastAsia"/>
          <w:szCs w:val="24"/>
        </w:rPr>
        <w:t>a疏散引导</w:t>
      </w:r>
    </w:p>
    <w:p w14:paraId="1039C712" w14:textId="77777777" w:rsidR="00C82228" w:rsidRDefault="00000000">
      <w:pPr>
        <w:rPr>
          <w:rFonts w:ascii="宋体" w:hAnsi="宋体" w:cs="宋体" w:hint="eastAsia"/>
          <w:szCs w:val="24"/>
        </w:rPr>
      </w:pPr>
      <w:r>
        <w:rPr>
          <w:rFonts w:ascii="宋体" w:hAnsi="宋体" w:cs="宋体" w:hint="eastAsia"/>
          <w:szCs w:val="24"/>
        </w:rPr>
        <w:t>主要任务是疏散人员和迅速将未然的易燃品、设备材料转移至安全场所，由懂灭火知识施工人员担</w:t>
      </w:r>
      <w:r>
        <w:rPr>
          <w:rFonts w:ascii="宋体" w:hAnsi="宋体" w:cs="宋体" w:hint="eastAsia"/>
          <w:szCs w:val="24"/>
        </w:rPr>
        <w:lastRenderedPageBreak/>
        <w:t>任，现场最高管理人员要做到稳定人心，控制拥挤和无组织行为，禁止施工人员靠近平台边缘，并同时向上级报告情况，呼叫救援，立即启动灭火应急预案。</w:t>
      </w:r>
    </w:p>
    <w:p w14:paraId="1396BC68" w14:textId="77777777" w:rsidR="00C82228" w:rsidRDefault="00000000">
      <w:pPr>
        <w:rPr>
          <w:rFonts w:ascii="宋体" w:hAnsi="宋体" w:cs="宋体" w:hint="eastAsia"/>
          <w:szCs w:val="24"/>
        </w:rPr>
      </w:pPr>
      <w:r>
        <w:rPr>
          <w:rFonts w:ascii="宋体" w:hAnsi="宋体" w:cs="宋体" w:hint="eastAsia"/>
          <w:szCs w:val="24"/>
        </w:rPr>
        <w:t>b灭火行动</w:t>
      </w:r>
    </w:p>
    <w:p w14:paraId="18C6A478" w14:textId="77777777" w:rsidR="00C82228" w:rsidRDefault="00000000">
      <w:pPr>
        <w:rPr>
          <w:rFonts w:ascii="宋体" w:hAnsi="宋体" w:cs="宋体" w:hint="eastAsia"/>
          <w:szCs w:val="24"/>
        </w:rPr>
      </w:pPr>
      <w:r>
        <w:rPr>
          <w:rFonts w:ascii="宋体" w:hAnsi="宋体" w:cs="宋体" w:hint="eastAsia"/>
          <w:szCs w:val="24"/>
        </w:rPr>
        <w:t xml:space="preserve"> 任务是扑救火灾。灭火战术采用先阻止火势蔓延，然后堵截包围、逐片消灭。根据火势大小，用干粉灭火器和水联合扑救，同时用铁锹进行拍打着火源，并将火分片切割逐片消灭，先重点，后一般，灭火时要先切断着火地点的电源，前提是保障自身安全。</w:t>
      </w:r>
    </w:p>
    <w:p w14:paraId="17A05C66" w14:textId="77777777" w:rsidR="00C82228" w:rsidRDefault="00000000">
      <w:pPr>
        <w:rPr>
          <w:rFonts w:ascii="宋体" w:hAnsi="宋体" w:cs="宋体" w:hint="eastAsia"/>
          <w:szCs w:val="24"/>
        </w:rPr>
      </w:pPr>
      <w:r>
        <w:rPr>
          <w:rFonts w:ascii="宋体" w:hAnsi="宋体" w:cs="宋体" w:hint="eastAsia"/>
          <w:szCs w:val="24"/>
        </w:rPr>
        <w:t>c救护行动</w:t>
      </w:r>
    </w:p>
    <w:p w14:paraId="7E056F7F" w14:textId="77777777" w:rsidR="00C82228" w:rsidRDefault="00000000">
      <w:pPr>
        <w:rPr>
          <w:rFonts w:ascii="宋体" w:hAnsi="宋体" w:cs="宋体" w:hint="eastAsia"/>
          <w:szCs w:val="24"/>
        </w:rPr>
      </w:pPr>
      <w:r>
        <w:rPr>
          <w:rFonts w:ascii="宋体" w:hAnsi="宋体" w:cs="宋体" w:hint="eastAsia"/>
          <w:szCs w:val="24"/>
        </w:rPr>
        <w:t>在等待救援的同时，执行自救。尽最大努力保障自身生命安全。参加扑救火灾人员要积极参加参与抢救国家财产和扑救火灾的战斗。在安监负责人未到达火场之前，火场指挥由现场最高管理人员担任，。安监负责人到达火场后，指挥权由安监负责人担任，扑救人员的一切行动要绝对服从火场指挥的命令。</w:t>
      </w:r>
    </w:p>
    <w:p w14:paraId="31934F0D" w14:textId="77777777" w:rsidR="00C82228" w:rsidRDefault="00000000">
      <w:pPr>
        <w:rPr>
          <w:rFonts w:ascii="宋体" w:hAnsi="宋体" w:cs="宋体" w:hint="eastAsia"/>
          <w:szCs w:val="24"/>
        </w:rPr>
      </w:pPr>
      <w:r>
        <w:rPr>
          <w:rFonts w:ascii="宋体" w:hAnsi="宋体" w:cs="宋体" w:hint="eastAsia"/>
          <w:szCs w:val="24"/>
        </w:rPr>
        <w:t>9.3.2人员高空坠落应急措施</w:t>
      </w:r>
    </w:p>
    <w:p w14:paraId="7B4C7F8F" w14:textId="77777777" w:rsidR="00C82228" w:rsidRDefault="00000000">
      <w:pPr>
        <w:rPr>
          <w:rFonts w:ascii="宋体" w:hAnsi="宋体" w:cs="宋体" w:hint="eastAsia"/>
          <w:szCs w:val="24"/>
        </w:rPr>
      </w:pPr>
      <w:r>
        <w:rPr>
          <w:rFonts w:ascii="宋体" w:hAnsi="宋体" w:cs="宋体" w:hint="eastAsia"/>
          <w:szCs w:val="24"/>
        </w:rPr>
        <w:t>9.3.2.1脱离险境：</w:t>
      </w:r>
    </w:p>
    <w:p w14:paraId="40C688FC" w14:textId="77777777" w:rsidR="00C82228" w:rsidRDefault="00000000">
      <w:pPr>
        <w:rPr>
          <w:rFonts w:ascii="宋体" w:hAnsi="宋体" w:cs="宋体" w:hint="eastAsia"/>
          <w:szCs w:val="24"/>
        </w:rPr>
      </w:pPr>
      <w:r>
        <w:rPr>
          <w:rFonts w:ascii="宋体" w:hAnsi="宋体" w:cs="宋体" w:hint="eastAsia"/>
          <w:szCs w:val="24"/>
        </w:rPr>
        <w:t>作业人员发生高空坠落，现场人员要立即组织抢救，并使坠落者尽快脱离危险区域，防止事故的进一步扩展，造成二次伤害。</w:t>
      </w:r>
    </w:p>
    <w:p w14:paraId="1B820517" w14:textId="77777777" w:rsidR="00C82228" w:rsidRDefault="00000000">
      <w:pPr>
        <w:rPr>
          <w:rFonts w:ascii="宋体" w:hAnsi="宋体" w:cs="宋体" w:hint="eastAsia"/>
          <w:szCs w:val="24"/>
        </w:rPr>
      </w:pPr>
      <w:r>
        <w:rPr>
          <w:rFonts w:ascii="宋体" w:hAnsi="宋体" w:cs="宋体" w:hint="eastAsia"/>
          <w:szCs w:val="24"/>
        </w:rPr>
        <w:t>安排专人对事故区域设置警戒，安全设施完成后方可撤离。</w:t>
      </w:r>
    </w:p>
    <w:p w14:paraId="6609F927" w14:textId="77777777" w:rsidR="00C82228" w:rsidRDefault="00000000">
      <w:pPr>
        <w:rPr>
          <w:rFonts w:ascii="宋体" w:hAnsi="宋体" w:cs="宋体" w:hint="eastAsia"/>
          <w:szCs w:val="24"/>
        </w:rPr>
      </w:pPr>
      <w:r>
        <w:rPr>
          <w:rFonts w:ascii="宋体" w:hAnsi="宋体" w:cs="宋体" w:hint="eastAsia"/>
          <w:szCs w:val="24"/>
        </w:rPr>
        <w:t>9.3.2.2 组织救治：</w:t>
      </w:r>
    </w:p>
    <w:p w14:paraId="27A8370B" w14:textId="77777777" w:rsidR="00C82228" w:rsidRDefault="00000000">
      <w:pPr>
        <w:rPr>
          <w:rFonts w:ascii="宋体" w:hAnsi="宋体" w:cs="宋体" w:hint="eastAsia"/>
          <w:szCs w:val="24"/>
        </w:rPr>
      </w:pPr>
      <w:r>
        <w:rPr>
          <w:rFonts w:ascii="宋体" w:hAnsi="宋体" w:cs="宋体" w:hint="eastAsia"/>
          <w:szCs w:val="24"/>
        </w:rPr>
        <w:t>根据伤者的情况采取应急处理，并立即拨打医务急救电话和安监部办公电话，组织人员到现场进行紧急处理。</w:t>
      </w:r>
    </w:p>
    <w:p w14:paraId="7B546DB8" w14:textId="77777777" w:rsidR="00C82228" w:rsidRDefault="00000000">
      <w:pPr>
        <w:rPr>
          <w:rFonts w:ascii="宋体" w:hAnsi="宋体" w:cs="宋体" w:hint="eastAsia"/>
          <w:szCs w:val="24"/>
        </w:rPr>
      </w:pPr>
      <w:r>
        <w:rPr>
          <w:rFonts w:ascii="宋体" w:hAnsi="宋体" w:cs="宋体" w:hint="eastAsia"/>
          <w:szCs w:val="24"/>
        </w:rPr>
        <w:t>由安监负责人员对现场进行保护，设置警戒，防止无关人员进入抢救现场，影响有序的救护工作。</w:t>
      </w:r>
    </w:p>
    <w:p w14:paraId="71022C0B" w14:textId="77777777" w:rsidR="00C82228" w:rsidRDefault="00000000">
      <w:pPr>
        <w:rPr>
          <w:rFonts w:ascii="宋体" w:hAnsi="宋体" w:cs="宋体" w:hint="eastAsia"/>
          <w:szCs w:val="24"/>
        </w:rPr>
      </w:pPr>
      <w:r>
        <w:rPr>
          <w:rFonts w:ascii="宋体" w:hAnsi="宋体" w:cs="宋体" w:hint="eastAsia"/>
          <w:szCs w:val="24"/>
        </w:rPr>
        <w:t>9.3.2.3现场救治：</w:t>
      </w:r>
    </w:p>
    <w:p w14:paraId="7B609A1A" w14:textId="77777777" w:rsidR="00C82228" w:rsidRDefault="00000000">
      <w:pPr>
        <w:rPr>
          <w:rFonts w:ascii="宋体" w:hAnsi="宋体" w:cs="宋体" w:hint="eastAsia"/>
          <w:szCs w:val="24"/>
        </w:rPr>
      </w:pPr>
      <w:r>
        <w:rPr>
          <w:rFonts w:ascii="宋体" w:hAnsi="宋体" w:cs="宋体" w:hint="eastAsia"/>
          <w:szCs w:val="24"/>
        </w:rPr>
        <w:t>现场人员应积极配合医务人员对伤者进行伤情处理，如有外出血必要时应协助采取施压止血的方法，同时配合医务人员进行必要伤情处理后，由救护车辆及时送至附近医院进行救治。如高坠事故现场在高空，应完善必要的安全条件后再进行现场救治，不可盲目处理防止造成伤者二次坠落的可能性。</w:t>
      </w:r>
    </w:p>
    <w:p w14:paraId="4404DE3E" w14:textId="77777777" w:rsidR="00C82228" w:rsidRDefault="00000000">
      <w:pPr>
        <w:rPr>
          <w:rFonts w:ascii="宋体" w:hAnsi="宋体" w:cs="宋体" w:hint="eastAsia"/>
          <w:szCs w:val="24"/>
        </w:rPr>
      </w:pPr>
      <w:r>
        <w:rPr>
          <w:rFonts w:ascii="宋体" w:hAnsi="宋体" w:cs="宋体" w:hint="eastAsia"/>
          <w:szCs w:val="24"/>
        </w:rPr>
        <w:t>9.3.2.4善后处理：</w:t>
      </w:r>
    </w:p>
    <w:p w14:paraId="09CEC1AD" w14:textId="77777777" w:rsidR="00C82228" w:rsidRDefault="00000000">
      <w:pPr>
        <w:rPr>
          <w:rFonts w:ascii="宋体" w:hAnsi="宋体" w:cs="宋体" w:hint="eastAsia"/>
          <w:szCs w:val="24"/>
        </w:rPr>
      </w:pPr>
      <w:r>
        <w:rPr>
          <w:rFonts w:ascii="宋体" w:hAnsi="宋体" w:cs="宋体" w:hint="eastAsia"/>
          <w:szCs w:val="24"/>
        </w:rPr>
        <w:t>由项目部按照《事故报告、调查与处理程序》Q/GDW0414-2-502-31-2010， 勘察现场进行取证，并按照发生事故“四不放过”的原则进行处理。</w:t>
      </w:r>
    </w:p>
    <w:p w14:paraId="5BE8B275" w14:textId="77777777" w:rsidR="00C82228" w:rsidRDefault="00000000">
      <w:pPr>
        <w:rPr>
          <w:rFonts w:ascii="宋体" w:hAnsi="宋体" w:cs="宋体" w:hint="eastAsia"/>
          <w:szCs w:val="24"/>
        </w:rPr>
      </w:pPr>
      <w:r>
        <w:rPr>
          <w:rFonts w:ascii="宋体" w:hAnsi="宋体" w:cs="宋体" w:hint="eastAsia"/>
          <w:szCs w:val="24"/>
        </w:rPr>
        <w:t>9.3.3触电事故的应急处理</w:t>
      </w:r>
    </w:p>
    <w:p w14:paraId="09131D95" w14:textId="77777777" w:rsidR="00C82228" w:rsidRDefault="00000000">
      <w:pPr>
        <w:rPr>
          <w:rFonts w:ascii="宋体" w:hAnsi="宋体" w:cs="宋体" w:hint="eastAsia"/>
          <w:szCs w:val="24"/>
        </w:rPr>
      </w:pPr>
      <w:r>
        <w:rPr>
          <w:rFonts w:ascii="宋体" w:hAnsi="宋体" w:cs="宋体" w:hint="eastAsia"/>
          <w:szCs w:val="24"/>
        </w:rPr>
        <w:t>9.3.3.1脱离电源</w:t>
      </w:r>
    </w:p>
    <w:p w14:paraId="3D627FE5" w14:textId="77777777" w:rsidR="00C82228" w:rsidRDefault="00000000">
      <w:pPr>
        <w:rPr>
          <w:rFonts w:ascii="宋体" w:hAnsi="宋体" w:cs="宋体" w:hint="eastAsia"/>
          <w:szCs w:val="24"/>
        </w:rPr>
      </w:pPr>
      <w:r>
        <w:rPr>
          <w:rFonts w:ascii="宋体" w:hAnsi="宋体" w:cs="宋体" w:hint="eastAsia"/>
          <w:szCs w:val="24"/>
        </w:rPr>
        <w:t>当发现有人触电，不要惊慌，首先要尽快切断电源。</w:t>
      </w:r>
    </w:p>
    <w:p w14:paraId="06D158D3" w14:textId="77777777" w:rsidR="00C82228" w:rsidRDefault="00000000">
      <w:pPr>
        <w:rPr>
          <w:rFonts w:ascii="宋体" w:hAnsi="宋体" w:cs="宋体" w:hint="eastAsia"/>
          <w:szCs w:val="24"/>
        </w:rPr>
      </w:pPr>
      <w:r>
        <w:rPr>
          <w:rFonts w:ascii="宋体" w:hAnsi="宋体" w:cs="宋体" w:hint="eastAsia"/>
          <w:szCs w:val="24"/>
        </w:rPr>
        <w:t>注意：救护人千万不要用手直接去拉触电的人，防止发生救护人触电事故。</w:t>
      </w:r>
    </w:p>
    <w:p w14:paraId="284947F5" w14:textId="77777777" w:rsidR="00C82228" w:rsidRDefault="00000000">
      <w:pPr>
        <w:rPr>
          <w:rFonts w:ascii="宋体" w:hAnsi="宋体" w:cs="宋体" w:hint="eastAsia"/>
          <w:szCs w:val="24"/>
        </w:rPr>
      </w:pPr>
      <w:r>
        <w:rPr>
          <w:rFonts w:ascii="宋体" w:hAnsi="宋体" w:cs="宋体" w:hint="eastAsia"/>
          <w:szCs w:val="24"/>
        </w:rPr>
        <w:lastRenderedPageBreak/>
        <w:t>脱离电源的方法。应根据现场具体条件，果断采取适当的方法和措施，一般有以下几种方法和措施：</w:t>
      </w:r>
    </w:p>
    <w:p w14:paraId="1E5A496A" w14:textId="77777777" w:rsidR="00C82228" w:rsidRDefault="00000000">
      <w:pPr>
        <w:rPr>
          <w:rFonts w:ascii="宋体" w:hAnsi="宋体" w:cs="宋体" w:hint="eastAsia"/>
          <w:szCs w:val="24"/>
        </w:rPr>
      </w:pPr>
      <w:r>
        <w:rPr>
          <w:rFonts w:ascii="宋体" w:hAnsi="宋体" w:cs="宋体" w:hint="eastAsia"/>
          <w:szCs w:val="24"/>
        </w:rPr>
        <w:t>a 如果开关或按钮距离触电地点很近，应迅速拉开开关，切断电源。并应准备充足照明，以便进行抢救。</w:t>
      </w:r>
    </w:p>
    <w:p w14:paraId="08BF1EF5" w14:textId="77777777" w:rsidR="00C82228" w:rsidRDefault="00000000">
      <w:pPr>
        <w:rPr>
          <w:rFonts w:ascii="宋体" w:hAnsi="宋体" w:cs="宋体" w:hint="eastAsia"/>
          <w:szCs w:val="24"/>
        </w:rPr>
      </w:pPr>
      <w:r>
        <w:rPr>
          <w:rFonts w:ascii="宋体" w:hAnsi="宋体" w:cs="宋体" w:hint="eastAsia"/>
          <w:szCs w:val="24"/>
        </w:rPr>
        <w:t>b 如果开关距离触电地点很远，可用绝缘手钳或用干燥木柄的斧、刀、铁锹等把电线切断。</w:t>
      </w:r>
    </w:p>
    <w:p w14:paraId="2713605E" w14:textId="77777777" w:rsidR="00C82228" w:rsidRDefault="00000000">
      <w:pPr>
        <w:rPr>
          <w:rFonts w:ascii="宋体" w:hAnsi="宋体" w:cs="宋体" w:hint="eastAsia"/>
          <w:szCs w:val="24"/>
        </w:rPr>
      </w:pPr>
      <w:r>
        <w:rPr>
          <w:rFonts w:ascii="宋体" w:hAnsi="宋体" w:cs="宋体" w:hint="eastAsia"/>
          <w:szCs w:val="24"/>
        </w:rPr>
        <w:t>注意：应切断电源侧(即来电侧) 的电线，且切断的电线不可触及人体。</w:t>
      </w:r>
    </w:p>
    <w:p w14:paraId="2D64B4F1" w14:textId="77777777" w:rsidR="00C82228" w:rsidRDefault="00000000">
      <w:pPr>
        <w:rPr>
          <w:rFonts w:ascii="宋体" w:hAnsi="宋体" w:cs="宋体" w:hint="eastAsia"/>
          <w:szCs w:val="24"/>
        </w:rPr>
      </w:pPr>
      <w:r>
        <w:rPr>
          <w:rFonts w:ascii="宋体" w:hAnsi="宋体" w:cs="宋体" w:hint="eastAsia"/>
          <w:szCs w:val="24"/>
        </w:rPr>
        <w:t>c当导线搭在触电人身上或压在身下时，可用干燥的木棒、木板、竹杆或其它带有绝缘柄(手握绝缘柄) 工具，迅速将电线挑开。</w:t>
      </w:r>
    </w:p>
    <w:p w14:paraId="0B7E3D46" w14:textId="77777777" w:rsidR="00C82228" w:rsidRDefault="00000000">
      <w:pPr>
        <w:rPr>
          <w:rFonts w:ascii="宋体" w:hAnsi="宋体" w:cs="宋体" w:hint="eastAsia"/>
          <w:szCs w:val="24"/>
        </w:rPr>
      </w:pPr>
      <w:r>
        <w:rPr>
          <w:rFonts w:ascii="宋体" w:hAnsi="宋体" w:cs="宋体" w:hint="eastAsia"/>
          <w:szCs w:val="24"/>
        </w:rPr>
        <w:t>注意：千万不能使用任何金属棒或湿的东西去挑电线，以免救护人触电。</w:t>
      </w:r>
    </w:p>
    <w:p w14:paraId="050150FE" w14:textId="77777777" w:rsidR="00C82228" w:rsidRDefault="00000000">
      <w:pPr>
        <w:rPr>
          <w:rFonts w:ascii="宋体" w:hAnsi="宋体" w:cs="宋体" w:hint="eastAsia"/>
          <w:szCs w:val="24"/>
        </w:rPr>
      </w:pPr>
      <w:r>
        <w:rPr>
          <w:rFonts w:ascii="宋体" w:hAnsi="宋体" w:cs="宋体" w:hint="eastAsia"/>
          <w:szCs w:val="24"/>
        </w:rPr>
        <w:t>d如果触电人的衣服是干燥的，而且不是紧缠在身上时，救护人员可站在干燥的木板上，或用干衣服、干围巾等把自己一只手作严格绝缘包裹，然后用这一只手拉触电人的衣服，把他拉离带电体。</w:t>
      </w:r>
    </w:p>
    <w:p w14:paraId="1E8CDA58" w14:textId="77777777" w:rsidR="00C82228" w:rsidRDefault="00000000">
      <w:pPr>
        <w:rPr>
          <w:rFonts w:ascii="宋体" w:hAnsi="宋体" w:cs="宋体" w:hint="eastAsia"/>
          <w:szCs w:val="24"/>
        </w:rPr>
      </w:pPr>
      <w:r>
        <w:rPr>
          <w:rFonts w:ascii="宋体" w:hAnsi="宋体" w:cs="宋体" w:hint="eastAsia"/>
          <w:szCs w:val="24"/>
        </w:rPr>
        <w:t>注意：千万不要用两只手、不要触及触电人的皮肤、不可拉他的脚，且只适应低压触电，绝不能用于高压触电的抢救。</w:t>
      </w:r>
    </w:p>
    <w:p w14:paraId="1CA1330B" w14:textId="77777777" w:rsidR="00C82228" w:rsidRDefault="00000000">
      <w:pPr>
        <w:rPr>
          <w:rFonts w:ascii="宋体" w:hAnsi="宋体" w:cs="宋体" w:hint="eastAsia"/>
          <w:szCs w:val="24"/>
        </w:rPr>
      </w:pPr>
      <w:r>
        <w:rPr>
          <w:rFonts w:ascii="宋体" w:hAnsi="宋体" w:cs="宋体" w:hint="eastAsia"/>
          <w:szCs w:val="24"/>
        </w:rPr>
        <w:t>e 如果人在较高处触电，必须采取保护措施防止切断电源后触电人从高处摔下。</w:t>
      </w:r>
    </w:p>
    <w:p w14:paraId="6F2FF500" w14:textId="77777777" w:rsidR="00C82228" w:rsidRDefault="00000000">
      <w:pPr>
        <w:rPr>
          <w:rFonts w:ascii="宋体" w:hAnsi="宋体" w:cs="宋体" w:hint="eastAsia"/>
          <w:szCs w:val="24"/>
        </w:rPr>
      </w:pPr>
      <w:r>
        <w:rPr>
          <w:rFonts w:ascii="宋体" w:hAnsi="宋体" w:cs="宋体" w:hint="eastAsia"/>
          <w:szCs w:val="24"/>
        </w:rPr>
        <w:t>9.3.3.2 伤员脱离电源后的处理</w:t>
      </w:r>
    </w:p>
    <w:p w14:paraId="1DD6F032" w14:textId="77777777" w:rsidR="00C82228" w:rsidRDefault="00000000">
      <w:pPr>
        <w:rPr>
          <w:rFonts w:ascii="宋体" w:hAnsi="宋体" w:cs="宋体" w:hint="eastAsia"/>
          <w:szCs w:val="24"/>
        </w:rPr>
      </w:pPr>
      <w:r>
        <w:rPr>
          <w:rFonts w:ascii="宋体" w:hAnsi="宋体" w:cs="宋体" w:hint="eastAsia"/>
          <w:szCs w:val="24"/>
        </w:rPr>
        <w:t>a 触电伤员如神志清醒者，应使其就地躺开，严密监视，暂时不要站立或走动。</w:t>
      </w:r>
    </w:p>
    <w:p w14:paraId="59C976EB" w14:textId="77777777" w:rsidR="00C82228" w:rsidRDefault="00000000">
      <w:pPr>
        <w:rPr>
          <w:rFonts w:ascii="宋体" w:hAnsi="宋体" w:cs="宋体" w:hint="eastAsia"/>
          <w:szCs w:val="24"/>
        </w:rPr>
      </w:pPr>
      <w:r>
        <w:rPr>
          <w:rFonts w:ascii="宋体" w:hAnsi="宋体" w:cs="宋体" w:hint="eastAsia"/>
          <w:szCs w:val="24"/>
        </w:rPr>
        <w:t>b 触电者如神志不清，应就地仰面躺开，确保气道通畅，并用5秒的时间间隔呼叫伤员或轻拍其肩部，以判断伤员是否意识丧失。禁止摆动伤员头部呼叫伤员。坚持就地正确抢救，并尽快联系医院进行抢救。</w:t>
      </w:r>
    </w:p>
    <w:p w14:paraId="20E3FD86" w14:textId="77777777" w:rsidR="00C82228" w:rsidRDefault="00000000">
      <w:pPr>
        <w:rPr>
          <w:rFonts w:ascii="宋体" w:hAnsi="宋体" w:cs="宋体" w:hint="eastAsia"/>
          <w:szCs w:val="24"/>
        </w:rPr>
      </w:pPr>
      <w:r>
        <w:rPr>
          <w:rFonts w:ascii="宋体" w:hAnsi="宋体" w:cs="宋体" w:hint="eastAsia"/>
          <w:szCs w:val="24"/>
        </w:rPr>
        <w:t>c 呼吸、心跳情况判断</w:t>
      </w:r>
    </w:p>
    <w:p w14:paraId="6581C396" w14:textId="77777777" w:rsidR="00C82228" w:rsidRDefault="00000000">
      <w:r>
        <w:rPr>
          <w:rFonts w:ascii="宋体" w:hAnsi="宋体" w:cs="宋体" w:hint="eastAsia"/>
          <w:color w:val="000000"/>
          <w:kern w:val="24"/>
          <w:szCs w:val="24"/>
        </w:rPr>
        <w:t>事故应急救援工作是在预防为主、防治结合的前提下，贯彻统一指挥、分级负责、区域为主、项目</w:t>
      </w:r>
      <w:r>
        <w:rPr>
          <w:rFonts w:hint="eastAsia"/>
        </w:rPr>
        <w:t>部自救和社会救援相结合的原则。</w:t>
      </w:r>
    </w:p>
    <w:p w14:paraId="3E393D64" w14:textId="77777777" w:rsidR="00C82228" w:rsidRDefault="00000000">
      <w:r>
        <w:rPr>
          <w:rFonts w:hint="eastAsia"/>
        </w:rPr>
        <w:t>9.3.3.3</w:t>
      </w:r>
      <w:r>
        <w:rPr>
          <w:rFonts w:hint="eastAsia"/>
        </w:rPr>
        <w:t>本预案所指的紧急情况是指在施工中，造成或可能造成人员伤亡、较大经济损失的安全生产事故。</w:t>
      </w:r>
    </w:p>
    <w:p w14:paraId="34F4EE62" w14:textId="77777777" w:rsidR="00C82228" w:rsidRDefault="00000000">
      <w:r>
        <w:rPr>
          <w:rFonts w:hint="eastAsia"/>
        </w:rPr>
        <w:t>9.3.3.4</w:t>
      </w:r>
      <w:r>
        <w:rPr>
          <w:rFonts w:hint="eastAsia"/>
        </w:rPr>
        <w:t>应急组织领导体系</w:t>
      </w:r>
    </w:p>
    <w:p w14:paraId="336A0343" w14:textId="77777777" w:rsidR="00C82228" w:rsidRDefault="00C82228"/>
    <w:tbl>
      <w:tblPr>
        <w:tblStyle w:val="af1"/>
        <w:tblpPr w:leftFromText="180" w:rightFromText="180" w:vertAnchor="text" w:horzAnchor="page" w:tblpX="5122" w:tblpY="175"/>
        <w:tblOverlap w:val="never"/>
        <w:tblW w:w="0" w:type="auto"/>
        <w:tblLook w:val="0000" w:firstRow="0" w:lastRow="0" w:firstColumn="0" w:lastColumn="0" w:noHBand="0" w:noVBand="0"/>
      </w:tblPr>
      <w:tblGrid>
        <w:gridCol w:w="2020"/>
      </w:tblGrid>
      <w:tr w:rsidR="00C82228" w14:paraId="25267B26" w14:textId="77777777">
        <w:trPr>
          <w:trHeight w:val="719"/>
        </w:trPr>
        <w:tc>
          <w:tcPr>
            <w:tcW w:w="2020" w:type="dxa"/>
          </w:tcPr>
          <w:p w14:paraId="050BFD22" w14:textId="77777777" w:rsidR="00C82228" w:rsidRDefault="00000000">
            <w:r>
              <w:rPr>
                <w:rFonts w:hint="eastAsia"/>
              </w:rPr>
              <w:t>组长：孙运良</w:t>
            </w:r>
          </w:p>
          <w:p w14:paraId="37FAA205" w14:textId="77777777" w:rsidR="00C82228" w:rsidRDefault="00000000">
            <w:pPr>
              <w:jc w:val="center"/>
            </w:pPr>
            <w:r>
              <w:rPr>
                <w:rFonts w:hint="eastAsia"/>
              </w:rPr>
              <w:t>电话：</w:t>
            </w:r>
            <w:r>
              <w:rPr>
                <w:rFonts w:hint="eastAsia"/>
              </w:rPr>
              <w:t>13487617650</w:t>
            </w:r>
          </w:p>
        </w:tc>
      </w:tr>
    </w:tbl>
    <w:p w14:paraId="504F38C5" w14:textId="77777777" w:rsidR="00C82228" w:rsidRDefault="00C82228"/>
    <w:p w14:paraId="0A41C0DA" w14:textId="77777777" w:rsidR="00C82228" w:rsidRDefault="00C82228"/>
    <w:p w14:paraId="17901229" w14:textId="71B69A59" w:rsidR="00C82228" w:rsidRDefault="00CF0A2B">
      <w:r>
        <w:rPr>
          <w:noProof/>
        </w:rPr>
        <mc:AlternateContent>
          <mc:Choice Requires="wps">
            <w:drawing>
              <wp:anchor distT="0" distB="0" distL="114300" distR="114300" simplePos="0" relativeHeight="251656192" behindDoc="0" locked="0" layoutInCell="1" allowOverlap="1" wp14:anchorId="0821E1E6" wp14:editId="20D3A03A">
                <wp:simplePos x="0" y="0"/>
                <wp:positionH relativeFrom="column">
                  <wp:posOffset>2946400</wp:posOffset>
                </wp:positionH>
                <wp:positionV relativeFrom="paragraph">
                  <wp:posOffset>30480</wp:posOffset>
                </wp:positionV>
                <wp:extent cx="635" cy="294640"/>
                <wp:effectExtent l="0" t="0" r="0" b="0"/>
                <wp:wrapNone/>
                <wp:docPr id="535873671" name="直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464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323F" id="直线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2.4pt" to="232.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">
                <v:fill o:detectmouseclick="t"/>
                <v:stroke endarrow="open"/>
              </v:line>
            </w:pict>
          </mc:Fallback>
        </mc:AlternateContent>
      </w:r>
    </w:p>
    <w:p w14:paraId="0D1573C2" w14:textId="01A5FCCB" w:rsidR="00C82228" w:rsidRDefault="00CF0A2B">
      <w:r>
        <w:rPr>
          <w:noProof/>
        </w:rPr>
        <mc:AlternateContent>
          <mc:Choice Requires="wps">
            <w:drawing>
              <wp:anchor distT="0" distB="0" distL="114300" distR="114300" simplePos="0" relativeHeight="251659264" behindDoc="0" locked="0" layoutInCell="1" allowOverlap="1" wp14:anchorId="16E3EBDB" wp14:editId="0308BF77">
                <wp:simplePos x="0" y="0"/>
                <wp:positionH relativeFrom="column">
                  <wp:posOffset>2136775</wp:posOffset>
                </wp:positionH>
                <wp:positionV relativeFrom="paragraph">
                  <wp:posOffset>80645</wp:posOffset>
                </wp:positionV>
                <wp:extent cx="5715" cy="365760"/>
                <wp:effectExtent l="0" t="0" r="0" b="0"/>
                <wp:wrapNone/>
                <wp:docPr id="462532873" name="直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6576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0EBF" id="直线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6.35pt" to="168.7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">
                <v:fill o:detectmouseclick="t"/>
                <v:stroke endarrow="open"/>
              </v:line>
            </w:pict>
          </mc:Fallback>
        </mc:AlternateContent>
      </w:r>
      <w:r>
        <w:rPr>
          <w:noProof/>
        </w:rPr>
        <mc:AlternateContent>
          <mc:Choice Requires="wps">
            <w:drawing>
              <wp:anchor distT="0" distB="0" distL="114300" distR="114300" simplePos="0" relativeHeight="251660288" behindDoc="0" locked="0" layoutInCell="1" allowOverlap="1" wp14:anchorId="40DBE5FC" wp14:editId="4D5FFF63">
                <wp:simplePos x="0" y="0"/>
                <wp:positionH relativeFrom="column">
                  <wp:posOffset>3728085</wp:posOffset>
                </wp:positionH>
                <wp:positionV relativeFrom="paragraph">
                  <wp:posOffset>70485</wp:posOffset>
                </wp:positionV>
                <wp:extent cx="4445" cy="380365"/>
                <wp:effectExtent l="0" t="0" r="0" b="0"/>
                <wp:wrapNone/>
                <wp:docPr id="867029496" name="直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80365"/>
                        </a:xfrm>
                        <a:prstGeom prst="line">
                          <a:avLst/>
                        </a:prstGeom>
                        <a:noFill/>
                        <a:ln w="9525" cmpd="sng">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9FEE7F" id="直线 2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55pt,5.55pt" to="293.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">
                <v:fill o:detectmouseclick="t"/>
                <v:stroke endarrow="open"/>
              </v:line>
            </w:pict>
          </mc:Fallback>
        </mc:AlternateContent>
      </w:r>
      <w:r>
        <w:rPr>
          <w:noProof/>
        </w:rPr>
        <mc:AlternateContent>
          <mc:Choice Requires="wps">
            <w:drawing>
              <wp:anchor distT="0" distB="0" distL="114300" distR="114300" simplePos="0" relativeHeight="251657216" behindDoc="0" locked="0" layoutInCell="1" allowOverlap="1" wp14:anchorId="4F12BB94" wp14:editId="60562380">
                <wp:simplePos x="0" y="0"/>
                <wp:positionH relativeFrom="column">
                  <wp:posOffset>2136775</wp:posOffset>
                </wp:positionH>
                <wp:positionV relativeFrom="paragraph">
                  <wp:posOffset>53975</wp:posOffset>
                </wp:positionV>
                <wp:extent cx="1591945" cy="10160"/>
                <wp:effectExtent l="0" t="0" r="0" b="0"/>
                <wp:wrapNone/>
                <wp:docPr id="259712041" name="直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1945" cy="1016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E8E8D" id="直线 2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4.25pt" to="293.6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">
                <v:fill o:detectmouseclick="t"/>
              </v:line>
            </w:pict>
          </mc:Fallback>
        </mc:AlternateContent>
      </w:r>
      <w:r>
        <w:rPr>
          <w:noProof/>
        </w:rPr>
        <mc:AlternateContent>
          <mc:Choice Requires="wps">
            <w:drawing>
              <wp:anchor distT="0" distB="0" distL="114300" distR="114300" simplePos="0" relativeHeight="251655168" behindDoc="0" locked="0" layoutInCell="1" allowOverlap="1" wp14:anchorId="1CB2FE1A" wp14:editId="2D2773A9">
                <wp:simplePos x="0" y="0"/>
                <wp:positionH relativeFrom="column">
                  <wp:posOffset>2913380</wp:posOffset>
                </wp:positionH>
                <wp:positionV relativeFrom="paragraph">
                  <wp:posOffset>226060</wp:posOffset>
                </wp:positionV>
                <wp:extent cx="914400" cy="914400"/>
                <wp:effectExtent l="0" t="0" r="0" b="0"/>
                <wp:wrapNone/>
                <wp:docPr id="1218029105" name="自选图形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144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type="arrow"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44E4D80" id="_x0000_t32" coordsize="21600,21600" o:spt="32" o:oned="t" path="m,l21600,21600e" filled="f">
                <v:path arrowok="t" fillok="f" o:connecttype="none"/>
                <o:lock v:ext="edit" shapetype="t"/>
              </v:shapetype>
              <v:shape id="自选图形 19" o:spid="_x0000_s1026" type="#_x0000_t32" style="position:absolute;margin-left:229.4pt;margin-top:17.8pt;width:1in;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" stroked="f">
                <v:fill o:detectmouseclick="t"/>
                <v:stroke endarrow="open"/>
              </v:shape>
            </w:pict>
          </mc:Fallback>
        </mc:AlternateContent>
      </w:r>
      <w:r>
        <w:rPr>
          <w:noProof/>
        </w:rPr>
        <mc:AlternateContent>
          <mc:Choice Requires="wps">
            <w:drawing>
              <wp:anchor distT="0" distB="0" distL="114300" distR="114300" simplePos="0" relativeHeight="251658240" behindDoc="0" locked="0" layoutInCell="1" allowOverlap="1" wp14:anchorId="19CADD0D" wp14:editId="32B1DE62">
                <wp:simplePos x="0" y="0"/>
                <wp:positionH relativeFrom="column">
                  <wp:posOffset>2300605</wp:posOffset>
                </wp:positionH>
                <wp:positionV relativeFrom="paragraph">
                  <wp:posOffset>198755</wp:posOffset>
                </wp:positionV>
                <wp:extent cx="635" cy="419100"/>
                <wp:effectExtent l="0" t="0" r="0" b="0"/>
                <wp:wrapNone/>
                <wp:docPr id="1129792280" name="直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91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cmpd="sng">
                              <a:solidFill>
                                <a:srgbClr val="000000"/>
                              </a:solidFill>
                              <a:round/>
                              <a:headEnd/>
                              <a:tailEnd type="arrow"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56618FB0" id="直线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5.65pt" to="181.2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" stroked="f">
                <v:fill o:detectmouseclick="t"/>
                <v:stroke endarrow="open"/>
              </v:line>
            </w:pict>
          </mc:Fallback>
        </mc:AlternateContent>
      </w:r>
    </w:p>
    <w:tbl>
      <w:tblPr>
        <w:tblStyle w:val="af1"/>
        <w:tblpPr w:leftFromText="180" w:rightFromText="180" w:vertAnchor="text" w:horzAnchor="page" w:tblpX="3870" w:tblpY="228"/>
        <w:tblOverlap w:val="never"/>
        <w:tblW w:w="0" w:type="auto"/>
        <w:tblLook w:val="0000" w:firstRow="0" w:lastRow="0" w:firstColumn="0" w:lastColumn="0" w:noHBand="0" w:noVBand="0"/>
      </w:tblPr>
      <w:tblGrid>
        <w:gridCol w:w="2020"/>
      </w:tblGrid>
      <w:tr w:rsidR="00C82228" w14:paraId="51E80E7F" w14:textId="77777777">
        <w:trPr>
          <w:trHeight w:val="719"/>
        </w:trPr>
        <w:tc>
          <w:tcPr>
            <w:tcW w:w="2020" w:type="dxa"/>
          </w:tcPr>
          <w:p w14:paraId="0B068A2F" w14:textId="77777777" w:rsidR="00C82228" w:rsidRDefault="00000000">
            <w:r>
              <w:rPr>
                <w:rFonts w:hint="eastAsia"/>
              </w:rPr>
              <w:lastRenderedPageBreak/>
              <w:t>副组长：朱晓军</w:t>
            </w:r>
          </w:p>
          <w:p w14:paraId="14EFE31A" w14:textId="77777777" w:rsidR="00C82228" w:rsidRDefault="00000000">
            <w:pPr>
              <w:jc w:val="center"/>
            </w:pPr>
            <w:r>
              <w:rPr>
                <w:rFonts w:hint="eastAsia"/>
              </w:rPr>
              <w:t>电话：</w:t>
            </w:r>
            <w:r>
              <w:rPr>
                <w:rFonts w:hint="eastAsia"/>
              </w:rPr>
              <w:t>15861972936</w:t>
            </w:r>
          </w:p>
        </w:tc>
      </w:tr>
    </w:tbl>
    <w:tbl>
      <w:tblPr>
        <w:tblStyle w:val="af1"/>
        <w:tblpPr w:leftFromText="180" w:rightFromText="180" w:vertAnchor="text" w:horzAnchor="page" w:tblpX="6398" w:tblpY="228"/>
        <w:tblOverlap w:val="never"/>
        <w:tblW w:w="0" w:type="auto"/>
        <w:tblLook w:val="0000" w:firstRow="0" w:lastRow="0" w:firstColumn="0" w:lastColumn="0" w:noHBand="0" w:noVBand="0"/>
      </w:tblPr>
      <w:tblGrid>
        <w:gridCol w:w="2020"/>
      </w:tblGrid>
      <w:tr w:rsidR="00C82228" w14:paraId="2CFFF75C" w14:textId="77777777">
        <w:trPr>
          <w:trHeight w:val="719"/>
        </w:trPr>
        <w:tc>
          <w:tcPr>
            <w:tcW w:w="2020" w:type="dxa"/>
          </w:tcPr>
          <w:p w14:paraId="4E8104DD" w14:textId="77777777" w:rsidR="00C82228" w:rsidRDefault="00000000">
            <w:pPr>
              <w:jc w:val="center"/>
            </w:pPr>
            <w:r>
              <w:rPr>
                <w:rFonts w:hint="eastAsia"/>
              </w:rPr>
              <w:t>副组长：朱洪海</w:t>
            </w:r>
          </w:p>
          <w:p w14:paraId="46A46D3F" w14:textId="6ADE770B" w:rsidR="00C82228" w:rsidRDefault="00CF0A2B">
            <w:pPr>
              <w:jc w:val="center"/>
            </w:pPr>
            <w:r>
              <w:rPr>
                <w:noProof/>
              </w:rPr>
              <mc:AlternateContent>
                <mc:Choice Requires="wps">
                  <w:drawing>
                    <wp:anchor distT="0" distB="0" distL="114300" distR="114300" simplePos="0" relativeHeight="251662336" behindDoc="0" locked="0" layoutInCell="1" allowOverlap="1" wp14:anchorId="168EF8A4" wp14:editId="0076DBE4">
                      <wp:simplePos x="0" y="0"/>
                      <wp:positionH relativeFrom="column">
                        <wp:posOffset>603885</wp:posOffset>
                      </wp:positionH>
                      <wp:positionV relativeFrom="paragraph">
                        <wp:posOffset>254635</wp:posOffset>
                      </wp:positionV>
                      <wp:extent cx="5715" cy="365760"/>
                      <wp:effectExtent l="0" t="0" r="0" b="0"/>
                      <wp:wrapNone/>
                      <wp:docPr id="1463871105" name="直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6576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952A0" id="直线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20.05pt" to="48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">
                      <v:stroke endarrow="open"/>
                    </v:line>
                  </w:pict>
                </mc:Fallback>
              </mc:AlternateContent>
            </w:r>
            <w:r>
              <w:rPr>
                <w:rFonts w:hint="eastAsia"/>
              </w:rPr>
              <w:t>电话：</w:t>
            </w:r>
            <w:r>
              <w:rPr>
                <w:rFonts w:hint="eastAsia"/>
              </w:rPr>
              <w:t>18912509621</w:t>
            </w:r>
          </w:p>
        </w:tc>
      </w:tr>
    </w:tbl>
    <w:p w14:paraId="72C1465B" w14:textId="77777777" w:rsidR="00C82228" w:rsidRDefault="00C82228"/>
    <w:p w14:paraId="7BB50B43" w14:textId="77777777" w:rsidR="00C82228" w:rsidRDefault="00C82228"/>
    <w:p w14:paraId="6B7E136E" w14:textId="736B423E" w:rsidR="00C82228" w:rsidRDefault="00CF0A2B">
      <w:r>
        <w:rPr>
          <w:noProof/>
        </w:rPr>
        <mc:AlternateContent>
          <mc:Choice Requires="wps">
            <w:drawing>
              <wp:anchor distT="0" distB="0" distL="114300" distR="114300" simplePos="0" relativeHeight="251661312" behindDoc="0" locked="0" layoutInCell="1" allowOverlap="1" wp14:anchorId="05E578E8" wp14:editId="720CE2F2">
                <wp:simplePos x="0" y="0"/>
                <wp:positionH relativeFrom="column">
                  <wp:posOffset>2125980</wp:posOffset>
                </wp:positionH>
                <wp:positionV relativeFrom="paragraph">
                  <wp:posOffset>62865</wp:posOffset>
                </wp:positionV>
                <wp:extent cx="5715" cy="365760"/>
                <wp:effectExtent l="0" t="0" r="0" b="0"/>
                <wp:wrapNone/>
                <wp:docPr id="1019195541" name="直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6576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A17B" id="直线 2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4pt,4.95pt" to="167.8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">
                <v:stroke endarrow="open"/>
              </v:line>
            </w:pict>
          </mc:Fallback>
        </mc:AlternateContent>
      </w:r>
    </w:p>
    <w:p w14:paraId="5EBC5A2C" w14:textId="461DEA18" w:rsidR="00C82228" w:rsidRDefault="00CF0A2B">
      <w:r>
        <w:rPr>
          <w:noProof/>
        </w:rPr>
        <mc:AlternateContent>
          <mc:Choice Requires="wps">
            <w:drawing>
              <wp:anchor distT="0" distB="0" distL="114300" distR="114300" simplePos="0" relativeHeight="251666432" behindDoc="0" locked="0" layoutInCell="1" allowOverlap="1" wp14:anchorId="4F5C2124" wp14:editId="79C999CB">
                <wp:simplePos x="0" y="0"/>
                <wp:positionH relativeFrom="column">
                  <wp:posOffset>2937510</wp:posOffset>
                </wp:positionH>
                <wp:positionV relativeFrom="paragraph">
                  <wp:posOffset>139065</wp:posOffset>
                </wp:positionV>
                <wp:extent cx="5715" cy="365760"/>
                <wp:effectExtent l="0" t="0" r="0" b="0"/>
                <wp:wrapNone/>
                <wp:docPr id="301904643" name="直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6576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D468" id="直线 3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10.95pt" to="231.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">
                <v:stroke endarrow="open"/>
              </v:line>
            </w:pict>
          </mc:Fallback>
        </mc:AlternateContent>
      </w:r>
      <w:r>
        <w:rPr>
          <w:noProof/>
        </w:rPr>
        <mc:AlternateContent>
          <mc:Choice Requires="wps">
            <w:drawing>
              <wp:anchor distT="0" distB="0" distL="114300" distR="114300" simplePos="0" relativeHeight="251664384" behindDoc="0" locked="0" layoutInCell="1" allowOverlap="1" wp14:anchorId="1C703926" wp14:editId="42232B64">
                <wp:simplePos x="0" y="0"/>
                <wp:positionH relativeFrom="column">
                  <wp:posOffset>1455420</wp:posOffset>
                </wp:positionH>
                <wp:positionV relativeFrom="paragraph">
                  <wp:posOffset>142875</wp:posOffset>
                </wp:positionV>
                <wp:extent cx="5715" cy="365760"/>
                <wp:effectExtent l="0" t="0" r="0" b="0"/>
                <wp:wrapNone/>
                <wp:docPr id="697329087" name="直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6576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50379" id="直线 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6pt,11.25pt" to="115.0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">
                <v:stroke endarrow="open"/>
              </v:line>
            </w:pict>
          </mc:Fallback>
        </mc:AlternateContent>
      </w:r>
      <w:r>
        <w:rPr>
          <w:noProof/>
        </w:rPr>
        <mc:AlternateContent>
          <mc:Choice Requires="wps">
            <w:drawing>
              <wp:anchor distT="0" distB="0" distL="114300" distR="114300" simplePos="0" relativeHeight="251665408" behindDoc="0" locked="0" layoutInCell="1" allowOverlap="1" wp14:anchorId="184D1CD5" wp14:editId="0902EFB1">
                <wp:simplePos x="0" y="0"/>
                <wp:positionH relativeFrom="column">
                  <wp:posOffset>4379595</wp:posOffset>
                </wp:positionH>
                <wp:positionV relativeFrom="paragraph">
                  <wp:posOffset>139065</wp:posOffset>
                </wp:positionV>
                <wp:extent cx="5715" cy="365760"/>
                <wp:effectExtent l="0" t="0" r="0" b="0"/>
                <wp:wrapNone/>
                <wp:docPr id="1110374387" name="直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65760"/>
                        </a:xfrm>
                        <a:prstGeom prst="line">
                          <a:avLst/>
                        </a:prstGeom>
                        <a:noFill/>
                        <a:ln w="9525" cmpd="sng">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5A191" id="直线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10.95pt" to="345.3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">
                <v:stroke endarrow="open"/>
              </v:line>
            </w:pict>
          </mc:Fallback>
        </mc:AlternateContent>
      </w:r>
      <w:r>
        <w:rPr>
          <w:noProof/>
        </w:rPr>
        <mc:AlternateContent>
          <mc:Choice Requires="wps">
            <w:drawing>
              <wp:anchor distT="0" distB="0" distL="114300" distR="114300" simplePos="0" relativeHeight="251663360" behindDoc="0" locked="0" layoutInCell="1" allowOverlap="1" wp14:anchorId="6157C96E" wp14:editId="31824A50">
                <wp:simplePos x="0" y="0"/>
                <wp:positionH relativeFrom="column">
                  <wp:posOffset>1452245</wp:posOffset>
                </wp:positionH>
                <wp:positionV relativeFrom="paragraph">
                  <wp:posOffset>133350</wp:posOffset>
                </wp:positionV>
                <wp:extent cx="2931795" cy="10795"/>
                <wp:effectExtent l="0" t="0" r="0" b="0"/>
                <wp:wrapNone/>
                <wp:docPr id="124076329"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1795" cy="10795"/>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9E3B5" id="直线 2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5pt,10.5pt" to="345.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">
                <v:fill o:detectmouseclick="t"/>
              </v:line>
            </w:pict>
          </mc:Fallback>
        </mc:AlternateContent>
      </w:r>
    </w:p>
    <w:tbl>
      <w:tblPr>
        <w:tblStyle w:val="af1"/>
        <w:tblpPr w:leftFromText="180" w:rightFromText="180" w:vertAnchor="text" w:horzAnchor="page" w:tblpX="2750" w:tblpY="355"/>
        <w:tblOverlap w:val="never"/>
        <w:tblW w:w="0" w:type="auto"/>
        <w:tblLook w:val="0000" w:firstRow="0" w:lastRow="0" w:firstColumn="0" w:lastColumn="0" w:noHBand="0" w:noVBand="0"/>
      </w:tblPr>
      <w:tblGrid>
        <w:gridCol w:w="2020"/>
      </w:tblGrid>
      <w:tr w:rsidR="00C82228" w14:paraId="7372CD20" w14:textId="77777777">
        <w:trPr>
          <w:trHeight w:val="719"/>
        </w:trPr>
        <w:tc>
          <w:tcPr>
            <w:tcW w:w="2020" w:type="dxa"/>
          </w:tcPr>
          <w:p w14:paraId="7ADC2385" w14:textId="77777777" w:rsidR="00C82228" w:rsidRDefault="00000000">
            <w:r>
              <w:rPr>
                <w:rFonts w:hint="eastAsia"/>
              </w:rPr>
              <w:t>组长：蔡月华</w:t>
            </w:r>
          </w:p>
          <w:p w14:paraId="6A4BA7D7" w14:textId="77777777" w:rsidR="00C82228" w:rsidRDefault="00000000">
            <w:pPr>
              <w:jc w:val="center"/>
            </w:pPr>
            <w:r>
              <w:rPr>
                <w:rFonts w:hint="eastAsia"/>
              </w:rPr>
              <w:t>电话：</w:t>
            </w:r>
            <w:r>
              <w:rPr>
                <w:rFonts w:hint="eastAsia"/>
              </w:rPr>
              <w:t>15396729606</w:t>
            </w:r>
          </w:p>
        </w:tc>
      </w:tr>
    </w:tbl>
    <w:tbl>
      <w:tblPr>
        <w:tblStyle w:val="af1"/>
        <w:tblpPr w:leftFromText="180" w:rightFromText="180" w:vertAnchor="text" w:horzAnchor="page" w:tblpX="5084" w:tblpY="352"/>
        <w:tblOverlap w:val="never"/>
        <w:tblW w:w="0" w:type="auto"/>
        <w:tblLook w:val="0000" w:firstRow="0" w:lastRow="0" w:firstColumn="0" w:lastColumn="0" w:noHBand="0" w:noVBand="0"/>
      </w:tblPr>
      <w:tblGrid>
        <w:gridCol w:w="2020"/>
      </w:tblGrid>
      <w:tr w:rsidR="00C82228" w14:paraId="16E767DE" w14:textId="77777777">
        <w:trPr>
          <w:trHeight w:val="719"/>
        </w:trPr>
        <w:tc>
          <w:tcPr>
            <w:tcW w:w="2020" w:type="dxa"/>
          </w:tcPr>
          <w:p w14:paraId="163445A8" w14:textId="77777777" w:rsidR="00C82228" w:rsidRDefault="00000000">
            <w:r>
              <w:rPr>
                <w:rFonts w:hint="eastAsia"/>
              </w:rPr>
              <w:t>组长：王谷平</w:t>
            </w:r>
          </w:p>
          <w:p w14:paraId="6E60E96A" w14:textId="77777777" w:rsidR="00C82228" w:rsidRDefault="00000000">
            <w:pPr>
              <w:jc w:val="center"/>
            </w:pPr>
            <w:r>
              <w:rPr>
                <w:rFonts w:hint="eastAsia"/>
              </w:rPr>
              <w:t>电话：</w:t>
            </w:r>
            <w:r>
              <w:rPr>
                <w:rFonts w:hint="eastAsia"/>
              </w:rPr>
              <w:t>13769418196</w:t>
            </w:r>
          </w:p>
        </w:tc>
      </w:tr>
    </w:tbl>
    <w:tbl>
      <w:tblPr>
        <w:tblStyle w:val="af1"/>
        <w:tblpPr w:leftFromText="180" w:rightFromText="180" w:vertAnchor="text" w:horzAnchor="page" w:tblpX="7396" w:tblpY="352"/>
        <w:tblOverlap w:val="never"/>
        <w:tblW w:w="0" w:type="auto"/>
        <w:tblLook w:val="0000" w:firstRow="0" w:lastRow="0" w:firstColumn="0" w:lastColumn="0" w:noHBand="0" w:noVBand="0"/>
      </w:tblPr>
      <w:tblGrid>
        <w:gridCol w:w="2020"/>
      </w:tblGrid>
      <w:tr w:rsidR="00C82228" w14:paraId="7096BFC2" w14:textId="77777777">
        <w:trPr>
          <w:trHeight w:val="719"/>
        </w:trPr>
        <w:tc>
          <w:tcPr>
            <w:tcW w:w="2020" w:type="dxa"/>
          </w:tcPr>
          <w:p w14:paraId="468879E7" w14:textId="77777777" w:rsidR="00C82228" w:rsidRDefault="00000000">
            <w:r>
              <w:rPr>
                <w:rFonts w:hint="eastAsia"/>
              </w:rPr>
              <w:t>组长：黄伟</w:t>
            </w:r>
          </w:p>
          <w:p w14:paraId="7CB96CFA" w14:textId="77777777" w:rsidR="00C82228" w:rsidRDefault="00000000">
            <w:pPr>
              <w:jc w:val="center"/>
            </w:pPr>
            <w:r>
              <w:rPr>
                <w:rFonts w:hint="eastAsia"/>
              </w:rPr>
              <w:t>电话：</w:t>
            </w:r>
            <w:r>
              <w:rPr>
                <w:rFonts w:hint="eastAsia"/>
              </w:rPr>
              <w:t>15950219916</w:t>
            </w:r>
          </w:p>
        </w:tc>
      </w:tr>
    </w:tbl>
    <w:p w14:paraId="624768F0" w14:textId="77777777" w:rsidR="00C82228" w:rsidRDefault="00C82228"/>
    <w:p w14:paraId="6891BBF1" w14:textId="77777777" w:rsidR="00C82228" w:rsidRDefault="00C82228"/>
    <w:p w14:paraId="39E3F6F3" w14:textId="77777777" w:rsidR="00C82228" w:rsidRDefault="00C82228"/>
    <w:p w14:paraId="79859F6A" w14:textId="77777777" w:rsidR="00C82228" w:rsidRDefault="00000000">
      <w:pPr>
        <w:tabs>
          <w:tab w:val="left" w:pos="3796"/>
        </w:tabs>
      </w:pPr>
      <w:r>
        <w:rPr>
          <w:rFonts w:hint="eastAsia"/>
        </w:rPr>
        <w:tab/>
      </w:r>
    </w:p>
    <w:p w14:paraId="1641AF3B" w14:textId="77777777" w:rsidR="00C82228" w:rsidRDefault="00000000">
      <w:r>
        <w:rPr>
          <w:rFonts w:hint="eastAsia"/>
        </w:rPr>
        <w:t>9.3.3.5</w:t>
      </w:r>
      <w:r>
        <w:rPr>
          <w:rFonts w:hint="eastAsia"/>
        </w:rPr>
        <w:t>成立紧急情况应急领导小组，负责指挥、协调应急救援工作，进行应急任务的分配的应急资源（人员、车辆、设备）调度，保证在最短时间内完成对事故现场的应急行动；在第一时间分别向上级领导及有关部门报告紧急事件的发生情况（明确时间、地点、事故类别、伤害情况和损失情况等），还应及时向上述领导、部门反馈后续情况。</w:t>
      </w:r>
    </w:p>
    <w:p w14:paraId="70EC1883" w14:textId="77777777" w:rsidR="00C82228" w:rsidRDefault="00000000">
      <w:r>
        <w:rPr>
          <w:rFonts w:hint="eastAsia"/>
        </w:rPr>
        <w:t>9.3.3.6</w:t>
      </w:r>
      <w:r>
        <w:rPr>
          <w:rFonts w:hint="eastAsia"/>
        </w:rPr>
        <w:t>应急小组的职责</w:t>
      </w:r>
    </w:p>
    <w:p w14:paraId="2C754EA1"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9.3.3.7应急小组成员一旦收到紧急情况信息，应快速反应，及时准确把情况报告应急小组长或副组长，包括发生伤害的时间、地点、伤员情况、救护情况、伤害类型等，并立即启动救援现场指挥组，由领导小组组长担任总指挥，抽调相关人员组成指挥机构，组织指挥应急救援工作，指挥组根据应急救援需要调集相关应急小组进行救援协调工作，指挥组根据应急处置需要调集相关应急小组进行处置协调工作，应急小组设置如下：</w:t>
      </w:r>
    </w:p>
    <w:p w14:paraId="2B5645D7" w14:textId="77777777" w:rsidR="00C82228" w:rsidRDefault="00000000">
      <w:pPr>
        <w:tabs>
          <w:tab w:val="left" w:pos="1337"/>
        </w:tabs>
        <w:spacing w:line="360" w:lineRule="auto"/>
        <w:rPr>
          <w:rFonts w:ascii="宋体" w:hAnsi="宋体" w:cs="宋体" w:hint="eastAsia"/>
          <w:color w:val="000000"/>
          <w:kern w:val="24"/>
          <w:szCs w:val="24"/>
        </w:rPr>
      </w:pPr>
      <w:r>
        <w:rPr>
          <w:rFonts w:ascii="宋体" w:hAnsi="宋体" w:cs="宋体" w:hint="eastAsia"/>
          <w:color w:val="000000"/>
          <w:kern w:val="24"/>
          <w:szCs w:val="24"/>
        </w:rPr>
        <w:t>9.3.3.8联络组：承担现场指挥部办公室的职能，负责保障应急救援器材、物资、设备的供应，负责伤亡人员的善后处理工作，由项目部办公室负责。</w:t>
      </w:r>
    </w:p>
    <w:p w14:paraId="27C20A4B" w14:textId="77777777" w:rsidR="00C82228" w:rsidRDefault="00000000">
      <w:pPr>
        <w:tabs>
          <w:tab w:val="left" w:pos="1337"/>
        </w:tabs>
        <w:spacing w:line="360" w:lineRule="auto"/>
        <w:rPr>
          <w:rFonts w:ascii="宋体" w:hAnsi="宋体" w:cs="宋体" w:hint="eastAsia"/>
          <w:color w:val="000000"/>
          <w:kern w:val="24"/>
          <w:szCs w:val="24"/>
        </w:rPr>
      </w:pPr>
      <w:r>
        <w:rPr>
          <w:rFonts w:ascii="宋体" w:hAnsi="宋体" w:cs="宋体" w:hint="eastAsia"/>
          <w:color w:val="000000"/>
          <w:kern w:val="24"/>
          <w:szCs w:val="24"/>
        </w:rPr>
        <w:t>9.3.3.9现场施救组：根据具体情况，及时准确处置，组织疏散、排险、清障救援工作的实施，尽一切可能抢救伤员及被困人员，防止事故进一步扩大，由工程部负责。</w:t>
      </w:r>
    </w:p>
    <w:p w14:paraId="5A11BA22" w14:textId="77777777" w:rsidR="00C82228" w:rsidRDefault="00000000">
      <w:pPr>
        <w:tabs>
          <w:tab w:val="left" w:pos="1337"/>
        </w:tabs>
        <w:spacing w:line="360" w:lineRule="auto"/>
        <w:rPr>
          <w:rFonts w:ascii="宋体" w:hAnsi="宋体" w:cs="宋体" w:hint="eastAsia"/>
          <w:color w:val="000000"/>
          <w:kern w:val="24"/>
          <w:szCs w:val="24"/>
        </w:rPr>
      </w:pPr>
      <w:r>
        <w:rPr>
          <w:rFonts w:ascii="宋体" w:hAnsi="宋体" w:cs="宋体" w:hint="eastAsia"/>
          <w:color w:val="000000"/>
          <w:kern w:val="24"/>
          <w:szCs w:val="24"/>
        </w:rPr>
        <w:t>9.3.4.0技术信息组：负责采集、汇总和分析紧急事件事实、相关信息，并组织专家进行综合分析及趋势预测，为领导提供决策依据，提出应急工作建议，由工程部负责。</w:t>
      </w:r>
    </w:p>
    <w:p w14:paraId="751E90DA" w14:textId="77777777" w:rsidR="00C82228" w:rsidRDefault="00000000">
      <w:pPr>
        <w:tabs>
          <w:tab w:val="left" w:pos="1337"/>
        </w:tabs>
        <w:spacing w:line="360" w:lineRule="auto"/>
        <w:rPr>
          <w:rFonts w:ascii="宋体" w:hAnsi="宋体" w:cs="宋体" w:hint="eastAsia"/>
          <w:color w:val="000000"/>
          <w:kern w:val="24"/>
          <w:szCs w:val="24"/>
        </w:rPr>
      </w:pPr>
      <w:r>
        <w:rPr>
          <w:rFonts w:ascii="宋体" w:hAnsi="宋体" w:cs="宋体" w:hint="eastAsia"/>
          <w:color w:val="000000"/>
          <w:kern w:val="24"/>
          <w:szCs w:val="24"/>
        </w:rPr>
        <w:t>9.3.4.1监督组：负责对险情的发展状况进行监控，组织协调现场防控措施落实情况，为快速有效</w:t>
      </w:r>
      <w:r>
        <w:rPr>
          <w:rFonts w:ascii="宋体" w:hAnsi="宋体" w:cs="宋体" w:hint="eastAsia"/>
          <w:color w:val="000000"/>
          <w:kern w:val="24"/>
          <w:szCs w:val="24"/>
        </w:rPr>
        <w:lastRenderedPageBreak/>
        <w:t>实施救援创造安全有序的条件，保障救援工作有效开展和进行现场保护工作，负责现场的保卫工作，疏散无关人员，为现场的施救和处置提供条件。由质安部和保卫科负责。</w:t>
      </w:r>
    </w:p>
    <w:p w14:paraId="30A7E79E" w14:textId="77777777" w:rsidR="00C82228" w:rsidRDefault="00000000">
      <w:pPr>
        <w:spacing w:line="360" w:lineRule="auto"/>
        <w:rPr>
          <w:rFonts w:cs="宋体"/>
          <w:color w:val="000000"/>
          <w:kern w:val="24"/>
          <w:szCs w:val="24"/>
        </w:rPr>
      </w:pPr>
      <w:r>
        <w:rPr>
          <w:rFonts w:ascii="宋体" w:hAnsi="宋体" w:cs="宋体" w:hint="eastAsia"/>
          <w:color w:val="000000"/>
          <w:kern w:val="24"/>
          <w:szCs w:val="24"/>
        </w:rPr>
        <w:t>9.3.4.2应急事件的</w:t>
      </w:r>
      <w:r>
        <w:rPr>
          <w:rFonts w:cs="宋体" w:hint="eastAsia"/>
          <w:color w:val="000000"/>
          <w:kern w:val="24"/>
          <w:szCs w:val="24"/>
        </w:rPr>
        <w:t>报告一般程序：发生事故应立即将事故逐级报告（紧急情况下可越级报告），报告可采用书面或口头形式，报告的途径如下图：</w:t>
      </w:r>
      <w:r>
        <w:rPr>
          <w:rFonts w:cs="宋体"/>
          <w:color w:val="000000"/>
          <w:kern w:val="24"/>
          <w:szCs w:val="24"/>
        </w:rPr>
        <w:t xml:space="preserve"> </w:t>
      </w:r>
    </w:p>
    <w:p w14:paraId="346D6BF2" w14:textId="62EFBE97" w:rsidR="00C82228" w:rsidRDefault="00CF0A2B">
      <w:pPr>
        <w:spacing w:line="360" w:lineRule="auto"/>
        <w:ind w:firstLineChars="200" w:firstLine="435"/>
        <w:jc w:val="center"/>
        <w:rPr>
          <w:rFonts w:cs="宋体"/>
          <w:color w:val="000000"/>
          <w:kern w:val="24"/>
          <w:szCs w:val="24"/>
        </w:rPr>
      </w:pPr>
      <w:r>
        <w:rPr>
          <w:noProof/>
          <w:color w:val="000000"/>
          <w:szCs w:val="24"/>
        </w:rPr>
        <w:drawing>
          <wp:inline distT="0" distB="0" distL="0" distR="0" wp14:anchorId="7FD767AF" wp14:editId="31DC13C8">
            <wp:extent cx="4450080" cy="2735580"/>
            <wp:effectExtent l="0" t="0" r="0" b="0"/>
            <wp:docPr id="1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0080" cy="2735580"/>
                    </a:xfrm>
                    <a:prstGeom prst="rect">
                      <a:avLst/>
                    </a:prstGeom>
                    <a:noFill/>
                    <a:ln>
                      <a:noFill/>
                    </a:ln>
                  </pic:spPr>
                </pic:pic>
              </a:graphicData>
            </a:graphic>
          </wp:inline>
        </w:drawing>
      </w:r>
    </w:p>
    <w:p w14:paraId="64D2EAB2" w14:textId="77777777" w:rsidR="00C82228" w:rsidRDefault="00000000">
      <w:pPr>
        <w:spacing w:line="360" w:lineRule="auto"/>
        <w:rPr>
          <w:rFonts w:cs="宋体"/>
          <w:color w:val="000000"/>
          <w:kern w:val="24"/>
          <w:szCs w:val="24"/>
        </w:rPr>
      </w:pPr>
      <w:r>
        <w:rPr>
          <w:rFonts w:ascii="宋体" w:hAnsi="宋体" w:cs="宋体" w:hint="eastAsia"/>
          <w:color w:val="000000"/>
          <w:kern w:val="24"/>
          <w:szCs w:val="24"/>
        </w:rPr>
        <w:t>9.3.4.3当伤害事故发生时，事故发现人员应迅速将应急事件的信息传递给本单位的当班负责人（班组工段长、作业队、负责人或工程部、项目经理），</w:t>
      </w:r>
      <w:r>
        <w:rPr>
          <w:rFonts w:cs="宋体" w:hint="eastAsia"/>
          <w:color w:val="000000"/>
          <w:kern w:val="24"/>
          <w:szCs w:val="24"/>
        </w:rPr>
        <w:t>听从现场指挥，分工合作积极抢救、抢险，发现人员伤害立即拨打</w:t>
      </w:r>
      <w:r>
        <w:rPr>
          <w:rFonts w:cs="宋体" w:hint="eastAsia"/>
          <w:color w:val="000000"/>
          <w:kern w:val="24"/>
          <w:szCs w:val="24"/>
        </w:rPr>
        <w:t>120</w:t>
      </w:r>
      <w:r>
        <w:rPr>
          <w:rFonts w:cs="宋体" w:hint="eastAsia"/>
          <w:color w:val="000000"/>
          <w:kern w:val="24"/>
          <w:szCs w:val="24"/>
        </w:rPr>
        <w:t>急救，同时当班负责人应立即组织人员参与救护并采取措施控制事故的扩大，项目部立即联络项目部应急机构各成员，应急机构成员到现场按照各自职责组织救护人员和设备、车辆参与救护，必要时联络第三方人员参于救护。</w:t>
      </w:r>
    </w:p>
    <w:p w14:paraId="0A8288F5"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9.3.4.4应急事件采用口头报告的形式，第一个接受报告者必须书面记录报告者姓名、报告的内容和事故发生时的时间、地点，单位、职业、姓名、性别、年龄、事故经过、伤势情况、伤害人数、事故现场情况、事故范围、经济损失等，然后按报告途径上报。</w:t>
      </w:r>
    </w:p>
    <w:p w14:paraId="4CCCCDC2" w14:textId="77777777" w:rsidR="00C82228" w:rsidRDefault="00000000">
      <w:pPr>
        <w:spacing w:line="360" w:lineRule="auto"/>
        <w:rPr>
          <w:rFonts w:ascii="宋体" w:hAnsi="宋体" w:cs="宋体" w:hint="eastAsia"/>
          <w:color w:val="000000"/>
          <w:kern w:val="24"/>
          <w:szCs w:val="24"/>
        </w:rPr>
      </w:pPr>
      <w:r>
        <w:rPr>
          <w:rFonts w:ascii="宋体" w:hAnsi="宋体" w:hint="eastAsia"/>
          <w:color w:val="000000"/>
          <w:szCs w:val="24"/>
        </w:rPr>
        <w:t>9.3.4.5寻求第三方支援救护</w:t>
      </w:r>
    </w:p>
    <w:p w14:paraId="67FE7280"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9.3.4.6报警：当伤害事件发生后，报警人员可寻求第三者支援救护。在报警时应报告发生伤害的</w:t>
      </w:r>
      <w:r>
        <w:rPr>
          <w:rFonts w:ascii="宋体" w:hAnsi="宋体" w:cs="宋体" w:hint="eastAsia"/>
          <w:color w:val="000000"/>
          <w:kern w:val="24"/>
          <w:szCs w:val="24"/>
        </w:rPr>
        <w:lastRenderedPageBreak/>
        <w:t>地点、伤害类型、伤害范围，同时还必须报告伤害地点附近醒目的建筑标志，以利于第三方迅速判断方位到达救援地点。</w:t>
      </w:r>
    </w:p>
    <w:p w14:paraId="277B8F57"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9.3.4.7报警后为了把损失降到最低点，如救护地点地形复杂，在十字交叉路口，应安排相关人员到路口等待，迎接急救车辆，并引导救援车辆从具备驶入条件的道路迅速到达现</w:t>
      </w:r>
    </w:p>
    <w:p w14:paraId="4A36B33A"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场。</w:t>
      </w:r>
    </w:p>
    <w:p w14:paraId="2F86A1DF"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9.3.4.8如道路不畅通，应急指挥小组应安排相关人员在第三方救援人员未到之前打开救援通道，以保证救援车辆和设备能迅速通过到达应急救护地点，同时在第三方救援人员到来之后安排人员配合和提供急救场所和设备。</w:t>
      </w:r>
    </w:p>
    <w:p w14:paraId="5AFCADC5"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9.3.4.9项目部施工作业队在组织抢救的同时，应派（杨鹏涛）负责现场保护，如需抢救国家财产、企业设备，设施，必须移动事故现场时应有录象和拍照，并绘制事故现场简易图。</w:t>
      </w:r>
    </w:p>
    <w:p w14:paraId="2AA33C87"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9.3.5.0事故现场发生时，对施工情况部位参加人员都应进行登记，待抢救后作事故分析见证人，便于取证。</w:t>
      </w:r>
    </w:p>
    <w:p w14:paraId="5355D857"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9.3.5.1在确认救援结束，事故已全部得到控制后，要立即组织有关人员对事故现场进行勘察，收集现场证据资料，在调查中任何单位和个人不得阻扰，干涉对事故的调查取证，根据调查取证结果，按照实事求是、尊重科学的原则，对事故责任人性质做出认定，并提出防护措施，本着四不放过的原则，避免类似事故重复发生。</w:t>
      </w:r>
    </w:p>
    <w:p w14:paraId="1F595E85"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9.3.5.2在处理事故调查中，决不允许隐有私情，秉公执法，认真填写有关工伤事故表格，本着四不放的原则，如实上报有关部门。</w:t>
      </w:r>
    </w:p>
    <w:p w14:paraId="428BD0C9" w14:textId="77777777" w:rsidR="00C82228" w:rsidRDefault="00000000">
      <w:pPr>
        <w:tabs>
          <w:tab w:val="left" w:pos="1260"/>
        </w:tabs>
        <w:spacing w:line="360" w:lineRule="auto"/>
        <w:rPr>
          <w:rFonts w:ascii="宋体" w:hAnsi="宋体" w:cs="宋体" w:hint="eastAsia"/>
          <w:color w:val="000000"/>
          <w:kern w:val="24"/>
          <w:szCs w:val="24"/>
        </w:rPr>
      </w:pPr>
      <w:r>
        <w:rPr>
          <w:rFonts w:ascii="宋体" w:hAnsi="宋体" w:cs="宋体" w:hint="eastAsia"/>
          <w:color w:val="000000"/>
          <w:kern w:val="24"/>
          <w:szCs w:val="24"/>
        </w:rPr>
        <w:t>9.3.5.3积极做好受“紧急情况”伤害人员的医疗救助工作，使伤员得到及时有效的治疗。</w:t>
      </w:r>
    </w:p>
    <w:p w14:paraId="08D578E7"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9.3.5.4积极做好受伤员工的慰问，救济工作，切实解决受伤员工生产生活中的困难，维护社会稳</w:t>
      </w:r>
      <w:r>
        <w:rPr>
          <w:rFonts w:ascii="宋体" w:hAnsi="宋体" w:cs="宋体" w:hint="eastAsia"/>
          <w:color w:val="000000"/>
          <w:kern w:val="24"/>
          <w:szCs w:val="24"/>
        </w:rPr>
        <w:lastRenderedPageBreak/>
        <w:t>定，积极恢复生产</w:t>
      </w:r>
    </w:p>
    <w:p w14:paraId="008BED25"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9.3.5.5应急预案文件要求</w:t>
      </w:r>
    </w:p>
    <w:p w14:paraId="131552E6"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9.3.5.6项目部要求将本应急预案发放到各有关领导部门和各个作业队，要求各有关作业队、部门认真组织作业人员学习贯彻。</w:t>
      </w:r>
    </w:p>
    <w:p w14:paraId="341A0CB6"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9.3.5.7作业队、作业人员必须掌握应急预案的操作程序和救护办法，并由相关部门组织不定期宣传。</w:t>
      </w:r>
    </w:p>
    <w:p w14:paraId="66666836" w14:textId="77777777" w:rsidR="00C82228" w:rsidRDefault="00000000">
      <w:pPr>
        <w:spacing w:line="360" w:lineRule="auto"/>
        <w:rPr>
          <w:rFonts w:ascii="宋体" w:hAnsi="宋体" w:cs="宋体" w:hint="eastAsia"/>
          <w:color w:val="000000"/>
          <w:kern w:val="24"/>
          <w:szCs w:val="24"/>
        </w:rPr>
      </w:pPr>
      <w:r>
        <w:rPr>
          <w:rFonts w:ascii="宋体" w:hAnsi="宋体" w:cs="宋体" w:hint="eastAsia"/>
          <w:color w:val="000000"/>
          <w:kern w:val="24"/>
          <w:szCs w:val="24"/>
        </w:rPr>
        <w:t xml:space="preserve">9.3.5.8在应急事件发生后，无论是上级指令和下级的汇报均要有文字记录，对事故原因整改措施的执行等信息，结果要有检查文字记录，详细报告向项目部领导和有关部门报告并存档。  </w:t>
      </w:r>
    </w:p>
    <w:p w14:paraId="01B8C9C2" w14:textId="77777777" w:rsidR="00C82228" w:rsidRDefault="00C82228">
      <w:pPr>
        <w:rPr>
          <w:rFonts w:ascii="宋体" w:hAnsi="宋体" w:cs="宋体" w:hint="eastAsia"/>
          <w:szCs w:val="24"/>
        </w:rPr>
      </w:pPr>
    </w:p>
    <w:p w14:paraId="2920C316" w14:textId="77777777" w:rsidR="00C82228" w:rsidRDefault="00000000">
      <w:pPr>
        <w:pStyle w:val="1"/>
        <w:spacing w:before="0" w:after="0" w:line="240" w:lineRule="auto"/>
        <w:rPr>
          <w:rFonts w:ascii="宋体" w:hAnsi="宋体" w:cs="宋体" w:hint="eastAsia"/>
          <w:sz w:val="36"/>
          <w:szCs w:val="36"/>
        </w:rPr>
      </w:pPr>
      <w:bookmarkStart w:id="107" w:name="_Toc272588161"/>
      <w:bookmarkStart w:id="108" w:name="_Toc272845833"/>
      <w:bookmarkStart w:id="109" w:name="_Toc273169953"/>
      <w:bookmarkStart w:id="110" w:name="_Toc273169995"/>
      <w:bookmarkStart w:id="111" w:name="_Toc273170082"/>
      <w:bookmarkStart w:id="112" w:name="_Toc274830234"/>
      <w:bookmarkStart w:id="113" w:name="_Toc274831379"/>
      <w:bookmarkStart w:id="114" w:name="_Toc274833837"/>
      <w:bookmarkStart w:id="115" w:name="_Toc274833930"/>
      <w:bookmarkStart w:id="116" w:name="_Toc274918271"/>
      <w:bookmarkStart w:id="117" w:name="_Toc275454670"/>
      <w:bookmarkStart w:id="118" w:name="_Toc23266"/>
      <w:bookmarkStart w:id="119" w:name="_Toc16680"/>
      <w:r>
        <w:rPr>
          <w:rFonts w:ascii="宋体" w:hAnsi="宋体" w:cs="宋体" w:hint="eastAsia"/>
          <w:sz w:val="36"/>
          <w:szCs w:val="36"/>
        </w:rPr>
        <w:t>10 附录</w:t>
      </w:r>
      <w:bookmarkEnd w:id="107"/>
      <w:bookmarkEnd w:id="108"/>
      <w:bookmarkEnd w:id="109"/>
      <w:bookmarkEnd w:id="110"/>
      <w:bookmarkEnd w:id="111"/>
      <w:bookmarkEnd w:id="112"/>
      <w:bookmarkEnd w:id="113"/>
      <w:bookmarkEnd w:id="114"/>
      <w:bookmarkEnd w:id="115"/>
      <w:bookmarkEnd w:id="116"/>
      <w:bookmarkEnd w:id="117"/>
      <w:bookmarkEnd w:id="118"/>
      <w:bookmarkEnd w:id="119"/>
    </w:p>
    <w:p w14:paraId="68E8F1E4" w14:textId="77777777" w:rsidR="00C82228" w:rsidRDefault="00C82228">
      <w:pPr>
        <w:pStyle w:val="1"/>
        <w:spacing w:before="0" w:after="0" w:line="240" w:lineRule="auto"/>
        <w:rPr>
          <w:rFonts w:ascii="宋体" w:hAnsi="宋体" w:cs="宋体" w:hint="eastAsia"/>
          <w:sz w:val="36"/>
          <w:szCs w:val="36"/>
        </w:rPr>
      </w:pPr>
    </w:p>
    <w:p w14:paraId="4B94B2EF" w14:textId="77777777" w:rsidR="00C82228" w:rsidRDefault="00000000">
      <w:pPr>
        <w:rPr>
          <w:rFonts w:ascii="宋体" w:hAnsi="宋体" w:cs="宋体" w:hint="eastAsia"/>
          <w:szCs w:val="24"/>
        </w:rPr>
      </w:pPr>
      <w:bookmarkStart w:id="120" w:name="_Toc272588162"/>
      <w:bookmarkStart w:id="121" w:name="_Toc272845834"/>
      <w:bookmarkStart w:id="122" w:name="_Toc273169954"/>
      <w:bookmarkStart w:id="123" w:name="_Toc273169996"/>
      <w:bookmarkStart w:id="124" w:name="_Toc273170083"/>
      <w:bookmarkStart w:id="125" w:name="_Toc274830235"/>
      <w:bookmarkStart w:id="126" w:name="_Toc274831380"/>
      <w:bookmarkStart w:id="127" w:name="_Toc274833838"/>
      <w:bookmarkStart w:id="128" w:name="_Toc274833931"/>
      <w:bookmarkStart w:id="129" w:name="_Toc274918272"/>
      <w:bookmarkStart w:id="130" w:name="_Toc275454671"/>
      <w:r>
        <w:rPr>
          <w:rFonts w:ascii="宋体" w:hAnsi="宋体" w:cs="宋体" w:hint="eastAsia"/>
          <w:szCs w:val="24"/>
        </w:rPr>
        <w:t>10.1 附录1 钛钢焊接焊缝要求和焊接材料要求</w:t>
      </w:r>
    </w:p>
    <w:p w14:paraId="22A16560" w14:textId="77777777" w:rsidR="00C82228" w:rsidRDefault="00000000">
      <w:pPr>
        <w:rPr>
          <w:rFonts w:ascii="宋体" w:hAnsi="宋体" w:cs="宋体" w:hint="eastAsia"/>
          <w:szCs w:val="24"/>
        </w:rPr>
      </w:pPr>
      <w:r>
        <w:rPr>
          <w:rFonts w:ascii="宋体" w:hAnsi="宋体" w:cs="宋体" w:hint="eastAsia"/>
          <w:szCs w:val="24"/>
        </w:rPr>
        <w:t>10.2 附录2 强制性条文</w:t>
      </w:r>
      <w:bookmarkEnd w:id="120"/>
      <w:bookmarkEnd w:id="121"/>
      <w:bookmarkEnd w:id="122"/>
      <w:bookmarkEnd w:id="123"/>
      <w:bookmarkEnd w:id="124"/>
      <w:bookmarkEnd w:id="125"/>
      <w:bookmarkEnd w:id="126"/>
      <w:bookmarkEnd w:id="127"/>
      <w:bookmarkEnd w:id="128"/>
      <w:bookmarkEnd w:id="129"/>
      <w:bookmarkEnd w:id="130"/>
    </w:p>
    <w:p w14:paraId="24BAD298" w14:textId="77777777" w:rsidR="00C82228" w:rsidRDefault="00000000">
      <w:pPr>
        <w:rPr>
          <w:rFonts w:ascii="宋体" w:hAnsi="宋体" w:cs="宋体" w:hint="eastAsia"/>
          <w:szCs w:val="24"/>
        </w:rPr>
      </w:pPr>
      <w:bookmarkStart w:id="131" w:name="_Toc272588163"/>
      <w:bookmarkStart w:id="132" w:name="_Toc272845835"/>
      <w:bookmarkStart w:id="133" w:name="_Toc273169955"/>
      <w:bookmarkStart w:id="134" w:name="_Toc273169997"/>
      <w:bookmarkStart w:id="135" w:name="_Toc273170084"/>
      <w:bookmarkStart w:id="136" w:name="_Toc274830236"/>
      <w:bookmarkStart w:id="137" w:name="_Toc274831381"/>
      <w:bookmarkStart w:id="138" w:name="_Toc274833839"/>
      <w:bookmarkStart w:id="139" w:name="_Toc274833932"/>
      <w:bookmarkStart w:id="140" w:name="_Toc274918273"/>
      <w:bookmarkStart w:id="141" w:name="_Toc275454672"/>
      <w:r>
        <w:rPr>
          <w:rFonts w:ascii="宋体" w:hAnsi="宋体" w:cs="宋体" w:hint="eastAsia"/>
          <w:szCs w:val="24"/>
        </w:rPr>
        <w:t>10.3 附录3 作业的安全危害因素辨识和控制</w:t>
      </w:r>
      <w:bookmarkEnd w:id="131"/>
      <w:bookmarkEnd w:id="132"/>
      <w:bookmarkEnd w:id="133"/>
      <w:bookmarkEnd w:id="134"/>
      <w:bookmarkEnd w:id="135"/>
      <w:bookmarkEnd w:id="136"/>
      <w:bookmarkEnd w:id="137"/>
      <w:bookmarkEnd w:id="138"/>
      <w:bookmarkEnd w:id="139"/>
      <w:bookmarkEnd w:id="140"/>
      <w:bookmarkEnd w:id="141"/>
    </w:p>
    <w:p w14:paraId="2E2DC5F8" w14:textId="77777777" w:rsidR="00C82228" w:rsidRDefault="00000000">
      <w:pPr>
        <w:rPr>
          <w:rFonts w:ascii="宋体" w:hAnsi="宋体" w:cs="宋体" w:hint="eastAsia"/>
          <w:szCs w:val="24"/>
        </w:rPr>
      </w:pPr>
      <w:bookmarkStart w:id="142" w:name="_Toc272588164"/>
      <w:bookmarkStart w:id="143" w:name="_Toc272845836"/>
      <w:bookmarkStart w:id="144" w:name="_Toc273169956"/>
      <w:bookmarkStart w:id="145" w:name="_Toc273169998"/>
      <w:bookmarkStart w:id="146" w:name="_Toc273170085"/>
      <w:bookmarkStart w:id="147" w:name="_Toc274830237"/>
      <w:bookmarkStart w:id="148" w:name="_Toc274831382"/>
      <w:bookmarkStart w:id="149" w:name="_Toc274833840"/>
      <w:bookmarkStart w:id="150" w:name="_Toc274833933"/>
      <w:bookmarkStart w:id="151" w:name="_Toc274918274"/>
      <w:bookmarkStart w:id="152" w:name="_Toc275454673"/>
      <w:r>
        <w:rPr>
          <w:rFonts w:ascii="宋体" w:hAnsi="宋体" w:cs="宋体" w:hint="eastAsia"/>
          <w:szCs w:val="24"/>
        </w:rPr>
        <w:t>10.4 附录4 作业的环境因素辨识和控制</w:t>
      </w:r>
      <w:bookmarkEnd w:id="142"/>
      <w:bookmarkEnd w:id="143"/>
      <w:bookmarkEnd w:id="144"/>
      <w:bookmarkEnd w:id="145"/>
      <w:bookmarkEnd w:id="146"/>
      <w:bookmarkEnd w:id="147"/>
      <w:bookmarkEnd w:id="148"/>
      <w:bookmarkEnd w:id="149"/>
      <w:bookmarkEnd w:id="150"/>
      <w:bookmarkEnd w:id="151"/>
      <w:bookmarkEnd w:id="152"/>
    </w:p>
    <w:p w14:paraId="2D109024" w14:textId="77777777" w:rsidR="00C82228" w:rsidRDefault="00C82228">
      <w:pPr>
        <w:rPr>
          <w:rFonts w:ascii="宋体" w:hAnsi="宋体" w:cs="宋体" w:hint="eastAsia"/>
          <w:szCs w:val="24"/>
        </w:rPr>
      </w:pPr>
    </w:p>
    <w:p w14:paraId="6F766EC5" w14:textId="77777777" w:rsidR="00C82228" w:rsidRDefault="00C82228">
      <w:pPr>
        <w:rPr>
          <w:rFonts w:ascii="宋体" w:hAnsi="宋体" w:cs="宋体" w:hint="eastAsia"/>
          <w:szCs w:val="24"/>
        </w:rPr>
        <w:sectPr w:rsidR="00C82228">
          <w:footerReference w:type="default" r:id="rId31"/>
          <w:pgSz w:w="11906" w:h="16838"/>
          <w:pgMar w:top="1701" w:right="1134" w:bottom="1134" w:left="1418" w:header="1418" w:footer="992" w:gutter="0"/>
          <w:cols w:space="720"/>
          <w:docGrid w:type="linesAndChars" w:linePitch="437" w:charSpace="-4601"/>
        </w:sectPr>
      </w:pPr>
    </w:p>
    <w:p w14:paraId="2D847686" w14:textId="77777777" w:rsidR="00C82228" w:rsidRDefault="00000000">
      <w:pPr>
        <w:pStyle w:val="2"/>
        <w:spacing w:line="240" w:lineRule="auto"/>
        <w:rPr>
          <w:rFonts w:ascii="宋体" w:eastAsia="宋体" w:hAnsi="宋体" w:cs="宋体" w:hint="eastAsia"/>
          <w:sz w:val="28"/>
          <w:szCs w:val="28"/>
        </w:rPr>
      </w:pPr>
      <w:bookmarkStart w:id="153" w:name="_Toc21621"/>
      <w:bookmarkStart w:id="154" w:name="_Toc12726"/>
      <w:r>
        <w:rPr>
          <w:rFonts w:ascii="宋体" w:eastAsia="宋体" w:hAnsi="宋体" w:cs="宋体" w:hint="eastAsia"/>
          <w:sz w:val="28"/>
          <w:szCs w:val="28"/>
        </w:rPr>
        <w:lastRenderedPageBreak/>
        <w:t>附表一</w:t>
      </w:r>
      <w:bookmarkEnd w:id="153"/>
      <w:r>
        <w:rPr>
          <w:rFonts w:ascii="宋体" w:eastAsia="宋体" w:hAnsi="宋体" w:cs="宋体" w:hint="eastAsia"/>
          <w:sz w:val="28"/>
          <w:szCs w:val="28"/>
        </w:rPr>
        <w:t xml:space="preserve"> </w:t>
      </w:r>
      <w:r>
        <w:rPr>
          <w:rFonts w:ascii="宋体" w:eastAsia="宋体" w:hAnsi="宋体" w:cs="宋体" w:hint="eastAsia"/>
          <w:sz w:val="24"/>
          <w:szCs w:val="24"/>
        </w:rPr>
        <w:t>钛钢焊接焊缝要求和焊接材料要求</w:t>
      </w:r>
      <w:bookmarkEnd w:id="154"/>
    </w:p>
    <w:p w14:paraId="4DC3CF5E" w14:textId="29BD6E10" w:rsidR="00C82228" w:rsidRDefault="00CF0A2B">
      <w:pPr>
        <w:pStyle w:val="2"/>
        <w:spacing w:line="240" w:lineRule="auto"/>
        <w:rPr>
          <w:rFonts w:ascii="宋体" w:eastAsia="宋体" w:hAnsi="宋体" w:cs="宋体" w:hint="eastAsia"/>
          <w:sz w:val="24"/>
          <w:szCs w:val="24"/>
        </w:rPr>
        <w:sectPr w:rsidR="00C82228">
          <w:pgSz w:w="16838" w:h="11906" w:orient="landscape"/>
          <w:pgMar w:top="1701" w:right="1134" w:bottom="1134" w:left="1418" w:header="1418" w:footer="992" w:gutter="0"/>
          <w:cols w:space="720"/>
          <w:docGrid w:type="linesAndChars" w:linePitch="437" w:charSpace="1261"/>
        </w:sectPr>
      </w:pPr>
      <w:r>
        <w:rPr>
          <w:rFonts w:ascii="宋体" w:eastAsia="宋体" w:hAnsi="宋体" w:cs="宋体" w:hint="eastAsia"/>
          <w:noProof/>
          <w:sz w:val="24"/>
          <w:szCs w:val="24"/>
        </w:rPr>
        <w:drawing>
          <wp:anchor distT="0" distB="0" distL="114300" distR="114300" simplePos="0" relativeHeight="251649024" behindDoc="0" locked="0" layoutInCell="1" allowOverlap="1" wp14:anchorId="05B1A5E8" wp14:editId="1BB5D51D">
            <wp:simplePos x="0" y="0"/>
            <wp:positionH relativeFrom="column">
              <wp:posOffset>138430</wp:posOffset>
            </wp:positionH>
            <wp:positionV relativeFrom="paragraph">
              <wp:posOffset>-3175</wp:posOffset>
            </wp:positionV>
            <wp:extent cx="7890510" cy="4912995"/>
            <wp:effectExtent l="0" t="0" r="0" b="0"/>
            <wp:wrapNone/>
            <wp:docPr id="13932549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t="4654" r="1575" b="-2374"/>
                    <a:stretch>
                      <a:fillRect/>
                    </a:stretch>
                  </pic:blipFill>
                  <pic:spPr bwMode="auto">
                    <a:xfrm>
                      <a:off x="0" y="0"/>
                      <a:ext cx="7890510" cy="491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71712" w14:textId="77777777" w:rsidR="00C82228" w:rsidRDefault="00C82228">
      <w:pPr>
        <w:rPr>
          <w:rFonts w:ascii="宋体" w:hAnsi="宋体" w:cs="宋体" w:hint="eastAsia"/>
          <w:szCs w:val="24"/>
        </w:rPr>
      </w:pPr>
    </w:p>
    <w:p w14:paraId="013D0A26" w14:textId="77777777" w:rsidR="00C82228" w:rsidRDefault="00000000">
      <w:pPr>
        <w:rPr>
          <w:rFonts w:ascii="宋体" w:hAnsi="宋体" w:cs="宋体" w:hint="eastAsia"/>
          <w:szCs w:val="24"/>
        </w:rPr>
      </w:pPr>
      <w:r>
        <w:rPr>
          <w:rFonts w:ascii="宋体" w:hAnsi="宋体" w:cs="宋体" w:hint="eastAsia"/>
          <w:szCs w:val="24"/>
        </w:rPr>
        <w:t>·</w:t>
      </w:r>
    </w:p>
    <w:p w14:paraId="1DBB09FB" w14:textId="4D51BD27" w:rsidR="00C82228" w:rsidRDefault="00CF0A2B">
      <w:pPr>
        <w:ind w:firstLineChars="300" w:firstLine="720"/>
        <w:rPr>
          <w:rFonts w:ascii="宋体" w:hAnsi="宋体" w:cs="宋体" w:hint="eastAsia"/>
          <w:szCs w:val="24"/>
        </w:rPr>
      </w:pPr>
      <w:r>
        <w:rPr>
          <w:rFonts w:ascii="宋体" w:hAnsi="宋体" w:cs="宋体" w:hint="eastAsia"/>
          <w:noProof/>
          <w:szCs w:val="24"/>
        </w:rPr>
        <mc:AlternateContent>
          <mc:Choice Requires="wpg">
            <w:drawing>
              <wp:inline distT="0" distB="0" distL="0" distR="0" wp14:anchorId="0B36562E" wp14:editId="7D053F13">
                <wp:extent cx="8197850" cy="5520055"/>
                <wp:effectExtent l="5080" t="4445" r="0" b="0"/>
                <wp:docPr id="1661135212"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197850" cy="5520055"/>
                          <a:chOff x="0" y="0"/>
                          <a:chExt cx="12910" cy="8693"/>
                        </a:xfrm>
                      </wpg:grpSpPr>
                      <wps:wsp>
                        <wps:cNvPr id="1382085941" name="Picture 6"/>
                        <wps:cNvSpPr>
                          <a:spLocks noChangeAspect="1" noChangeArrowheads="1" noTextEdit="1"/>
                        </wps:cNvSpPr>
                        <wps:spPr bwMode="auto">
                          <a:xfrm>
                            <a:off x="0" y="0"/>
                            <a:ext cx="12910" cy="8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936239"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2094" y="-2107"/>
                            <a:ext cx="8691" cy="1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inline>
            </w:drawing>
          </mc:Choice>
          <mc:Fallback>
            <w:pict>
              <v:group w14:anchorId="20A35F32" id="Group 5" o:spid="_x0000_s1026" style="width:645.5pt;height:434.65pt;mso-position-horizontal-relative:char;mso-position-vertical-relative:line" coordsize="12910,8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">
                <o:lock v:ext="edit" aspectratio="t"/>
                <v:rect id="Picture 6" o:spid="_x0000_s1027" style="position:absolute;width:12910;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" filled="f" stroked="f">
                  <o:lock v:ext="edit" aspectratio="t" text="t"/>
                </v:rect>
                <v:shape id="Picture 7" o:spid="_x0000_s1028" type="#_x0000_t75" style="position:absolute;left:2094;top:-2107;width:8691;height:129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">
                  <v:imagedata r:id="rId34" o:title=""/>
                </v:shape>
                <w10:anchorlock/>
              </v:group>
            </w:pict>
          </mc:Fallback>
        </mc:AlternateContent>
      </w:r>
    </w:p>
    <w:p w14:paraId="2B7AA22D" w14:textId="5E02892C" w:rsidR="00C82228" w:rsidRDefault="00CF0A2B">
      <w:pPr>
        <w:ind w:firstLineChars="800" w:firstLine="1920"/>
        <w:rPr>
          <w:rFonts w:ascii="宋体" w:hAnsi="宋体" w:cs="宋体" w:hint="eastAsia"/>
          <w:szCs w:val="24"/>
        </w:rPr>
      </w:pPr>
      <w:r>
        <w:rPr>
          <w:rFonts w:ascii="宋体" w:hAnsi="宋体" w:cs="宋体" w:hint="eastAsia"/>
          <w:noProof/>
          <w:szCs w:val="24"/>
        </w:rPr>
        <w:lastRenderedPageBreak/>
        <w:drawing>
          <wp:inline distT="0" distB="0" distL="0" distR="0" wp14:anchorId="6D6B724F" wp14:editId="2C0F321F">
            <wp:extent cx="6088380" cy="5951220"/>
            <wp:effectExtent l="0" t="0" r="0" b="0"/>
            <wp:docPr id="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8380" cy="5951220"/>
                    </a:xfrm>
                    <a:prstGeom prst="rect">
                      <a:avLst/>
                    </a:prstGeom>
                    <a:noFill/>
                    <a:ln>
                      <a:noFill/>
                    </a:ln>
                  </pic:spPr>
                </pic:pic>
              </a:graphicData>
            </a:graphic>
          </wp:inline>
        </w:drawing>
      </w:r>
    </w:p>
    <w:p w14:paraId="1AAC5BF9" w14:textId="77777777" w:rsidR="00C82228" w:rsidRDefault="00C82228">
      <w:pPr>
        <w:rPr>
          <w:rFonts w:ascii="宋体" w:hAnsi="宋体" w:cs="宋体" w:hint="eastAsia"/>
          <w:szCs w:val="24"/>
        </w:rPr>
      </w:pPr>
    </w:p>
    <w:p w14:paraId="61512374" w14:textId="77777777" w:rsidR="00C82228" w:rsidRDefault="00000000">
      <w:pPr>
        <w:pStyle w:val="2"/>
        <w:spacing w:line="240" w:lineRule="auto"/>
        <w:rPr>
          <w:rFonts w:ascii="宋体" w:eastAsia="宋体" w:hAnsi="宋体" w:cs="宋体" w:hint="eastAsia"/>
          <w:sz w:val="24"/>
          <w:szCs w:val="24"/>
        </w:rPr>
      </w:pPr>
      <w:bookmarkStart w:id="155" w:name="_Toc22404"/>
      <w:bookmarkStart w:id="156" w:name="_Toc25093"/>
      <w:r>
        <w:rPr>
          <w:rFonts w:ascii="宋体" w:eastAsia="宋体" w:hAnsi="宋体" w:cs="宋体" w:hint="eastAsia"/>
          <w:sz w:val="28"/>
          <w:szCs w:val="28"/>
        </w:rPr>
        <w:t>附表二</w:t>
      </w:r>
      <w:bookmarkEnd w:id="155"/>
      <w:r>
        <w:rPr>
          <w:rFonts w:ascii="宋体" w:eastAsia="宋体" w:hAnsi="宋体" w:cs="宋体" w:hint="eastAsia"/>
          <w:sz w:val="28"/>
          <w:szCs w:val="28"/>
        </w:rPr>
        <w:t xml:space="preserve"> </w:t>
      </w:r>
      <w:r>
        <w:rPr>
          <w:rFonts w:ascii="宋体" w:eastAsia="宋体" w:hAnsi="宋体" w:cs="宋体" w:hint="eastAsia"/>
          <w:sz w:val="24"/>
          <w:szCs w:val="24"/>
        </w:rPr>
        <w:t>强制性条文</w:t>
      </w:r>
      <w:bookmarkEnd w:id="156"/>
    </w:p>
    <w:tbl>
      <w:tblPr>
        <w:tblW w:w="0" w:type="auto"/>
        <w:tblLayout w:type="fixed"/>
        <w:tblLook w:val="0000" w:firstRow="0" w:lastRow="0" w:firstColumn="0" w:lastColumn="0" w:noHBand="0" w:noVBand="0"/>
      </w:tblPr>
      <w:tblGrid>
        <w:gridCol w:w="4226"/>
        <w:gridCol w:w="2067"/>
        <w:gridCol w:w="8209"/>
      </w:tblGrid>
      <w:tr w:rsidR="00C82228" w14:paraId="606E1274" w14:textId="77777777">
        <w:trPr>
          <w:trHeight w:val="508"/>
        </w:trPr>
        <w:tc>
          <w:tcPr>
            <w:tcW w:w="14502" w:type="dxa"/>
            <w:gridSpan w:val="3"/>
            <w:tcBorders>
              <w:top w:val="single" w:sz="4" w:space="0" w:color="auto"/>
              <w:left w:val="single" w:sz="4" w:space="0" w:color="auto"/>
              <w:bottom w:val="single" w:sz="4" w:space="0" w:color="auto"/>
              <w:right w:val="single" w:sz="4" w:space="0" w:color="auto"/>
            </w:tcBorders>
          </w:tcPr>
          <w:p w14:paraId="00C9FFFC" w14:textId="77777777" w:rsidR="00C82228" w:rsidRDefault="00000000">
            <w:pPr>
              <w:rPr>
                <w:rFonts w:ascii="宋体" w:hAnsi="宋体" w:cs="宋体" w:hint="eastAsia"/>
                <w:szCs w:val="24"/>
              </w:rPr>
            </w:pPr>
            <w:r>
              <w:rPr>
                <w:rFonts w:ascii="宋体" w:hAnsi="宋体" w:cs="宋体" w:hint="eastAsia"/>
                <w:szCs w:val="24"/>
              </w:rPr>
              <w:t xml:space="preserve">                                             强制性条文</w:t>
            </w:r>
          </w:p>
        </w:tc>
      </w:tr>
      <w:tr w:rsidR="00C82228" w14:paraId="45132878" w14:textId="77777777">
        <w:tc>
          <w:tcPr>
            <w:tcW w:w="4226" w:type="dxa"/>
            <w:tcBorders>
              <w:top w:val="single" w:sz="4" w:space="0" w:color="auto"/>
              <w:left w:val="single" w:sz="4" w:space="0" w:color="auto"/>
              <w:bottom w:val="single" w:sz="4" w:space="0" w:color="auto"/>
              <w:right w:val="single" w:sz="4" w:space="0" w:color="auto"/>
            </w:tcBorders>
            <w:vAlign w:val="center"/>
          </w:tcPr>
          <w:p w14:paraId="79C6D6E9" w14:textId="77777777" w:rsidR="00C82228" w:rsidRDefault="00000000">
            <w:pPr>
              <w:rPr>
                <w:rFonts w:ascii="宋体" w:hAnsi="宋体" w:cs="宋体" w:hint="eastAsia"/>
                <w:szCs w:val="24"/>
              </w:rPr>
            </w:pPr>
            <w:r>
              <w:rPr>
                <w:rFonts w:ascii="宋体" w:hAnsi="宋体" w:cs="宋体" w:hint="eastAsia"/>
                <w:szCs w:val="24"/>
              </w:rPr>
              <w:t>标准名称</w:t>
            </w:r>
          </w:p>
        </w:tc>
        <w:tc>
          <w:tcPr>
            <w:tcW w:w="2067" w:type="dxa"/>
            <w:tcBorders>
              <w:top w:val="single" w:sz="4" w:space="0" w:color="auto"/>
              <w:left w:val="single" w:sz="4" w:space="0" w:color="auto"/>
              <w:bottom w:val="single" w:sz="4" w:space="0" w:color="auto"/>
              <w:right w:val="single" w:sz="4" w:space="0" w:color="auto"/>
            </w:tcBorders>
            <w:vAlign w:val="center"/>
          </w:tcPr>
          <w:p w14:paraId="5C2FAE17" w14:textId="77777777" w:rsidR="00C82228" w:rsidRDefault="00000000">
            <w:pPr>
              <w:rPr>
                <w:rFonts w:ascii="宋体" w:hAnsi="宋体" w:cs="宋体" w:hint="eastAsia"/>
                <w:szCs w:val="24"/>
              </w:rPr>
            </w:pPr>
            <w:r>
              <w:rPr>
                <w:rFonts w:ascii="宋体" w:hAnsi="宋体" w:cs="宋体" w:hint="eastAsia"/>
                <w:szCs w:val="24"/>
              </w:rPr>
              <w:t>标准条款号</w:t>
            </w:r>
          </w:p>
        </w:tc>
        <w:tc>
          <w:tcPr>
            <w:tcW w:w="8209" w:type="dxa"/>
            <w:tcBorders>
              <w:top w:val="single" w:sz="4" w:space="0" w:color="auto"/>
              <w:left w:val="single" w:sz="4" w:space="0" w:color="auto"/>
              <w:bottom w:val="single" w:sz="4" w:space="0" w:color="auto"/>
              <w:right w:val="single" w:sz="4" w:space="0" w:color="auto"/>
            </w:tcBorders>
            <w:vAlign w:val="center"/>
          </w:tcPr>
          <w:p w14:paraId="2C369587" w14:textId="77777777" w:rsidR="00C82228" w:rsidRDefault="00000000">
            <w:pPr>
              <w:rPr>
                <w:rFonts w:ascii="宋体" w:hAnsi="宋体" w:cs="宋体" w:hint="eastAsia"/>
                <w:szCs w:val="24"/>
              </w:rPr>
            </w:pPr>
            <w:r>
              <w:rPr>
                <w:rFonts w:ascii="宋体" w:hAnsi="宋体" w:cs="宋体" w:hint="eastAsia"/>
                <w:szCs w:val="24"/>
              </w:rPr>
              <w:t>标注条款内容</w:t>
            </w:r>
          </w:p>
        </w:tc>
      </w:tr>
      <w:tr w:rsidR="00C82228" w14:paraId="4DD206FA" w14:textId="77777777">
        <w:trPr>
          <w:trHeight w:val="761"/>
        </w:trPr>
        <w:tc>
          <w:tcPr>
            <w:tcW w:w="4226" w:type="dxa"/>
            <w:vMerge w:val="restart"/>
            <w:tcBorders>
              <w:top w:val="single" w:sz="4" w:space="0" w:color="auto"/>
              <w:left w:val="single" w:sz="4" w:space="0" w:color="auto"/>
              <w:right w:val="single" w:sz="4" w:space="0" w:color="auto"/>
            </w:tcBorders>
            <w:vAlign w:val="center"/>
          </w:tcPr>
          <w:p w14:paraId="0B0467ED" w14:textId="77777777" w:rsidR="00C82228" w:rsidRDefault="00000000">
            <w:pPr>
              <w:rPr>
                <w:rFonts w:ascii="宋体" w:hAnsi="宋体" w:cs="宋体" w:hint="eastAsia"/>
                <w:szCs w:val="24"/>
              </w:rPr>
            </w:pPr>
            <w:r>
              <w:rPr>
                <w:rFonts w:ascii="宋体" w:hAnsi="宋体" w:cs="宋体" w:hint="eastAsia"/>
                <w:szCs w:val="24"/>
              </w:rPr>
              <w:t>《钢结构工程施工质量验收规范》   GB 50205-2001</w:t>
            </w:r>
          </w:p>
          <w:p w14:paraId="4313AAE4"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648FC4B8" w14:textId="77777777" w:rsidR="00C82228" w:rsidRDefault="00000000">
            <w:pPr>
              <w:rPr>
                <w:rFonts w:ascii="宋体" w:hAnsi="宋体" w:cs="宋体" w:hint="eastAsia"/>
                <w:szCs w:val="24"/>
              </w:rPr>
            </w:pPr>
            <w:r>
              <w:rPr>
                <w:rFonts w:ascii="宋体" w:hAnsi="宋体" w:cs="宋体" w:hint="eastAsia"/>
                <w:szCs w:val="24"/>
              </w:rPr>
              <w:t>4.2.1</w:t>
            </w:r>
          </w:p>
        </w:tc>
        <w:tc>
          <w:tcPr>
            <w:tcW w:w="82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7AA327" w14:textId="77777777" w:rsidR="00C82228" w:rsidRDefault="00000000">
            <w:pPr>
              <w:rPr>
                <w:rFonts w:ascii="宋体" w:hAnsi="宋体" w:cs="宋体" w:hint="eastAsia"/>
                <w:szCs w:val="24"/>
              </w:rPr>
            </w:pPr>
            <w:r>
              <w:rPr>
                <w:rFonts w:ascii="宋体" w:hAnsi="宋体" w:cs="宋体" w:hint="eastAsia"/>
                <w:szCs w:val="24"/>
              </w:rPr>
              <w:t>钢材、钢铸件的品种、规格、性能等应符合现行国家产品标准和设计要求。进口钢材产品的质量应符合设计和合同规定标准的要求。</w:t>
            </w:r>
          </w:p>
        </w:tc>
      </w:tr>
      <w:tr w:rsidR="00C82228" w14:paraId="4D502B22" w14:textId="77777777">
        <w:trPr>
          <w:trHeight w:val="761"/>
        </w:trPr>
        <w:tc>
          <w:tcPr>
            <w:tcW w:w="4226" w:type="dxa"/>
            <w:vMerge/>
            <w:tcBorders>
              <w:left w:val="single" w:sz="4" w:space="0" w:color="auto"/>
              <w:right w:val="single" w:sz="4" w:space="0" w:color="auto"/>
            </w:tcBorders>
            <w:vAlign w:val="center"/>
          </w:tcPr>
          <w:p w14:paraId="0D628FBF"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19314D95" w14:textId="77777777" w:rsidR="00C82228" w:rsidRDefault="00000000">
            <w:pPr>
              <w:rPr>
                <w:rFonts w:ascii="宋体" w:hAnsi="宋体" w:cs="宋体" w:hint="eastAsia"/>
                <w:szCs w:val="24"/>
              </w:rPr>
            </w:pPr>
            <w:r>
              <w:rPr>
                <w:rFonts w:ascii="宋体" w:hAnsi="宋体" w:cs="宋体" w:hint="eastAsia"/>
                <w:szCs w:val="24"/>
              </w:rPr>
              <w:t>4.3.1</w:t>
            </w:r>
          </w:p>
        </w:tc>
        <w:tc>
          <w:tcPr>
            <w:tcW w:w="82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37A13A4" w14:textId="77777777" w:rsidR="00C82228" w:rsidRDefault="00000000">
            <w:pPr>
              <w:rPr>
                <w:rFonts w:ascii="宋体" w:hAnsi="宋体" w:cs="宋体" w:hint="eastAsia"/>
                <w:szCs w:val="24"/>
              </w:rPr>
            </w:pPr>
            <w:r>
              <w:rPr>
                <w:rFonts w:ascii="宋体" w:hAnsi="宋体" w:cs="宋体" w:hint="eastAsia"/>
                <w:szCs w:val="24"/>
              </w:rPr>
              <w:t>焊接材料的品种、规格、性能等应符合现行国家产品标准和设计要求。</w:t>
            </w:r>
          </w:p>
        </w:tc>
      </w:tr>
      <w:tr w:rsidR="00C82228" w14:paraId="1790BABD" w14:textId="77777777">
        <w:trPr>
          <w:trHeight w:val="845"/>
        </w:trPr>
        <w:tc>
          <w:tcPr>
            <w:tcW w:w="4226" w:type="dxa"/>
            <w:vMerge/>
            <w:tcBorders>
              <w:left w:val="single" w:sz="4" w:space="0" w:color="auto"/>
              <w:right w:val="single" w:sz="4" w:space="0" w:color="auto"/>
            </w:tcBorders>
            <w:vAlign w:val="center"/>
          </w:tcPr>
          <w:p w14:paraId="179385CE"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1180EA22" w14:textId="77777777" w:rsidR="00C82228" w:rsidRDefault="00000000">
            <w:pPr>
              <w:rPr>
                <w:rFonts w:ascii="宋体" w:hAnsi="宋体" w:cs="宋体" w:hint="eastAsia"/>
                <w:szCs w:val="24"/>
              </w:rPr>
            </w:pPr>
            <w:r>
              <w:rPr>
                <w:rFonts w:ascii="宋体" w:hAnsi="宋体" w:cs="宋体" w:hint="eastAsia"/>
                <w:szCs w:val="24"/>
              </w:rPr>
              <w:t>5.2.2</w:t>
            </w:r>
          </w:p>
        </w:tc>
        <w:tc>
          <w:tcPr>
            <w:tcW w:w="82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A2D9F8" w14:textId="77777777" w:rsidR="00C82228" w:rsidRDefault="00000000">
            <w:pPr>
              <w:rPr>
                <w:rFonts w:ascii="宋体" w:hAnsi="宋体" w:cs="宋体" w:hint="eastAsia"/>
                <w:szCs w:val="24"/>
              </w:rPr>
            </w:pPr>
            <w:r>
              <w:rPr>
                <w:rFonts w:ascii="宋体" w:hAnsi="宋体" w:cs="宋体" w:hint="eastAsia"/>
                <w:szCs w:val="24"/>
              </w:rPr>
              <w:t>焊工必须经考试合格并取得合格证书。持证焊工必须在其考试合格项目及其认可范围内施焊。</w:t>
            </w:r>
          </w:p>
        </w:tc>
      </w:tr>
      <w:tr w:rsidR="00C82228" w14:paraId="330A891D" w14:textId="77777777">
        <w:trPr>
          <w:trHeight w:val="1305"/>
        </w:trPr>
        <w:tc>
          <w:tcPr>
            <w:tcW w:w="4226" w:type="dxa"/>
            <w:vMerge/>
            <w:tcBorders>
              <w:left w:val="single" w:sz="4" w:space="0" w:color="auto"/>
              <w:right w:val="single" w:sz="4" w:space="0" w:color="auto"/>
            </w:tcBorders>
            <w:vAlign w:val="center"/>
          </w:tcPr>
          <w:p w14:paraId="2658AE9E"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332FA197" w14:textId="77777777" w:rsidR="00C82228" w:rsidRDefault="00000000">
            <w:pPr>
              <w:rPr>
                <w:rFonts w:ascii="宋体" w:hAnsi="宋体" w:cs="宋体" w:hint="eastAsia"/>
                <w:szCs w:val="24"/>
              </w:rPr>
            </w:pPr>
            <w:r>
              <w:rPr>
                <w:rFonts w:ascii="宋体" w:hAnsi="宋体" w:cs="宋体" w:hint="eastAsia"/>
                <w:szCs w:val="24"/>
              </w:rPr>
              <w:t>5.2.4</w:t>
            </w:r>
          </w:p>
        </w:tc>
        <w:tc>
          <w:tcPr>
            <w:tcW w:w="8209"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56EE8E" w14:textId="77777777" w:rsidR="00C82228" w:rsidRDefault="00000000">
            <w:pPr>
              <w:rPr>
                <w:rFonts w:ascii="宋体" w:hAnsi="宋体" w:cs="宋体" w:hint="eastAsia"/>
                <w:szCs w:val="24"/>
              </w:rPr>
            </w:pPr>
            <w:r>
              <w:rPr>
                <w:rFonts w:ascii="宋体" w:hAnsi="宋体" w:cs="宋体" w:hint="eastAsia"/>
                <w:szCs w:val="24"/>
              </w:rPr>
              <w:t>设计要求全焊透的一、二级焊缝应采用超声波探伤进行内部缺陷的检验，超声波探伤不能对缺陷作出判断时，应采用射线探伤，其内部缺陷分级及探伤方法应符合现行国家标准《钢焊缝手工超声波探伤方法和探伤结果分级法》GB ll345或《钢熔化焊对接接头射线照相和质量分级》GB 3323的规定。</w:t>
            </w:r>
          </w:p>
        </w:tc>
      </w:tr>
      <w:tr w:rsidR="00C82228" w14:paraId="760A0476" w14:textId="77777777">
        <w:trPr>
          <w:trHeight w:val="1305"/>
        </w:trPr>
        <w:tc>
          <w:tcPr>
            <w:tcW w:w="4226" w:type="dxa"/>
            <w:vMerge/>
            <w:tcBorders>
              <w:left w:val="single" w:sz="4" w:space="0" w:color="auto"/>
              <w:bottom w:val="single" w:sz="4" w:space="0" w:color="auto"/>
              <w:right w:val="single" w:sz="4" w:space="0" w:color="auto"/>
            </w:tcBorders>
            <w:vAlign w:val="center"/>
          </w:tcPr>
          <w:p w14:paraId="363AFAF9"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0FBAE958" w14:textId="77777777" w:rsidR="00C82228" w:rsidRDefault="00000000">
            <w:pPr>
              <w:rPr>
                <w:rFonts w:ascii="宋体" w:hAnsi="宋体" w:cs="宋体" w:hint="eastAsia"/>
                <w:szCs w:val="24"/>
              </w:rPr>
            </w:pPr>
            <w:r>
              <w:rPr>
                <w:rFonts w:ascii="宋体" w:hAnsi="宋体" w:cs="宋体" w:hint="eastAsia"/>
                <w:szCs w:val="24"/>
              </w:rPr>
              <w:t>7.3.3</w:t>
            </w:r>
          </w:p>
        </w:tc>
        <w:tc>
          <w:tcPr>
            <w:tcW w:w="8209" w:type="dxa"/>
            <w:tcBorders>
              <w:top w:val="single" w:sz="4" w:space="0" w:color="auto"/>
              <w:left w:val="single" w:sz="4" w:space="0" w:color="auto"/>
              <w:bottom w:val="single" w:sz="4" w:space="0" w:color="auto"/>
              <w:right w:val="single" w:sz="4" w:space="0" w:color="auto"/>
            </w:tcBorders>
            <w:vAlign w:val="center"/>
          </w:tcPr>
          <w:p w14:paraId="10968201" w14:textId="77777777" w:rsidR="00C82228" w:rsidRDefault="00000000">
            <w:pPr>
              <w:rPr>
                <w:rFonts w:ascii="宋体" w:hAnsi="宋体" w:cs="宋体" w:hint="eastAsia"/>
                <w:szCs w:val="24"/>
              </w:rPr>
            </w:pPr>
            <w:r>
              <w:rPr>
                <w:rFonts w:ascii="宋体" w:hAnsi="宋体" w:cs="宋体" w:hint="eastAsia"/>
                <w:szCs w:val="24"/>
              </w:rPr>
              <w:t xml:space="preserve">1 一级焊缝应进行100%的检验，其合格等级应为现行国家标准《钢焊缝手工超声波探伤方法及质量分级法》GB 11345 B级检验的Ⅱ级或Ⅱ级以上； </w:t>
            </w:r>
          </w:p>
          <w:p w14:paraId="79061A34" w14:textId="77777777" w:rsidR="00C82228" w:rsidRDefault="00000000">
            <w:pPr>
              <w:rPr>
                <w:rFonts w:ascii="宋体" w:hAnsi="宋体" w:cs="宋体" w:hint="eastAsia"/>
                <w:szCs w:val="24"/>
              </w:rPr>
            </w:pPr>
            <w:r>
              <w:rPr>
                <w:rFonts w:ascii="宋体" w:hAnsi="宋体" w:cs="宋体" w:hint="eastAsia"/>
                <w:szCs w:val="24"/>
              </w:rPr>
              <w:t xml:space="preserve">2 二级焊缝应进行抽检，抽检比例应不小于20%，其合格等级应为现行国家标准《钢焊缝手工超声波探伤方法及质量分级法》GB 11345 B 级检验的Ⅲ级或Ⅲ级以上。 </w:t>
            </w:r>
          </w:p>
          <w:p w14:paraId="7A2845C8" w14:textId="77777777" w:rsidR="00C82228" w:rsidRDefault="00C82228">
            <w:pPr>
              <w:rPr>
                <w:rFonts w:ascii="宋体" w:hAnsi="宋体" w:cs="宋体" w:hint="eastAsia"/>
                <w:szCs w:val="24"/>
              </w:rPr>
            </w:pPr>
          </w:p>
        </w:tc>
      </w:tr>
      <w:tr w:rsidR="00C82228" w14:paraId="6656E6B4" w14:textId="77777777">
        <w:trPr>
          <w:trHeight w:val="761"/>
        </w:trPr>
        <w:tc>
          <w:tcPr>
            <w:tcW w:w="4226" w:type="dxa"/>
            <w:vMerge w:val="restart"/>
            <w:tcBorders>
              <w:top w:val="single" w:sz="4" w:space="0" w:color="auto"/>
              <w:left w:val="single" w:sz="4" w:space="0" w:color="auto"/>
              <w:bottom w:val="single" w:sz="4" w:space="0" w:color="auto"/>
              <w:right w:val="single" w:sz="4" w:space="0" w:color="auto"/>
            </w:tcBorders>
            <w:vAlign w:val="center"/>
          </w:tcPr>
          <w:p w14:paraId="795A17FA" w14:textId="77777777" w:rsidR="00C82228" w:rsidRDefault="00000000">
            <w:pPr>
              <w:rPr>
                <w:rFonts w:ascii="宋体" w:hAnsi="宋体" w:cs="宋体" w:hint="eastAsia"/>
                <w:szCs w:val="24"/>
              </w:rPr>
            </w:pPr>
            <w:r>
              <w:rPr>
                <w:rFonts w:ascii="宋体" w:hAnsi="宋体" w:cs="宋体" w:hint="eastAsia"/>
                <w:szCs w:val="24"/>
              </w:rPr>
              <w:t>《建筑施工扣件式钢管脚手架安全技术规范》JGJ 130-2001</w:t>
            </w:r>
          </w:p>
        </w:tc>
        <w:tc>
          <w:tcPr>
            <w:tcW w:w="2067" w:type="dxa"/>
            <w:tcBorders>
              <w:top w:val="single" w:sz="4" w:space="0" w:color="auto"/>
              <w:left w:val="single" w:sz="4" w:space="0" w:color="auto"/>
              <w:bottom w:val="single" w:sz="4" w:space="0" w:color="auto"/>
              <w:right w:val="single" w:sz="4" w:space="0" w:color="auto"/>
            </w:tcBorders>
            <w:vAlign w:val="center"/>
          </w:tcPr>
          <w:p w14:paraId="1056CE6E" w14:textId="77777777" w:rsidR="00C82228" w:rsidRDefault="00000000">
            <w:pPr>
              <w:rPr>
                <w:rFonts w:ascii="宋体" w:hAnsi="宋体" w:cs="宋体" w:hint="eastAsia"/>
                <w:szCs w:val="24"/>
              </w:rPr>
            </w:pPr>
            <w:r>
              <w:rPr>
                <w:rFonts w:ascii="宋体" w:hAnsi="宋体" w:cs="宋体" w:hint="eastAsia"/>
                <w:szCs w:val="24"/>
              </w:rPr>
              <w:t>6.3.2</w:t>
            </w:r>
          </w:p>
        </w:tc>
        <w:tc>
          <w:tcPr>
            <w:tcW w:w="8209" w:type="dxa"/>
            <w:tcBorders>
              <w:top w:val="single" w:sz="4" w:space="0" w:color="auto"/>
              <w:left w:val="single" w:sz="4" w:space="0" w:color="auto"/>
              <w:bottom w:val="single" w:sz="4" w:space="0" w:color="auto"/>
              <w:right w:val="single" w:sz="4" w:space="0" w:color="auto"/>
            </w:tcBorders>
            <w:vAlign w:val="center"/>
          </w:tcPr>
          <w:p w14:paraId="6D3A0822" w14:textId="77777777" w:rsidR="00C82228" w:rsidRDefault="00000000">
            <w:pPr>
              <w:rPr>
                <w:rFonts w:ascii="宋体" w:hAnsi="宋体" w:cs="宋体" w:hint="eastAsia"/>
                <w:szCs w:val="24"/>
              </w:rPr>
            </w:pPr>
            <w:r>
              <w:rPr>
                <w:rFonts w:ascii="宋体" w:hAnsi="宋体" w:cs="宋体" w:hint="eastAsia"/>
                <w:szCs w:val="24"/>
              </w:rPr>
              <w:t>脚手架必须设置纵、横向扫地杆。纵向扫地杆应采用直角扣件固定在距底座上皮不大于200mm处的立杆上。横向扫地杆亦应采用直角扣件固定在紧靠纵向扫地杆下方的立杆上。当立杆基础不在同一高度上时，必须将高处的纵向扫地杆向低处延长两跨与立杆固定，高低差不应大于1m。靠边坡上方的立杆轴线到边坡的距离不应小于500mm。</w:t>
            </w:r>
          </w:p>
        </w:tc>
      </w:tr>
      <w:tr w:rsidR="00C82228" w14:paraId="6F2B46CD" w14:textId="77777777">
        <w:trPr>
          <w:trHeight w:val="761"/>
        </w:trPr>
        <w:tc>
          <w:tcPr>
            <w:tcW w:w="4226" w:type="dxa"/>
            <w:vMerge/>
            <w:tcBorders>
              <w:top w:val="single" w:sz="4" w:space="0" w:color="auto"/>
              <w:left w:val="single" w:sz="4" w:space="0" w:color="auto"/>
              <w:bottom w:val="single" w:sz="4" w:space="0" w:color="auto"/>
              <w:right w:val="single" w:sz="4" w:space="0" w:color="auto"/>
            </w:tcBorders>
            <w:vAlign w:val="center"/>
          </w:tcPr>
          <w:p w14:paraId="2EDD6607"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7E9FDDD3" w14:textId="77777777" w:rsidR="00C82228" w:rsidRDefault="00000000">
            <w:pPr>
              <w:rPr>
                <w:rFonts w:ascii="宋体" w:hAnsi="宋体" w:cs="宋体" w:hint="eastAsia"/>
                <w:szCs w:val="24"/>
              </w:rPr>
            </w:pPr>
            <w:r>
              <w:rPr>
                <w:rFonts w:ascii="宋体" w:hAnsi="宋体" w:cs="宋体" w:hint="eastAsia"/>
                <w:szCs w:val="24"/>
              </w:rPr>
              <w:t>6.2.2</w:t>
            </w:r>
          </w:p>
        </w:tc>
        <w:tc>
          <w:tcPr>
            <w:tcW w:w="8209" w:type="dxa"/>
            <w:tcBorders>
              <w:top w:val="single" w:sz="4" w:space="0" w:color="auto"/>
              <w:left w:val="single" w:sz="4" w:space="0" w:color="auto"/>
              <w:bottom w:val="single" w:sz="4" w:space="0" w:color="auto"/>
              <w:right w:val="single" w:sz="4" w:space="0" w:color="auto"/>
            </w:tcBorders>
            <w:vAlign w:val="center"/>
          </w:tcPr>
          <w:p w14:paraId="560DEC33" w14:textId="77777777" w:rsidR="00C82228" w:rsidRDefault="00000000">
            <w:pPr>
              <w:rPr>
                <w:rFonts w:ascii="宋体" w:hAnsi="宋体" w:cs="宋体" w:hint="eastAsia"/>
                <w:szCs w:val="24"/>
              </w:rPr>
            </w:pPr>
            <w:r>
              <w:rPr>
                <w:rFonts w:ascii="宋体" w:hAnsi="宋体" w:cs="宋体" w:hint="eastAsia"/>
                <w:szCs w:val="24"/>
              </w:rPr>
              <w:t>横向水平杆的构造应符合下列规定：1 主节点处必须设置一根横向水平杆，用直角扣件扣接且严禁拆除。</w:t>
            </w:r>
          </w:p>
        </w:tc>
      </w:tr>
      <w:tr w:rsidR="00C82228" w14:paraId="5E266ED7" w14:textId="77777777">
        <w:trPr>
          <w:trHeight w:val="761"/>
        </w:trPr>
        <w:tc>
          <w:tcPr>
            <w:tcW w:w="4226" w:type="dxa"/>
            <w:vMerge w:val="restart"/>
            <w:tcBorders>
              <w:top w:val="single" w:sz="4" w:space="0" w:color="auto"/>
              <w:left w:val="single" w:sz="4" w:space="0" w:color="auto"/>
              <w:bottom w:val="single" w:sz="4" w:space="0" w:color="auto"/>
              <w:right w:val="single" w:sz="4" w:space="0" w:color="auto"/>
            </w:tcBorders>
            <w:vAlign w:val="center"/>
          </w:tcPr>
          <w:p w14:paraId="6A48245A" w14:textId="77777777" w:rsidR="00C82228" w:rsidRDefault="00000000">
            <w:pPr>
              <w:rPr>
                <w:rFonts w:ascii="宋体" w:hAnsi="宋体" w:cs="宋体" w:hint="eastAsia"/>
                <w:szCs w:val="24"/>
              </w:rPr>
            </w:pPr>
            <w:r>
              <w:rPr>
                <w:rFonts w:ascii="宋体" w:hAnsi="宋体" w:cs="宋体" w:hint="eastAsia"/>
                <w:szCs w:val="24"/>
              </w:rPr>
              <w:t>《建筑施工高处作业安全技术规范》JGJ 80-91</w:t>
            </w:r>
          </w:p>
        </w:tc>
        <w:tc>
          <w:tcPr>
            <w:tcW w:w="2067" w:type="dxa"/>
            <w:tcBorders>
              <w:top w:val="single" w:sz="4" w:space="0" w:color="auto"/>
              <w:left w:val="single" w:sz="4" w:space="0" w:color="auto"/>
              <w:bottom w:val="single" w:sz="4" w:space="0" w:color="auto"/>
              <w:right w:val="single" w:sz="4" w:space="0" w:color="auto"/>
            </w:tcBorders>
            <w:vAlign w:val="center"/>
          </w:tcPr>
          <w:p w14:paraId="6CA77087" w14:textId="77777777" w:rsidR="00C82228" w:rsidRDefault="00000000">
            <w:pPr>
              <w:rPr>
                <w:rFonts w:ascii="宋体" w:hAnsi="宋体" w:cs="宋体" w:hint="eastAsia"/>
                <w:szCs w:val="24"/>
              </w:rPr>
            </w:pPr>
            <w:r>
              <w:rPr>
                <w:rFonts w:ascii="宋体" w:hAnsi="宋体" w:cs="宋体" w:hint="eastAsia"/>
                <w:szCs w:val="24"/>
              </w:rPr>
              <w:t>2.0.9</w:t>
            </w:r>
          </w:p>
        </w:tc>
        <w:tc>
          <w:tcPr>
            <w:tcW w:w="8209" w:type="dxa"/>
            <w:tcBorders>
              <w:top w:val="single" w:sz="4" w:space="0" w:color="auto"/>
              <w:left w:val="single" w:sz="4" w:space="0" w:color="auto"/>
              <w:bottom w:val="single" w:sz="4" w:space="0" w:color="auto"/>
              <w:right w:val="single" w:sz="4" w:space="0" w:color="auto"/>
            </w:tcBorders>
            <w:vAlign w:val="center"/>
          </w:tcPr>
          <w:p w14:paraId="6E94D118" w14:textId="77777777" w:rsidR="00C82228" w:rsidRDefault="00000000">
            <w:pPr>
              <w:rPr>
                <w:rFonts w:ascii="宋体" w:hAnsi="宋体" w:cs="宋体" w:hint="eastAsia"/>
                <w:szCs w:val="24"/>
              </w:rPr>
            </w:pPr>
            <w:r>
              <w:rPr>
                <w:rFonts w:ascii="宋体" w:hAnsi="宋体" w:cs="宋体" w:hint="eastAsia"/>
                <w:szCs w:val="24"/>
              </w:rPr>
              <w:t>防护棚搭设与拆除时，应设警戒区，并应派专人监护。严禁上下同时拆除。</w:t>
            </w:r>
          </w:p>
        </w:tc>
      </w:tr>
      <w:tr w:rsidR="00C82228" w14:paraId="5AF2CAEC" w14:textId="77777777">
        <w:trPr>
          <w:trHeight w:val="761"/>
        </w:trPr>
        <w:tc>
          <w:tcPr>
            <w:tcW w:w="4226" w:type="dxa"/>
            <w:vMerge/>
            <w:tcBorders>
              <w:top w:val="single" w:sz="4" w:space="0" w:color="auto"/>
              <w:left w:val="single" w:sz="4" w:space="0" w:color="auto"/>
              <w:bottom w:val="single" w:sz="4" w:space="0" w:color="auto"/>
              <w:right w:val="single" w:sz="4" w:space="0" w:color="auto"/>
            </w:tcBorders>
            <w:vAlign w:val="center"/>
          </w:tcPr>
          <w:p w14:paraId="03772851" w14:textId="77777777" w:rsidR="00C82228" w:rsidRDefault="00C82228">
            <w:pPr>
              <w:rPr>
                <w:rFonts w:ascii="宋体" w:hAnsi="宋体" w:cs="宋体" w:hint="eastAsia"/>
                <w:szCs w:val="24"/>
              </w:rPr>
            </w:pPr>
          </w:p>
        </w:tc>
        <w:tc>
          <w:tcPr>
            <w:tcW w:w="2067" w:type="dxa"/>
            <w:tcBorders>
              <w:top w:val="single" w:sz="4" w:space="0" w:color="auto"/>
              <w:left w:val="single" w:sz="4" w:space="0" w:color="auto"/>
              <w:bottom w:val="single" w:sz="4" w:space="0" w:color="auto"/>
              <w:right w:val="single" w:sz="4" w:space="0" w:color="auto"/>
            </w:tcBorders>
            <w:vAlign w:val="center"/>
          </w:tcPr>
          <w:p w14:paraId="0D5268B8" w14:textId="77777777" w:rsidR="00C82228" w:rsidRDefault="00000000">
            <w:pPr>
              <w:rPr>
                <w:rFonts w:ascii="宋体" w:hAnsi="宋体" w:cs="宋体" w:hint="eastAsia"/>
                <w:szCs w:val="24"/>
              </w:rPr>
            </w:pPr>
            <w:r>
              <w:rPr>
                <w:rFonts w:ascii="宋体" w:hAnsi="宋体" w:cs="宋体" w:hint="eastAsia"/>
                <w:szCs w:val="24"/>
              </w:rPr>
              <w:t>2.0.7</w:t>
            </w:r>
          </w:p>
        </w:tc>
        <w:tc>
          <w:tcPr>
            <w:tcW w:w="8209" w:type="dxa"/>
            <w:tcBorders>
              <w:top w:val="single" w:sz="4" w:space="0" w:color="auto"/>
              <w:left w:val="single" w:sz="4" w:space="0" w:color="auto"/>
              <w:bottom w:val="single" w:sz="4" w:space="0" w:color="auto"/>
              <w:right w:val="single" w:sz="4" w:space="0" w:color="auto"/>
            </w:tcBorders>
            <w:vAlign w:val="center"/>
          </w:tcPr>
          <w:p w14:paraId="2D8824A6" w14:textId="77777777" w:rsidR="00C82228" w:rsidRDefault="00000000">
            <w:pPr>
              <w:rPr>
                <w:rFonts w:ascii="宋体" w:hAnsi="宋体" w:cs="宋体" w:hint="eastAsia"/>
                <w:szCs w:val="24"/>
              </w:rPr>
            </w:pPr>
            <w:r>
              <w:rPr>
                <w:rFonts w:ascii="宋体" w:hAnsi="宋体" w:cs="宋体" w:hint="eastAsia"/>
                <w:szCs w:val="24"/>
              </w:rPr>
              <w:t>对进行高处作业的高耸建筑物，应事先设置避雷设施。遇有六级以上强风、浓雾等恶劣气候，不得进行露天攀登与悬空高处作业。</w:t>
            </w:r>
          </w:p>
        </w:tc>
      </w:tr>
    </w:tbl>
    <w:p w14:paraId="2F5F98AD" w14:textId="77777777" w:rsidR="00C82228" w:rsidRDefault="00C82228">
      <w:pPr>
        <w:rPr>
          <w:rFonts w:ascii="宋体" w:hAnsi="宋体" w:cs="宋体" w:hint="eastAsia"/>
          <w:szCs w:val="24"/>
        </w:rPr>
      </w:pPr>
    </w:p>
    <w:p w14:paraId="0170EFA1" w14:textId="77777777" w:rsidR="00C82228" w:rsidRDefault="00C82228">
      <w:pPr>
        <w:rPr>
          <w:rFonts w:ascii="宋体" w:hAnsi="宋体" w:cs="宋体" w:hint="eastAsia"/>
          <w:szCs w:val="24"/>
        </w:rPr>
      </w:pPr>
    </w:p>
    <w:p w14:paraId="64A5B19A" w14:textId="77777777" w:rsidR="00C82228" w:rsidRDefault="00C82228">
      <w:pPr>
        <w:rPr>
          <w:rFonts w:ascii="宋体" w:hAnsi="宋体" w:cs="宋体" w:hint="eastAsia"/>
          <w:szCs w:val="24"/>
        </w:rPr>
      </w:pPr>
    </w:p>
    <w:p w14:paraId="439B510A" w14:textId="77777777" w:rsidR="00C82228" w:rsidRDefault="00C82228">
      <w:pPr>
        <w:rPr>
          <w:rFonts w:ascii="宋体" w:hAnsi="宋体" w:cs="宋体" w:hint="eastAsia"/>
          <w:szCs w:val="24"/>
        </w:rPr>
      </w:pPr>
    </w:p>
    <w:p w14:paraId="3880C7BF" w14:textId="77777777" w:rsidR="00C82228" w:rsidRDefault="00C82228">
      <w:pPr>
        <w:rPr>
          <w:rFonts w:ascii="宋体" w:hAnsi="宋体" w:cs="宋体" w:hint="eastAsia"/>
          <w:szCs w:val="24"/>
        </w:rPr>
      </w:pPr>
    </w:p>
    <w:p w14:paraId="3F7BBF6E" w14:textId="77777777" w:rsidR="00C82228" w:rsidRDefault="00C82228">
      <w:pPr>
        <w:rPr>
          <w:rFonts w:ascii="宋体" w:hAnsi="宋体" w:cs="宋体" w:hint="eastAsia"/>
          <w:szCs w:val="24"/>
        </w:rPr>
      </w:pPr>
    </w:p>
    <w:p w14:paraId="096BBF06" w14:textId="77777777" w:rsidR="00C82228" w:rsidRDefault="00C82228">
      <w:pPr>
        <w:rPr>
          <w:rFonts w:ascii="宋体" w:hAnsi="宋体" w:cs="宋体" w:hint="eastAsia"/>
          <w:szCs w:val="24"/>
        </w:rPr>
      </w:pPr>
    </w:p>
    <w:p w14:paraId="058BF76A" w14:textId="77777777" w:rsidR="00C82228" w:rsidRDefault="00C82228">
      <w:pPr>
        <w:rPr>
          <w:rFonts w:ascii="宋体" w:hAnsi="宋体" w:cs="宋体" w:hint="eastAsia"/>
          <w:szCs w:val="24"/>
        </w:rPr>
      </w:pPr>
    </w:p>
    <w:p w14:paraId="659F53C1" w14:textId="77777777" w:rsidR="00C82228" w:rsidRDefault="00C82228">
      <w:pPr>
        <w:rPr>
          <w:rFonts w:ascii="宋体" w:hAnsi="宋体" w:cs="宋体" w:hint="eastAsia"/>
          <w:szCs w:val="24"/>
        </w:rPr>
      </w:pPr>
    </w:p>
    <w:p w14:paraId="2C5D006F" w14:textId="77777777" w:rsidR="00C82228" w:rsidRDefault="00C82228">
      <w:pPr>
        <w:rPr>
          <w:rFonts w:ascii="宋体" w:hAnsi="宋体" w:cs="宋体" w:hint="eastAsia"/>
          <w:szCs w:val="24"/>
        </w:rPr>
      </w:pPr>
    </w:p>
    <w:p w14:paraId="06E67CB1" w14:textId="77777777" w:rsidR="00C82228" w:rsidRDefault="00C82228">
      <w:pPr>
        <w:rPr>
          <w:rFonts w:ascii="宋体" w:hAnsi="宋体" w:cs="宋体" w:hint="eastAsia"/>
          <w:szCs w:val="24"/>
        </w:rPr>
      </w:pPr>
    </w:p>
    <w:p w14:paraId="534A4806" w14:textId="77777777" w:rsidR="00C82228" w:rsidRDefault="00C82228">
      <w:pPr>
        <w:rPr>
          <w:rFonts w:ascii="宋体" w:hAnsi="宋体" w:cs="宋体" w:hint="eastAsia"/>
          <w:szCs w:val="24"/>
        </w:rPr>
      </w:pPr>
    </w:p>
    <w:p w14:paraId="63B9F115" w14:textId="77777777" w:rsidR="00C82228" w:rsidRDefault="00C82228">
      <w:pPr>
        <w:rPr>
          <w:rFonts w:ascii="宋体" w:hAnsi="宋体" w:cs="宋体" w:hint="eastAsia"/>
          <w:szCs w:val="24"/>
        </w:rPr>
      </w:pPr>
    </w:p>
    <w:p w14:paraId="6F62A9D6" w14:textId="77777777" w:rsidR="00C82228" w:rsidRDefault="00C82228">
      <w:pPr>
        <w:rPr>
          <w:rFonts w:ascii="宋体" w:hAnsi="宋体" w:cs="宋体" w:hint="eastAsia"/>
          <w:szCs w:val="24"/>
        </w:rPr>
      </w:pPr>
    </w:p>
    <w:p w14:paraId="371A7692" w14:textId="77777777" w:rsidR="00C82228" w:rsidRDefault="00C82228">
      <w:pPr>
        <w:rPr>
          <w:rFonts w:ascii="宋体" w:hAnsi="宋体" w:cs="宋体" w:hint="eastAsia"/>
          <w:szCs w:val="24"/>
        </w:rPr>
      </w:pPr>
    </w:p>
    <w:p w14:paraId="0D439463" w14:textId="77777777" w:rsidR="00C82228" w:rsidRDefault="00C82228">
      <w:pPr>
        <w:rPr>
          <w:rStyle w:val="20"/>
          <w:rFonts w:ascii="宋体" w:eastAsia="宋体" w:hAnsi="宋体" w:cs="宋体" w:hint="eastAsia"/>
          <w:sz w:val="28"/>
          <w:szCs w:val="28"/>
        </w:rPr>
      </w:pPr>
      <w:bookmarkStart w:id="157" w:name="_Toc5236"/>
    </w:p>
    <w:p w14:paraId="74A0492B" w14:textId="77777777" w:rsidR="00C82228" w:rsidRDefault="00000000">
      <w:pPr>
        <w:rPr>
          <w:rFonts w:ascii="宋体" w:hAnsi="宋体" w:cs="宋体" w:hint="eastAsia"/>
          <w:szCs w:val="24"/>
        </w:rPr>
      </w:pPr>
      <w:bookmarkStart w:id="158" w:name="_Toc16718"/>
      <w:r>
        <w:rPr>
          <w:rStyle w:val="20"/>
          <w:rFonts w:ascii="宋体" w:eastAsia="宋体" w:hAnsi="宋体" w:cs="宋体" w:hint="eastAsia"/>
          <w:sz w:val="28"/>
          <w:szCs w:val="28"/>
        </w:rPr>
        <w:t xml:space="preserve">附录三 </w:t>
      </w:r>
      <w:bookmarkEnd w:id="157"/>
      <w:r>
        <w:rPr>
          <w:rStyle w:val="20"/>
          <w:rFonts w:ascii="宋体" w:eastAsia="宋体" w:hAnsi="宋体" w:cs="宋体" w:hint="eastAsia"/>
          <w:sz w:val="28"/>
          <w:szCs w:val="28"/>
        </w:rPr>
        <w:t>危害辨识与风险评价及控制措施</w:t>
      </w:r>
      <w:bookmarkEnd w:id="158"/>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760"/>
        <w:gridCol w:w="3894"/>
        <w:gridCol w:w="1888"/>
        <w:gridCol w:w="590"/>
        <w:gridCol w:w="590"/>
        <w:gridCol w:w="590"/>
        <w:gridCol w:w="590"/>
        <w:gridCol w:w="764"/>
        <w:gridCol w:w="4192"/>
      </w:tblGrid>
      <w:tr w:rsidR="00C82228" w14:paraId="7BEB65A1" w14:textId="77777777">
        <w:trPr>
          <w:cantSplit/>
        </w:trPr>
        <w:tc>
          <w:tcPr>
            <w:tcW w:w="538" w:type="dxa"/>
            <w:vMerge w:val="restart"/>
            <w:vAlign w:val="center"/>
          </w:tcPr>
          <w:p w14:paraId="4423E118" w14:textId="77777777" w:rsidR="00C82228" w:rsidRDefault="00000000">
            <w:pPr>
              <w:rPr>
                <w:rFonts w:ascii="宋体" w:hAnsi="宋体" w:cs="宋体" w:hint="eastAsia"/>
                <w:szCs w:val="24"/>
              </w:rPr>
            </w:pPr>
            <w:r>
              <w:rPr>
                <w:rFonts w:ascii="宋体" w:hAnsi="宋体" w:cs="宋体" w:hint="eastAsia"/>
                <w:szCs w:val="24"/>
              </w:rPr>
              <w:t>序号</w:t>
            </w:r>
          </w:p>
        </w:tc>
        <w:tc>
          <w:tcPr>
            <w:tcW w:w="760" w:type="dxa"/>
            <w:vMerge w:val="restart"/>
            <w:vAlign w:val="center"/>
          </w:tcPr>
          <w:p w14:paraId="2F7F33E8" w14:textId="77777777" w:rsidR="00C82228" w:rsidRDefault="00000000">
            <w:pPr>
              <w:rPr>
                <w:rFonts w:ascii="宋体" w:hAnsi="宋体" w:cs="宋体" w:hint="eastAsia"/>
                <w:szCs w:val="24"/>
              </w:rPr>
            </w:pPr>
            <w:r>
              <w:rPr>
                <w:rFonts w:ascii="宋体" w:hAnsi="宋体" w:cs="宋体" w:hint="eastAsia"/>
                <w:szCs w:val="24"/>
              </w:rPr>
              <w:t>作业</w:t>
            </w:r>
          </w:p>
          <w:p w14:paraId="3DF70B1F" w14:textId="77777777" w:rsidR="00C82228" w:rsidRDefault="00000000">
            <w:pPr>
              <w:rPr>
                <w:rFonts w:ascii="宋体" w:hAnsi="宋体" w:cs="宋体" w:hint="eastAsia"/>
                <w:szCs w:val="24"/>
              </w:rPr>
            </w:pPr>
            <w:r>
              <w:rPr>
                <w:rFonts w:ascii="宋体" w:hAnsi="宋体" w:cs="宋体" w:hint="eastAsia"/>
                <w:szCs w:val="24"/>
              </w:rPr>
              <w:t>活动</w:t>
            </w:r>
          </w:p>
        </w:tc>
        <w:tc>
          <w:tcPr>
            <w:tcW w:w="3894" w:type="dxa"/>
            <w:vMerge w:val="restart"/>
            <w:vAlign w:val="center"/>
          </w:tcPr>
          <w:p w14:paraId="497274CF" w14:textId="77777777" w:rsidR="00C82228" w:rsidRDefault="00000000">
            <w:pPr>
              <w:rPr>
                <w:rFonts w:ascii="宋体" w:hAnsi="宋体" w:cs="宋体" w:hint="eastAsia"/>
                <w:szCs w:val="24"/>
              </w:rPr>
            </w:pPr>
            <w:r>
              <w:rPr>
                <w:rFonts w:ascii="宋体" w:hAnsi="宋体" w:cs="宋体" w:hint="eastAsia"/>
                <w:szCs w:val="24"/>
              </w:rPr>
              <w:t>风 险 因 素</w:t>
            </w:r>
          </w:p>
        </w:tc>
        <w:tc>
          <w:tcPr>
            <w:tcW w:w="1888" w:type="dxa"/>
            <w:vMerge w:val="restart"/>
            <w:vAlign w:val="center"/>
          </w:tcPr>
          <w:p w14:paraId="46F80D27" w14:textId="77777777" w:rsidR="00C82228" w:rsidRDefault="00000000">
            <w:pPr>
              <w:rPr>
                <w:rFonts w:ascii="宋体" w:hAnsi="宋体" w:cs="宋体" w:hint="eastAsia"/>
                <w:szCs w:val="24"/>
              </w:rPr>
            </w:pPr>
            <w:r>
              <w:rPr>
                <w:rFonts w:ascii="宋体" w:hAnsi="宋体" w:cs="宋体" w:hint="eastAsia"/>
                <w:szCs w:val="24"/>
              </w:rPr>
              <w:t>可能导致</w:t>
            </w:r>
          </w:p>
          <w:p w14:paraId="351D76D9" w14:textId="77777777" w:rsidR="00C82228" w:rsidRDefault="00000000">
            <w:pPr>
              <w:rPr>
                <w:rFonts w:ascii="宋体" w:hAnsi="宋体" w:cs="宋体" w:hint="eastAsia"/>
                <w:szCs w:val="24"/>
              </w:rPr>
            </w:pPr>
            <w:r>
              <w:rPr>
                <w:rFonts w:ascii="宋体" w:hAnsi="宋体" w:cs="宋体" w:hint="eastAsia"/>
                <w:szCs w:val="24"/>
              </w:rPr>
              <w:t>的事故</w:t>
            </w:r>
          </w:p>
        </w:tc>
        <w:tc>
          <w:tcPr>
            <w:tcW w:w="2360" w:type="dxa"/>
            <w:gridSpan w:val="4"/>
            <w:vAlign w:val="center"/>
          </w:tcPr>
          <w:p w14:paraId="466528F7" w14:textId="77777777" w:rsidR="00C82228" w:rsidRDefault="00000000">
            <w:pPr>
              <w:rPr>
                <w:rFonts w:ascii="宋体" w:hAnsi="宋体" w:cs="宋体" w:hint="eastAsia"/>
                <w:szCs w:val="24"/>
              </w:rPr>
            </w:pPr>
            <w:r>
              <w:rPr>
                <w:rFonts w:ascii="宋体" w:hAnsi="宋体" w:cs="宋体" w:hint="eastAsia"/>
                <w:szCs w:val="24"/>
              </w:rPr>
              <w:t>作业条件危险性评价</w:t>
            </w:r>
          </w:p>
        </w:tc>
        <w:tc>
          <w:tcPr>
            <w:tcW w:w="764" w:type="dxa"/>
            <w:vMerge w:val="restart"/>
            <w:vAlign w:val="center"/>
          </w:tcPr>
          <w:p w14:paraId="31E1662C" w14:textId="77777777" w:rsidR="00C82228" w:rsidRDefault="00000000">
            <w:pPr>
              <w:rPr>
                <w:rFonts w:ascii="宋体" w:hAnsi="宋体" w:cs="宋体" w:hint="eastAsia"/>
                <w:szCs w:val="24"/>
              </w:rPr>
            </w:pPr>
            <w:r>
              <w:rPr>
                <w:rFonts w:ascii="宋体" w:hAnsi="宋体" w:cs="宋体" w:hint="eastAsia"/>
                <w:szCs w:val="24"/>
              </w:rPr>
              <w:t>危险等级</w:t>
            </w:r>
          </w:p>
        </w:tc>
        <w:tc>
          <w:tcPr>
            <w:tcW w:w="4192" w:type="dxa"/>
            <w:vMerge w:val="restart"/>
            <w:vAlign w:val="center"/>
          </w:tcPr>
          <w:p w14:paraId="2F1962AD" w14:textId="77777777" w:rsidR="00C82228" w:rsidRDefault="00000000">
            <w:pPr>
              <w:rPr>
                <w:rFonts w:ascii="宋体" w:hAnsi="宋体" w:cs="宋体" w:hint="eastAsia"/>
                <w:szCs w:val="24"/>
              </w:rPr>
            </w:pPr>
            <w:r>
              <w:rPr>
                <w:rFonts w:ascii="宋体" w:hAnsi="宋体" w:cs="宋体" w:hint="eastAsia"/>
                <w:szCs w:val="24"/>
              </w:rPr>
              <w:t>控 制 措 施</w:t>
            </w:r>
          </w:p>
        </w:tc>
      </w:tr>
      <w:tr w:rsidR="00C82228" w14:paraId="5400AC05" w14:textId="77777777">
        <w:trPr>
          <w:cantSplit/>
        </w:trPr>
        <w:tc>
          <w:tcPr>
            <w:tcW w:w="538" w:type="dxa"/>
            <w:vMerge/>
            <w:vAlign w:val="center"/>
          </w:tcPr>
          <w:p w14:paraId="10A6C914" w14:textId="77777777" w:rsidR="00C82228" w:rsidRDefault="00C82228">
            <w:pPr>
              <w:rPr>
                <w:rFonts w:ascii="宋体" w:hAnsi="宋体" w:cs="宋体" w:hint="eastAsia"/>
                <w:szCs w:val="24"/>
              </w:rPr>
            </w:pPr>
          </w:p>
        </w:tc>
        <w:tc>
          <w:tcPr>
            <w:tcW w:w="760" w:type="dxa"/>
            <w:vMerge/>
            <w:vAlign w:val="center"/>
          </w:tcPr>
          <w:p w14:paraId="697CB3D8" w14:textId="77777777" w:rsidR="00C82228" w:rsidRDefault="00C82228">
            <w:pPr>
              <w:rPr>
                <w:rFonts w:ascii="宋体" w:hAnsi="宋体" w:cs="宋体" w:hint="eastAsia"/>
                <w:szCs w:val="24"/>
              </w:rPr>
            </w:pPr>
          </w:p>
        </w:tc>
        <w:tc>
          <w:tcPr>
            <w:tcW w:w="3894" w:type="dxa"/>
            <w:vMerge/>
          </w:tcPr>
          <w:p w14:paraId="700C4C6B" w14:textId="77777777" w:rsidR="00C82228" w:rsidRDefault="00C82228">
            <w:pPr>
              <w:rPr>
                <w:rFonts w:ascii="宋体" w:hAnsi="宋体" w:cs="宋体" w:hint="eastAsia"/>
                <w:szCs w:val="24"/>
              </w:rPr>
            </w:pPr>
          </w:p>
        </w:tc>
        <w:tc>
          <w:tcPr>
            <w:tcW w:w="1888" w:type="dxa"/>
            <w:vMerge/>
          </w:tcPr>
          <w:p w14:paraId="22DC94BE" w14:textId="77777777" w:rsidR="00C82228" w:rsidRDefault="00C82228">
            <w:pPr>
              <w:rPr>
                <w:rFonts w:ascii="宋体" w:hAnsi="宋体" w:cs="宋体" w:hint="eastAsia"/>
                <w:szCs w:val="24"/>
              </w:rPr>
            </w:pPr>
          </w:p>
        </w:tc>
        <w:tc>
          <w:tcPr>
            <w:tcW w:w="590" w:type="dxa"/>
            <w:vAlign w:val="center"/>
          </w:tcPr>
          <w:p w14:paraId="0342F7D9" w14:textId="77777777" w:rsidR="00C82228" w:rsidRDefault="00000000">
            <w:pPr>
              <w:rPr>
                <w:rFonts w:ascii="宋体" w:hAnsi="宋体" w:cs="宋体" w:hint="eastAsia"/>
                <w:szCs w:val="24"/>
              </w:rPr>
            </w:pPr>
            <w:r>
              <w:rPr>
                <w:rFonts w:ascii="宋体" w:hAnsi="宋体" w:cs="宋体" w:hint="eastAsia"/>
                <w:szCs w:val="24"/>
              </w:rPr>
              <w:t>L</w:t>
            </w:r>
          </w:p>
        </w:tc>
        <w:tc>
          <w:tcPr>
            <w:tcW w:w="590" w:type="dxa"/>
            <w:vAlign w:val="center"/>
          </w:tcPr>
          <w:p w14:paraId="3B2AE380" w14:textId="77777777" w:rsidR="00C82228" w:rsidRDefault="00000000">
            <w:pPr>
              <w:rPr>
                <w:rFonts w:ascii="宋体" w:hAnsi="宋体" w:cs="宋体" w:hint="eastAsia"/>
                <w:szCs w:val="24"/>
              </w:rPr>
            </w:pPr>
            <w:r>
              <w:rPr>
                <w:rFonts w:ascii="宋体" w:hAnsi="宋体" w:cs="宋体" w:hint="eastAsia"/>
                <w:szCs w:val="24"/>
              </w:rPr>
              <w:t>E</w:t>
            </w:r>
          </w:p>
        </w:tc>
        <w:tc>
          <w:tcPr>
            <w:tcW w:w="590" w:type="dxa"/>
            <w:vAlign w:val="center"/>
          </w:tcPr>
          <w:p w14:paraId="77666AA8" w14:textId="77777777" w:rsidR="00C82228" w:rsidRDefault="00000000">
            <w:pPr>
              <w:rPr>
                <w:rFonts w:ascii="宋体" w:hAnsi="宋体" w:cs="宋体" w:hint="eastAsia"/>
                <w:szCs w:val="24"/>
              </w:rPr>
            </w:pPr>
            <w:r>
              <w:rPr>
                <w:rFonts w:ascii="宋体" w:hAnsi="宋体" w:cs="宋体" w:hint="eastAsia"/>
                <w:szCs w:val="24"/>
              </w:rPr>
              <w:t>C</w:t>
            </w:r>
          </w:p>
        </w:tc>
        <w:tc>
          <w:tcPr>
            <w:tcW w:w="590" w:type="dxa"/>
            <w:vAlign w:val="center"/>
          </w:tcPr>
          <w:p w14:paraId="2F16B8FA" w14:textId="77777777" w:rsidR="00C82228" w:rsidRDefault="00000000">
            <w:pPr>
              <w:rPr>
                <w:rFonts w:ascii="宋体" w:hAnsi="宋体" w:cs="宋体" w:hint="eastAsia"/>
                <w:szCs w:val="24"/>
              </w:rPr>
            </w:pPr>
            <w:r>
              <w:rPr>
                <w:rFonts w:ascii="宋体" w:hAnsi="宋体" w:cs="宋体" w:hint="eastAsia"/>
                <w:szCs w:val="24"/>
              </w:rPr>
              <w:t>D</w:t>
            </w:r>
          </w:p>
        </w:tc>
        <w:tc>
          <w:tcPr>
            <w:tcW w:w="764" w:type="dxa"/>
            <w:vMerge/>
          </w:tcPr>
          <w:p w14:paraId="15C311BC" w14:textId="77777777" w:rsidR="00C82228" w:rsidRDefault="00C82228">
            <w:pPr>
              <w:rPr>
                <w:rFonts w:ascii="宋体" w:hAnsi="宋体" w:cs="宋体" w:hint="eastAsia"/>
                <w:szCs w:val="24"/>
              </w:rPr>
            </w:pPr>
          </w:p>
        </w:tc>
        <w:tc>
          <w:tcPr>
            <w:tcW w:w="4192" w:type="dxa"/>
            <w:vMerge/>
          </w:tcPr>
          <w:p w14:paraId="778C14A3" w14:textId="77777777" w:rsidR="00C82228" w:rsidRDefault="00C82228">
            <w:pPr>
              <w:rPr>
                <w:rFonts w:ascii="宋体" w:hAnsi="宋体" w:cs="宋体" w:hint="eastAsia"/>
                <w:szCs w:val="24"/>
              </w:rPr>
            </w:pPr>
          </w:p>
        </w:tc>
      </w:tr>
      <w:tr w:rsidR="00C82228" w14:paraId="2CF412DA" w14:textId="77777777">
        <w:trPr>
          <w:cantSplit/>
        </w:trPr>
        <w:tc>
          <w:tcPr>
            <w:tcW w:w="538" w:type="dxa"/>
            <w:vMerge w:val="restart"/>
            <w:vAlign w:val="center"/>
          </w:tcPr>
          <w:p w14:paraId="38D430EE" w14:textId="77777777" w:rsidR="00C82228" w:rsidRDefault="00000000">
            <w:pPr>
              <w:rPr>
                <w:rFonts w:ascii="宋体" w:hAnsi="宋体" w:cs="宋体" w:hint="eastAsia"/>
                <w:szCs w:val="24"/>
              </w:rPr>
            </w:pPr>
            <w:r>
              <w:rPr>
                <w:rFonts w:ascii="宋体" w:hAnsi="宋体" w:cs="宋体" w:hint="eastAsia"/>
                <w:szCs w:val="24"/>
              </w:rPr>
              <w:lastRenderedPageBreak/>
              <w:t>1</w:t>
            </w:r>
          </w:p>
        </w:tc>
        <w:tc>
          <w:tcPr>
            <w:tcW w:w="760" w:type="dxa"/>
            <w:vMerge w:val="restart"/>
            <w:vAlign w:val="center"/>
          </w:tcPr>
          <w:p w14:paraId="3F65F0A1" w14:textId="77777777" w:rsidR="00C82228" w:rsidRDefault="00000000">
            <w:pPr>
              <w:rPr>
                <w:rFonts w:ascii="宋体" w:hAnsi="宋体" w:cs="宋体" w:hint="eastAsia"/>
                <w:szCs w:val="24"/>
              </w:rPr>
            </w:pPr>
            <w:r>
              <w:rPr>
                <w:rFonts w:ascii="宋体" w:hAnsi="宋体" w:cs="宋体" w:hint="eastAsia"/>
                <w:szCs w:val="24"/>
              </w:rPr>
              <w:t>设备、材料运输</w:t>
            </w:r>
          </w:p>
        </w:tc>
        <w:tc>
          <w:tcPr>
            <w:tcW w:w="3894" w:type="dxa"/>
            <w:vAlign w:val="center"/>
          </w:tcPr>
          <w:p w14:paraId="44CD25FB" w14:textId="77777777" w:rsidR="00C82228" w:rsidRDefault="00000000">
            <w:pPr>
              <w:rPr>
                <w:rFonts w:ascii="宋体" w:hAnsi="宋体" w:cs="宋体" w:hint="eastAsia"/>
                <w:szCs w:val="24"/>
              </w:rPr>
            </w:pPr>
            <w:r>
              <w:rPr>
                <w:rFonts w:ascii="宋体" w:hAnsi="宋体" w:cs="宋体" w:hint="eastAsia"/>
                <w:szCs w:val="24"/>
              </w:rPr>
              <w:t>运输机械故障</w:t>
            </w:r>
          </w:p>
        </w:tc>
        <w:tc>
          <w:tcPr>
            <w:tcW w:w="1888" w:type="dxa"/>
            <w:vAlign w:val="center"/>
          </w:tcPr>
          <w:p w14:paraId="0D36F1B1" w14:textId="77777777" w:rsidR="00C82228" w:rsidRDefault="00000000">
            <w:pPr>
              <w:rPr>
                <w:rFonts w:ascii="宋体" w:hAnsi="宋体" w:cs="宋体" w:hint="eastAsia"/>
                <w:szCs w:val="24"/>
              </w:rPr>
            </w:pPr>
            <w:r>
              <w:rPr>
                <w:rFonts w:ascii="宋体" w:hAnsi="宋体" w:cs="宋体" w:hint="eastAsia"/>
                <w:szCs w:val="24"/>
              </w:rPr>
              <w:t>交通事故</w:t>
            </w:r>
          </w:p>
        </w:tc>
        <w:tc>
          <w:tcPr>
            <w:tcW w:w="590" w:type="dxa"/>
            <w:vAlign w:val="center"/>
          </w:tcPr>
          <w:p w14:paraId="0FE2CF2C"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0B32837C" w14:textId="77777777" w:rsidR="00C82228" w:rsidRDefault="00000000">
            <w:pPr>
              <w:rPr>
                <w:rFonts w:ascii="宋体" w:hAnsi="宋体" w:cs="宋体" w:hint="eastAsia"/>
                <w:szCs w:val="24"/>
              </w:rPr>
            </w:pPr>
            <w:r>
              <w:rPr>
                <w:rFonts w:ascii="宋体" w:hAnsi="宋体" w:cs="宋体" w:hint="eastAsia"/>
                <w:szCs w:val="24"/>
              </w:rPr>
              <w:t>2</w:t>
            </w:r>
          </w:p>
        </w:tc>
        <w:tc>
          <w:tcPr>
            <w:tcW w:w="590" w:type="dxa"/>
            <w:vAlign w:val="center"/>
          </w:tcPr>
          <w:p w14:paraId="2BEADDE0" w14:textId="77777777" w:rsidR="00C82228" w:rsidRDefault="00000000">
            <w:pPr>
              <w:rPr>
                <w:rFonts w:ascii="宋体" w:hAnsi="宋体" w:cs="宋体" w:hint="eastAsia"/>
                <w:szCs w:val="24"/>
              </w:rPr>
            </w:pPr>
            <w:r>
              <w:rPr>
                <w:rFonts w:ascii="宋体" w:hAnsi="宋体" w:cs="宋体" w:hint="eastAsia"/>
                <w:szCs w:val="24"/>
              </w:rPr>
              <w:t>15</w:t>
            </w:r>
          </w:p>
        </w:tc>
        <w:tc>
          <w:tcPr>
            <w:tcW w:w="590" w:type="dxa"/>
            <w:vAlign w:val="center"/>
          </w:tcPr>
          <w:p w14:paraId="6C4EAC32" w14:textId="77777777" w:rsidR="00C82228" w:rsidRDefault="00000000">
            <w:pPr>
              <w:rPr>
                <w:rFonts w:ascii="宋体" w:hAnsi="宋体" w:cs="宋体" w:hint="eastAsia"/>
                <w:szCs w:val="24"/>
              </w:rPr>
            </w:pPr>
            <w:r>
              <w:rPr>
                <w:rFonts w:ascii="宋体" w:hAnsi="宋体" w:cs="宋体" w:hint="eastAsia"/>
                <w:szCs w:val="24"/>
              </w:rPr>
              <w:t>90</w:t>
            </w:r>
          </w:p>
        </w:tc>
        <w:tc>
          <w:tcPr>
            <w:tcW w:w="764" w:type="dxa"/>
            <w:vAlign w:val="center"/>
          </w:tcPr>
          <w:p w14:paraId="2130E17E"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6B4764D4" w14:textId="77777777" w:rsidR="00C82228" w:rsidRDefault="00000000">
            <w:pPr>
              <w:rPr>
                <w:rFonts w:ascii="宋体" w:hAnsi="宋体" w:cs="宋体" w:hint="eastAsia"/>
                <w:szCs w:val="24"/>
              </w:rPr>
            </w:pPr>
            <w:r>
              <w:rPr>
                <w:rFonts w:ascii="宋体" w:hAnsi="宋体" w:cs="宋体" w:hint="eastAsia"/>
                <w:szCs w:val="24"/>
              </w:rPr>
              <w:t>加强机械维修检查</w:t>
            </w:r>
          </w:p>
        </w:tc>
      </w:tr>
      <w:tr w:rsidR="00C82228" w14:paraId="2CD3927E" w14:textId="77777777">
        <w:trPr>
          <w:cantSplit/>
        </w:trPr>
        <w:tc>
          <w:tcPr>
            <w:tcW w:w="538" w:type="dxa"/>
            <w:vMerge/>
            <w:vAlign w:val="center"/>
          </w:tcPr>
          <w:p w14:paraId="2A83F629" w14:textId="77777777" w:rsidR="00C82228" w:rsidRDefault="00C82228">
            <w:pPr>
              <w:rPr>
                <w:rFonts w:ascii="宋体" w:hAnsi="宋体" w:cs="宋体" w:hint="eastAsia"/>
                <w:szCs w:val="24"/>
              </w:rPr>
            </w:pPr>
          </w:p>
        </w:tc>
        <w:tc>
          <w:tcPr>
            <w:tcW w:w="760" w:type="dxa"/>
            <w:vMerge/>
            <w:vAlign w:val="center"/>
          </w:tcPr>
          <w:p w14:paraId="238748E1" w14:textId="77777777" w:rsidR="00C82228" w:rsidRDefault="00C82228">
            <w:pPr>
              <w:rPr>
                <w:rFonts w:ascii="宋体" w:hAnsi="宋体" w:cs="宋体" w:hint="eastAsia"/>
                <w:szCs w:val="24"/>
              </w:rPr>
            </w:pPr>
          </w:p>
        </w:tc>
        <w:tc>
          <w:tcPr>
            <w:tcW w:w="3894" w:type="dxa"/>
            <w:vAlign w:val="center"/>
          </w:tcPr>
          <w:p w14:paraId="1803AC3E" w14:textId="77777777" w:rsidR="00C82228" w:rsidRDefault="00000000">
            <w:pPr>
              <w:rPr>
                <w:rFonts w:ascii="宋体" w:hAnsi="宋体" w:cs="宋体" w:hint="eastAsia"/>
                <w:szCs w:val="24"/>
              </w:rPr>
            </w:pPr>
            <w:r>
              <w:rPr>
                <w:rFonts w:ascii="宋体" w:hAnsi="宋体" w:cs="宋体" w:hint="eastAsia"/>
                <w:szCs w:val="24"/>
              </w:rPr>
              <w:t>转弯时车速过快</w:t>
            </w:r>
          </w:p>
        </w:tc>
        <w:tc>
          <w:tcPr>
            <w:tcW w:w="1888" w:type="dxa"/>
            <w:vAlign w:val="center"/>
          </w:tcPr>
          <w:p w14:paraId="5FF38B75" w14:textId="77777777" w:rsidR="00C82228" w:rsidRDefault="00000000">
            <w:pPr>
              <w:rPr>
                <w:rFonts w:ascii="宋体" w:hAnsi="宋体" w:cs="宋体" w:hint="eastAsia"/>
                <w:szCs w:val="24"/>
              </w:rPr>
            </w:pPr>
            <w:r>
              <w:rPr>
                <w:rFonts w:ascii="宋体" w:hAnsi="宋体" w:cs="宋体" w:hint="eastAsia"/>
                <w:szCs w:val="24"/>
              </w:rPr>
              <w:t>车辆倾翻</w:t>
            </w:r>
          </w:p>
        </w:tc>
        <w:tc>
          <w:tcPr>
            <w:tcW w:w="590" w:type="dxa"/>
            <w:vAlign w:val="center"/>
          </w:tcPr>
          <w:p w14:paraId="1D39E58B"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5127B766"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7BB39CD7"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3494EDAD" w14:textId="77777777" w:rsidR="00C82228" w:rsidRDefault="00000000">
            <w:pPr>
              <w:rPr>
                <w:rFonts w:ascii="宋体" w:hAnsi="宋体" w:cs="宋体" w:hint="eastAsia"/>
                <w:szCs w:val="24"/>
              </w:rPr>
            </w:pPr>
            <w:r>
              <w:rPr>
                <w:rFonts w:ascii="宋体" w:hAnsi="宋体" w:cs="宋体" w:hint="eastAsia"/>
                <w:szCs w:val="24"/>
              </w:rPr>
              <w:t>126</w:t>
            </w:r>
          </w:p>
        </w:tc>
        <w:tc>
          <w:tcPr>
            <w:tcW w:w="764" w:type="dxa"/>
            <w:vAlign w:val="center"/>
          </w:tcPr>
          <w:p w14:paraId="506ECC34"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459CD63C" w14:textId="77777777" w:rsidR="00C82228" w:rsidRDefault="00000000">
            <w:pPr>
              <w:rPr>
                <w:rFonts w:ascii="宋体" w:hAnsi="宋体" w:cs="宋体" w:hint="eastAsia"/>
                <w:szCs w:val="24"/>
              </w:rPr>
            </w:pPr>
            <w:r>
              <w:rPr>
                <w:rFonts w:ascii="宋体" w:hAnsi="宋体" w:cs="宋体" w:hint="eastAsia"/>
                <w:szCs w:val="24"/>
              </w:rPr>
              <w:t>按交通规则行驶</w:t>
            </w:r>
          </w:p>
        </w:tc>
      </w:tr>
      <w:tr w:rsidR="00C82228" w14:paraId="54452E31" w14:textId="77777777">
        <w:trPr>
          <w:cantSplit/>
        </w:trPr>
        <w:tc>
          <w:tcPr>
            <w:tcW w:w="538" w:type="dxa"/>
            <w:vMerge w:val="restart"/>
            <w:vAlign w:val="center"/>
          </w:tcPr>
          <w:p w14:paraId="4BA7A551" w14:textId="77777777" w:rsidR="00C82228" w:rsidRDefault="00000000">
            <w:pPr>
              <w:rPr>
                <w:rFonts w:ascii="宋体" w:hAnsi="宋体" w:cs="宋体" w:hint="eastAsia"/>
                <w:szCs w:val="24"/>
              </w:rPr>
            </w:pPr>
            <w:r>
              <w:rPr>
                <w:rFonts w:ascii="宋体" w:hAnsi="宋体" w:cs="宋体" w:hint="eastAsia"/>
                <w:szCs w:val="24"/>
              </w:rPr>
              <w:t>2</w:t>
            </w:r>
          </w:p>
        </w:tc>
        <w:tc>
          <w:tcPr>
            <w:tcW w:w="760" w:type="dxa"/>
            <w:vMerge w:val="restart"/>
            <w:textDirection w:val="tbRlV"/>
            <w:vAlign w:val="center"/>
          </w:tcPr>
          <w:p w14:paraId="797E0171" w14:textId="77777777" w:rsidR="00C82228" w:rsidRDefault="00000000">
            <w:pPr>
              <w:rPr>
                <w:rFonts w:ascii="宋体" w:hAnsi="宋体" w:cs="宋体" w:hint="eastAsia"/>
                <w:szCs w:val="24"/>
              </w:rPr>
            </w:pPr>
            <w:r>
              <w:rPr>
                <w:rFonts w:ascii="宋体" w:hAnsi="宋体" w:cs="宋体" w:hint="eastAsia"/>
                <w:szCs w:val="24"/>
              </w:rPr>
              <w:t>临时供电</w:t>
            </w:r>
          </w:p>
        </w:tc>
        <w:tc>
          <w:tcPr>
            <w:tcW w:w="3894" w:type="dxa"/>
            <w:vAlign w:val="center"/>
          </w:tcPr>
          <w:p w14:paraId="720A5744" w14:textId="77777777" w:rsidR="00C82228" w:rsidRDefault="00000000">
            <w:pPr>
              <w:rPr>
                <w:rFonts w:ascii="宋体" w:hAnsi="宋体" w:cs="宋体" w:hint="eastAsia"/>
                <w:szCs w:val="24"/>
              </w:rPr>
            </w:pPr>
            <w:r>
              <w:rPr>
                <w:rFonts w:ascii="宋体" w:hAnsi="宋体" w:cs="宋体" w:hint="eastAsia"/>
                <w:szCs w:val="24"/>
              </w:rPr>
              <w:t>盘箱未设漏电保护器或失效</w:t>
            </w:r>
          </w:p>
        </w:tc>
        <w:tc>
          <w:tcPr>
            <w:tcW w:w="1888" w:type="dxa"/>
            <w:vAlign w:val="center"/>
          </w:tcPr>
          <w:p w14:paraId="11C2B86D" w14:textId="77777777" w:rsidR="00C82228" w:rsidRDefault="00000000">
            <w:pPr>
              <w:rPr>
                <w:rFonts w:ascii="宋体" w:hAnsi="宋体" w:cs="宋体" w:hint="eastAsia"/>
                <w:szCs w:val="24"/>
              </w:rPr>
            </w:pPr>
            <w:r>
              <w:rPr>
                <w:rFonts w:ascii="宋体" w:hAnsi="宋体" w:cs="宋体" w:hint="eastAsia"/>
                <w:szCs w:val="24"/>
              </w:rPr>
              <w:t>触电</w:t>
            </w:r>
          </w:p>
        </w:tc>
        <w:tc>
          <w:tcPr>
            <w:tcW w:w="590" w:type="dxa"/>
            <w:vAlign w:val="center"/>
          </w:tcPr>
          <w:p w14:paraId="7629F6A6"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42E84254" w14:textId="77777777" w:rsidR="00C82228" w:rsidRDefault="00000000">
            <w:pPr>
              <w:rPr>
                <w:rFonts w:ascii="宋体" w:hAnsi="宋体" w:cs="宋体" w:hint="eastAsia"/>
                <w:szCs w:val="24"/>
              </w:rPr>
            </w:pPr>
            <w:r>
              <w:rPr>
                <w:rFonts w:ascii="宋体" w:hAnsi="宋体" w:cs="宋体" w:hint="eastAsia"/>
                <w:szCs w:val="24"/>
              </w:rPr>
              <w:t>2</w:t>
            </w:r>
          </w:p>
        </w:tc>
        <w:tc>
          <w:tcPr>
            <w:tcW w:w="590" w:type="dxa"/>
            <w:vAlign w:val="center"/>
          </w:tcPr>
          <w:p w14:paraId="63456C73" w14:textId="77777777" w:rsidR="00C82228" w:rsidRDefault="00000000">
            <w:pPr>
              <w:rPr>
                <w:rFonts w:ascii="宋体" w:hAnsi="宋体" w:cs="宋体" w:hint="eastAsia"/>
                <w:szCs w:val="24"/>
              </w:rPr>
            </w:pPr>
            <w:r>
              <w:rPr>
                <w:rFonts w:ascii="宋体" w:hAnsi="宋体" w:cs="宋体" w:hint="eastAsia"/>
                <w:szCs w:val="24"/>
              </w:rPr>
              <w:t>15</w:t>
            </w:r>
          </w:p>
        </w:tc>
        <w:tc>
          <w:tcPr>
            <w:tcW w:w="590" w:type="dxa"/>
            <w:vAlign w:val="center"/>
          </w:tcPr>
          <w:p w14:paraId="795E731B" w14:textId="77777777" w:rsidR="00C82228" w:rsidRDefault="00000000">
            <w:pPr>
              <w:rPr>
                <w:rFonts w:ascii="宋体" w:hAnsi="宋体" w:cs="宋体" w:hint="eastAsia"/>
                <w:szCs w:val="24"/>
              </w:rPr>
            </w:pPr>
            <w:r>
              <w:rPr>
                <w:rFonts w:ascii="宋体" w:hAnsi="宋体" w:cs="宋体" w:hint="eastAsia"/>
                <w:szCs w:val="24"/>
              </w:rPr>
              <w:t>90</w:t>
            </w:r>
          </w:p>
        </w:tc>
        <w:tc>
          <w:tcPr>
            <w:tcW w:w="764" w:type="dxa"/>
            <w:vAlign w:val="center"/>
          </w:tcPr>
          <w:p w14:paraId="3772D243"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4AF92D21" w14:textId="77777777" w:rsidR="00C82228" w:rsidRDefault="00000000">
            <w:pPr>
              <w:rPr>
                <w:rFonts w:ascii="宋体" w:hAnsi="宋体" w:cs="宋体" w:hint="eastAsia"/>
                <w:szCs w:val="24"/>
              </w:rPr>
            </w:pPr>
            <w:r>
              <w:rPr>
                <w:rFonts w:ascii="宋体" w:hAnsi="宋体" w:cs="宋体" w:hint="eastAsia"/>
                <w:szCs w:val="24"/>
              </w:rPr>
              <w:t>必须设漏电保护装置，定期进行检查</w:t>
            </w:r>
          </w:p>
        </w:tc>
      </w:tr>
      <w:tr w:rsidR="00C82228" w14:paraId="331BD1AA" w14:textId="77777777">
        <w:trPr>
          <w:cantSplit/>
        </w:trPr>
        <w:tc>
          <w:tcPr>
            <w:tcW w:w="538" w:type="dxa"/>
            <w:vMerge/>
            <w:vAlign w:val="center"/>
          </w:tcPr>
          <w:p w14:paraId="7D09FA85" w14:textId="77777777" w:rsidR="00C82228" w:rsidRDefault="00C82228">
            <w:pPr>
              <w:rPr>
                <w:rFonts w:ascii="宋体" w:hAnsi="宋体" w:cs="宋体" w:hint="eastAsia"/>
                <w:szCs w:val="24"/>
              </w:rPr>
            </w:pPr>
          </w:p>
        </w:tc>
        <w:tc>
          <w:tcPr>
            <w:tcW w:w="760" w:type="dxa"/>
            <w:vMerge/>
            <w:vAlign w:val="center"/>
          </w:tcPr>
          <w:p w14:paraId="02DCAFAA" w14:textId="77777777" w:rsidR="00C82228" w:rsidRDefault="00C82228">
            <w:pPr>
              <w:rPr>
                <w:rFonts w:ascii="宋体" w:hAnsi="宋体" w:cs="宋体" w:hint="eastAsia"/>
                <w:szCs w:val="24"/>
              </w:rPr>
            </w:pPr>
          </w:p>
        </w:tc>
        <w:tc>
          <w:tcPr>
            <w:tcW w:w="3894" w:type="dxa"/>
            <w:vAlign w:val="center"/>
          </w:tcPr>
          <w:p w14:paraId="674BBD3C" w14:textId="77777777" w:rsidR="00C82228" w:rsidRDefault="00000000">
            <w:pPr>
              <w:rPr>
                <w:rFonts w:ascii="宋体" w:hAnsi="宋体" w:cs="宋体" w:hint="eastAsia"/>
                <w:szCs w:val="24"/>
              </w:rPr>
            </w:pPr>
            <w:r>
              <w:rPr>
                <w:rFonts w:ascii="宋体" w:hAnsi="宋体" w:cs="宋体" w:hint="eastAsia"/>
                <w:szCs w:val="24"/>
              </w:rPr>
              <w:t>电气设备外壳未接地</w:t>
            </w:r>
          </w:p>
        </w:tc>
        <w:tc>
          <w:tcPr>
            <w:tcW w:w="1888" w:type="dxa"/>
            <w:vAlign w:val="center"/>
          </w:tcPr>
          <w:p w14:paraId="5FA794A4" w14:textId="77777777" w:rsidR="00C82228" w:rsidRDefault="00000000">
            <w:pPr>
              <w:rPr>
                <w:rFonts w:ascii="宋体" w:hAnsi="宋体" w:cs="宋体" w:hint="eastAsia"/>
                <w:szCs w:val="24"/>
              </w:rPr>
            </w:pPr>
            <w:r>
              <w:rPr>
                <w:rFonts w:ascii="宋体" w:hAnsi="宋体" w:cs="宋体" w:hint="eastAsia"/>
                <w:szCs w:val="24"/>
              </w:rPr>
              <w:t>触电</w:t>
            </w:r>
          </w:p>
        </w:tc>
        <w:tc>
          <w:tcPr>
            <w:tcW w:w="590" w:type="dxa"/>
            <w:vAlign w:val="center"/>
          </w:tcPr>
          <w:p w14:paraId="3AFE535C"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49D0CCF5" w14:textId="77777777" w:rsidR="00C82228" w:rsidRDefault="00000000">
            <w:pPr>
              <w:rPr>
                <w:rFonts w:ascii="宋体" w:hAnsi="宋体" w:cs="宋体" w:hint="eastAsia"/>
                <w:szCs w:val="24"/>
              </w:rPr>
            </w:pPr>
            <w:r>
              <w:rPr>
                <w:rFonts w:ascii="宋体" w:hAnsi="宋体" w:cs="宋体" w:hint="eastAsia"/>
                <w:szCs w:val="24"/>
              </w:rPr>
              <w:t>2</w:t>
            </w:r>
          </w:p>
        </w:tc>
        <w:tc>
          <w:tcPr>
            <w:tcW w:w="590" w:type="dxa"/>
            <w:vAlign w:val="center"/>
          </w:tcPr>
          <w:p w14:paraId="6A53B95B"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28FAB68B" w14:textId="77777777" w:rsidR="00C82228" w:rsidRDefault="00000000">
            <w:pPr>
              <w:rPr>
                <w:rFonts w:ascii="宋体" w:hAnsi="宋体" w:cs="宋体" w:hint="eastAsia"/>
                <w:szCs w:val="24"/>
              </w:rPr>
            </w:pPr>
            <w:r>
              <w:rPr>
                <w:rFonts w:ascii="宋体" w:hAnsi="宋体" w:cs="宋体" w:hint="eastAsia"/>
                <w:szCs w:val="24"/>
              </w:rPr>
              <w:t>84</w:t>
            </w:r>
          </w:p>
        </w:tc>
        <w:tc>
          <w:tcPr>
            <w:tcW w:w="764" w:type="dxa"/>
            <w:vAlign w:val="center"/>
          </w:tcPr>
          <w:p w14:paraId="3539CE36"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05A8ADAF" w14:textId="77777777" w:rsidR="00C82228" w:rsidRDefault="00000000">
            <w:pPr>
              <w:rPr>
                <w:rFonts w:ascii="宋体" w:hAnsi="宋体" w:cs="宋体" w:hint="eastAsia"/>
                <w:szCs w:val="24"/>
              </w:rPr>
            </w:pPr>
            <w:r>
              <w:rPr>
                <w:rFonts w:ascii="宋体" w:hAnsi="宋体" w:cs="宋体" w:hint="eastAsia"/>
                <w:szCs w:val="24"/>
              </w:rPr>
              <w:t>电气设备外壳必须接地，并定期检查维护</w:t>
            </w:r>
          </w:p>
        </w:tc>
      </w:tr>
      <w:tr w:rsidR="00C82228" w14:paraId="723A1495" w14:textId="77777777">
        <w:trPr>
          <w:cantSplit/>
        </w:trPr>
        <w:tc>
          <w:tcPr>
            <w:tcW w:w="538" w:type="dxa"/>
            <w:vMerge/>
            <w:vAlign w:val="center"/>
          </w:tcPr>
          <w:p w14:paraId="4D473E59" w14:textId="77777777" w:rsidR="00C82228" w:rsidRDefault="00C82228">
            <w:pPr>
              <w:rPr>
                <w:rFonts w:ascii="宋体" w:hAnsi="宋体" w:cs="宋体" w:hint="eastAsia"/>
                <w:szCs w:val="24"/>
              </w:rPr>
            </w:pPr>
          </w:p>
        </w:tc>
        <w:tc>
          <w:tcPr>
            <w:tcW w:w="760" w:type="dxa"/>
            <w:vMerge/>
            <w:vAlign w:val="center"/>
          </w:tcPr>
          <w:p w14:paraId="412FC322" w14:textId="77777777" w:rsidR="00C82228" w:rsidRDefault="00C82228">
            <w:pPr>
              <w:rPr>
                <w:rFonts w:ascii="宋体" w:hAnsi="宋体" w:cs="宋体" w:hint="eastAsia"/>
                <w:szCs w:val="24"/>
              </w:rPr>
            </w:pPr>
          </w:p>
        </w:tc>
        <w:tc>
          <w:tcPr>
            <w:tcW w:w="3894" w:type="dxa"/>
            <w:vAlign w:val="center"/>
          </w:tcPr>
          <w:p w14:paraId="605DD148" w14:textId="77777777" w:rsidR="00C82228" w:rsidRDefault="00000000">
            <w:pPr>
              <w:rPr>
                <w:rFonts w:ascii="宋体" w:hAnsi="宋体" w:cs="宋体" w:hint="eastAsia"/>
                <w:szCs w:val="24"/>
              </w:rPr>
            </w:pPr>
            <w:r>
              <w:rPr>
                <w:rFonts w:ascii="宋体" w:hAnsi="宋体" w:cs="宋体" w:hint="eastAsia"/>
                <w:szCs w:val="24"/>
              </w:rPr>
              <w:t>电缆过马路未设保护套管</w:t>
            </w:r>
          </w:p>
        </w:tc>
        <w:tc>
          <w:tcPr>
            <w:tcW w:w="1888" w:type="dxa"/>
            <w:vAlign w:val="center"/>
          </w:tcPr>
          <w:p w14:paraId="0A32A082" w14:textId="77777777" w:rsidR="00C82228" w:rsidRDefault="00000000">
            <w:pPr>
              <w:rPr>
                <w:rFonts w:ascii="宋体" w:hAnsi="宋体" w:cs="宋体" w:hint="eastAsia"/>
                <w:szCs w:val="24"/>
              </w:rPr>
            </w:pPr>
            <w:r>
              <w:rPr>
                <w:rFonts w:ascii="宋体" w:hAnsi="宋体" w:cs="宋体" w:hint="eastAsia"/>
                <w:szCs w:val="24"/>
              </w:rPr>
              <w:t>电缆损坏、触电</w:t>
            </w:r>
          </w:p>
        </w:tc>
        <w:tc>
          <w:tcPr>
            <w:tcW w:w="590" w:type="dxa"/>
            <w:vAlign w:val="center"/>
          </w:tcPr>
          <w:p w14:paraId="53445D8A" w14:textId="77777777" w:rsidR="00C82228" w:rsidRDefault="00000000">
            <w:pPr>
              <w:rPr>
                <w:rFonts w:ascii="宋体" w:hAnsi="宋体" w:cs="宋体" w:hint="eastAsia"/>
                <w:szCs w:val="24"/>
              </w:rPr>
            </w:pPr>
            <w:r>
              <w:rPr>
                <w:rFonts w:ascii="宋体" w:hAnsi="宋体" w:cs="宋体" w:hint="eastAsia"/>
                <w:szCs w:val="24"/>
              </w:rPr>
              <w:t>10</w:t>
            </w:r>
          </w:p>
        </w:tc>
        <w:tc>
          <w:tcPr>
            <w:tcW w:w="590" w:type="dxa"/>
            <w:vAlign w:val="center"/>
          </w:tcPr>
          <w:p w14:paraId="00C54776" w14:textId="77777777" w:rsidR="00C82228" w:rsidRDefault="00000000">
            <w:pPr>
              <w:rPr>
                <w:rFonts w:ascii="宋体" w:hAnsi="宋体" w:cs="宋体" w:hint="eastAsia"/>
                <w:szCs w:val="24"/>
              </w:rPr>
            </w:pPr>
            <w:r>
              <w:rPr>
                <w:rFonts w:ascii="宋体" w:hAnsi="宋体" w:cs="宋体" w:hint="eastAsia"/>
                <w:szCs w:val="24"/>
              </w:rPr>
              <w:t>1</w:t>
            </w:r>
          </w:p>
        </w:tc>
        <w:tc>
          <w:tcPr>
            <w:tcW w:w="590" w:type="dxa"/>
            <w:vAlign w:val="center"/>
          </w:tcPr>
          <w:p w14:paraId="2B53228E"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2F616D44" w14:textId="77777777" w:rsidR="00C82228" w:rsidRDefault="00000000">
            <w:pPr>
              <w:rPr>
                <w:rFonts w:ascii="宋体" w:hAnsi="宋体" w:cs="宋体" w:hint="eastAsia"/>
                <w:szCs w:val="24"/>
              </w:rPr>
            </w:pPr>
            <w:r>
              <w:rPr>
                <w:rFonts w:ascii="宋体" w:hAnsi="宋体" w:cs="宋体" w:hint="eastAsia"/>
                <w:szCs w:val="24"/>
              </w:rPr>
              <w:t>80</w:t>
            </w:r>
          </w:p>
        </w:tc>
        <w:tc>
          <w:tcPr>
            <w:tcW w:w="764" w:type="dxa"/>
            <w:vAlign w:val="center"/>
          </w:tcPr>
          <w:p w14:paraId="47A99A37"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508DFD45" w14:textId="77777777" w:rsidR="00C82228" w:rsidRDefault="00000000">
            <w:pPr>
              <w:rPr>
                <w:rFonts w:ascii="宋体" w:hAnsi="宋体" w:cs="宋体" w:hint="eastAsia"/>
                <w:szCs w:val="24"/>
              </w:rPr>
            </w:pPr>
            <w:r>
              <w:rPr>
                <w:rFonts w:ascii="宋体" w:hAnsi="宋体" w:cs="宋体" w:hint="eastAsia"/>
                <w:szCs w:val="24"/>
              </w:rPr>
              <w:t>电缆过马路必须设保护套管</w:t>
            </w:r>
          </w:p>
        </w:tc>
      </w:tr>
      <w:tr w:rsidR="00C82228" w14:paraId="05E6C8E9" w14:textId="77777777">
        <w:trPr>
          <w:cantSplit/>
        </w:trPr>
        <w:tc>
          <w:tcPr>
            <w:tcW w:w="538" w:type="dxa"/>
            <w:vMerge/>
            <w:vAlign w:val="center"/>
          </w:tcPr>
          <w:p w14:paraId="39349423" w14:textId="77777777" w:rsidR="00C82228" w:rsidRDefault="00C82228">
            <w:pPr>
              <w:rPr>
                <w:rFonts w:ascii="宋体" w:hAnsi="宋体" w:cs="宋体" w:hint="eastAsia"/>
                <w:szCs w:val="24"/>
              </w:rPr>
            </w:pPr>
          </w:p>
        </w:tc>
        <w:tc>
          <w:tcPr>
            <w:tcW w:w="760" w:type="dxa"/>
            <w:vMerge/>
            <w:vAlign w:val="center"/>
          </w:tcPr>
          <w:p w14:paraId="3123CDDF" w14:textId="77777777" w:rsidR="00C82228" w:rsidRDefault="00C82228">
            <w:pPr>
              <w:rPr>
                <w:rFonts w:ascii="宋体" w:hAnsi="宋体" w:cs="宋体" w:hint="eastAsia"/>
                <w:szCs w:val="24"/>
              </w:rPr>
            </w:pPr>
          </w:p>
        </w:tc>
        <w:tc>
          <w:tcPr>
            <w:tcW w:w="3894" w:type="dxa"/>
            <w:vAlign w:val="center"/>
          </w:tcPr>
          <w:p w14:paraId="459D9E9B" w14:textId="77777777" w:rsidR="00C82228" w:rsidRDefault="00000000">
            <w:pPr>
              <w:rPr>
                <w:rFonts w:ascii="宋体" w:hAnsi="宋体" w:cs="宋体" w:hint="eastAsia"/>
                <w:szCs w:val="24"/>
              </w:rPr>
            </w:pPr>
            <w:r>
              <w:rPr>
                <w:rFonts w:ascii="宋体" w:hAnsi="宋体" w:cs="宋体" w:hint="eastAsia"/>
                <w:szCs w:val="24"/>
              </w:rPr>
              <w:t>未定期对线路进行检查处理</w:t>
            </w:r>
          </w:p>
        </w:tc>
        <w:tc>
          <w:tcPr>
            <w:tcW w:w="1888" w:type="dxa"/>
            <w:vAlign w:val="center"/>
          </w:tcPr>
          <w:p w14:paraId="4ADA7BCC" w14:textId="77777777" w:rsidR="00C82228" w:rsidRDefault="00000000">
            <w:pPr>
              <w:rPr>
                <w:rFonts w:ascii="宋体" w:hAnsi="宋体" w:cs="宋体" w:hint="eastAsia"/>
                <w:szCs w:val="24"/>
              </w:rPr>
            </w:pPr>
            <w:r>
              <w:rPr>
                <w:rFonts w:ascii="宋体" w:hAnsi="宋体" w:cs="宋体" w:hint="eastAsia"/>
                <w:szCs w:val="24"/>
              </w:rPr>
              <w:t>放炮、触电</w:t>
            </w:r>
          </w:p>
        </w:tc>
        <w:tc>
          <w:tcPr>
            <w:tcW w:w="590" w:type="dxa"/>
            <w:vAlign w:val="center"/>
          </w:tcPr>
          <w:p w14:paraId="3ACC12A2"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41F39C4E" w14:textId="77777777" w:rsidR="00C82228" w:rsidRDefault="00000000">
            <w:pPr>
              <w:rPr>
                <w:rFonts w:ascii="宋体" w:hAnsi="宋体" w:cs="宋体" w:hint="eastAsia"/>
                <w:szCs w:val="24"/>
              </w:rPr>
            </w:pPr>
            <w:r>
              <w:rPr>
                <w:rFonts w:ascii="宋体" w:hAnsi="宋体" w:cs="宋体" w:hint="eastAsia"/>
                <w:szCs w:val="24"/>
              </w:rPr>
              <w:t>1</w:t>
            </w:r>
          </w:p>
        </w:tc>
        <w:tc>
          <w:tcPr>
            <w:tcW w:w="590" w:type="dxa"/>
            <w:vAlign w:val="center"/>
          </w:tcPr>
          <w:p w14:paraId="39C032CE"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1D69D3D7" w14:textId="77777777" w:rsidR="00C82228" w:rsidRDefault="00000000">
            <w:pPr>
              <w:rPr>
                <w:rFonts w:ascii="宋体" w:hAnsi="宋体" w:cs="宋体" w:hint="eastAsia"/>
                <w:szCs w:val="24"/>
              </w:rPr>
            </w:pPr>
            <w:r>
              <w:rPr>
                <w:rFonts w:ascii="宋体" w:hAnsi="宋体" w:cs="宋体" w:hint="eastAsia"/>
                <w:szCs w:val="24"/>
              </w:rPr>
              <w:t>42</w:t>
            </w:r>
          </w:p>
        </w:tc>
        <w:tc>
          <w:tcPr>
            <w:tcW w:w="764" w:type="dxa"/>
            <w:vAlign w:val="center"/>
          </w:tcPr>
          <w:p w14:paraId="7FF0B21F" w14:textId="77777777" w:rsidR="00C82228" w:rsidRDefault="00000000">
            <w:pPr>
              <w:rPr>
                <w:rFonts w:ascii="宋体" w:hAnsi="宋体" w:cs="宋体" w:hint="eastAsia"/>
                <w:szCs w:val="24"/>
              </w:rPr>
            </w:pPr>
            <w:r>
              <w:rPr>
                <w:rFonts w:ascii="宋体" w:hAnsi="宋体" w:cs="宋体" w:hint="eastAsia"/>
                <w:szCs w:val="24"/>
              </w:rPr>
              <w:t>2</w:t>
            </w:r>
          </w:p>
        </w:tc>
        <w:tc>
          <w:tcPr>
            <w:tcW w:w="4192" w:type="dxa"/>
            <w:vAlign w:val="center"/>
          </w:tcPr>
          <w:p w14:paraId="4FEE595B" w14:textId="77777777" w:rsidR="00C82228" w:rsidRDefault="00000000">
            <w:pPr>
              <w:rPr>
                <w:rFonts w:ascii="宋体" w:hAnsi="宋体" w:cs="宋体" w:hint="eastAsia"/>
                <w:szCs w:val="24"/>
              </w:rPr>
            </w:pPr>
            <w:r>
              <w:rPr>
                <w:rFonts w:ascii="宋体" w:hAnsi="宋体" w:cs="宋体" w:hint="eastAsia"/>
                <w:szCs w:val="24"/>
              </w:rPr>
              <w:t>定期对线路进行检查维护</w:t>
            </w:r>
          </w:p>
        </w:tc>
      </w:tr>
      <w:tr w:rsidR="00C82228" w14:paraId="6F303730" w14:textId="77777777">
        <w:trPr>
          <w:cantSplit/>
        </w:trPr>
        <w:tc>
          <w:tcPr>
            <w:tcW w:w="538" w:type="dxa"/>
            <w:vMerge/>
            <w:vAlign w:val="center"/>
          </w:tcPr>
          <w:p w14:paraId="01B645C0" w14:textId="77777777" w:rsidR="00C82228" w:rsidRDefault="00C82228">
            <w:pPr>
              <w:rPr>
                <w:rFonts w:ascii="宋体" w:hAnsi="宋体" w:cs="宋体" w:hint="eastAsia"/>
                <w:szCs w:val="24"/>
              </w:rPr>
            </w:pPr>
          </w:p>
        </w:tc>
        <w:tc>
          <w:tcPr>
            <w:tcW w:w="760" w:type="dxa"/>
            <w:vMerge/>
            <w:vAlign w:val="center"/>
          </w:tcPr>
          <w:p w14:paraId="489E8594" w14:textId="77777777" w:rsidR="00C82228" w:rsidRDefault="00C82228">
            <w:pPr>
              <w:rPr>
                <w:rFonts w:ascii="宋体" w:hAnsi="宋体" w:cs="宋体" w:hint="eastAsia"/>
                <w:szCs w:val="24"/>
              </w:rPr>
            </w:pPr>
          </w:p>
        </w:tc>
        <w:tc>
          <w:tcPr>
            <w:tcW w:w="3894" w:type="dxa"/>
            <w:vAlign w:val="center"/>
          </w:tcPr>
          <w:p w14:paraId="04776CC4" w14:textId="77777777" w:rsidR="00C82228" w:rsidRDefault="00000000">
            <w:pPr>
              <w:rPr>
                <w:rFonts w:ascii="宋体" w:hAnsi="宋体" w:cs="宋体" w:hint="eastAsia"/>
                <w:szCs w:val="24"/>
              </w:rPr>
            </w:pPr>
            <w:r>
              <w:rPr>
                <w:rFonts w:ascii="宋体" w:hAnsi="宋体" w:cs="宋体" w:hint="eastAsia"/>
                <w:szCs w:val="24"/>
              </w:rPr>
              <w:t>未按要求做，乱拉电源</w:t>
            </w:r>
          </w:p>
        </w:tc>
        <w:tc>
          <w:tcPr>
            <w:tcW w:w="1888" w:type="dxa"/>
            <w:vAlign w:val="center"/>
          </w:tcPr>
          <w:p w14:paraId="74945831" w14:textId="77777777" w:rsidR="00C82228" w:rsidRDefault="00000000">
            <w:pPr>
              <w:rPr>
                <w:rFonts w:ascii="宋体" w:hAnsi="宋体" w:cs="宋体" w:hint="eastAsia"/>
                <w:szCs w:val="24"/>
              </w:rPr>
            </w:pPr>
            <w:r>
              <w:rPr>
                <w:rFonts w:ascii="宋体" w:hAnsi="宋体" w:cs="宋体" w:hint="eastAsia"/>
                <w:szCs w:val="24"/>
              </w:rPr>
              <w:t>触电、元件烧毁</w:t>
            </w:r>
          </w:p>
        </w:tc>
        <w:tc>
          <w:tcPr>
            <w:tcW w:w="590" w:type="dxa"/>
            <w:vAlign w:val="center"/>
          </w:tcPr>
          <w:p w14:paraId="7A084A75" w14:textId="77777777" w:rsidR="00C82228" w:rsidRDefault="00000000">
            <w:pPr>
              <w:rPr>
                <w:rFonts w:ascii="宋体" w:hAnsi="宋体" w:cs="宋体" w:hint="eastAsia"/>
                <w:szCs w:val="24"/>
              </w:rPr>
            </w:pPr>
            <w:r>
              <w:rPr>
                <w:rFonts w:ascii="宋体" w:hAnsi="宋体" w:cs="宋体" w:hint="eastAsia"/>
                <w:szCs w:val="24"/>
              </w:rPr>
              <w:t>10</w:t>
            </w:r>
          </w:p>
        </w:tc>
        <w:tc>
          <w:tcPr>
            <w:tcW w:w="590" w:type="dxa"/>
            <w:vAlign w:val="center"/>
          </w:tcPr>
          <w:p w14:paraId="2B1D51AF" w14:textId="77777777" w:rsidR="00C82228" w:rsidRDefault="00000000">
            <w:pPr>
              <w:rPr>
                <w:rFonts w:ascii="宋体" w:hAnsi="宋体" w:cs="宋体" w:hint="eastAsia"/>
                <w:szCs w:val="24"/>
              </w:rPr>
            </w:pPr>
            <w:r>
              <w:rPr>
                <w:rFonts w:ascii="宋体" w:hAnsi="宋体" w:cs="宋体" w:hint="eastAsia"/>
                <w:szCs w:val="24"/>
              </w:rPr>
              <w:t>2</w:t>
            </w:r>
          </w:p>
        </w:tc>
        <w:tc>
          <w:tcPr>
            <w:tcW w:w="590" w:type="dxa"/>
            <w:vAlign w:val="center"/>
          </w:tcPr>
          <w:p w14:paraId="1ED35EB3"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2DE4AE61" w14:textId="77777777" w:rsidR="00C82228" w:rsidRDefault="00000000">
            <w:pPr>
              <w:rPr>
                <w:rFonts w:ascii="宋体" w:hAnsi="宋体" w:cs="宋体" w:hint="eastAsia"/>
                <w:szCs w:val="24"/>
              </w:rPr>
            </w:pPr>
            <w:r>
              <w:rPr>
                <w:rFonts w:ascii="宋体" w:hAnsi="宋体" w:cs="宋体" w:hint="eastAsia"/>
                <w:szCs w:val="24"/>
              </w:rPr>
              <w:t>60</w:t>
            </w:r>
          </w:p>
        </w:tc>
        <w:tc>
          <w:tcPr>
            <w:tcW w:w="764" w:type="dxa"/>
            <w:vAlign w:val="center"/>
          </w:tcPr>
          <w:p w14:paraId="39027F4D" w14:textId="77777777" w:rsidR="00C82228" w:rsidRDefault="00000000">
            <w:pPr>
              <w:rPr>
                <w:rFonts w:ascii="宋体" w:hAnsi="宋体" w:cs="宋体" w:hint="eastAsia"/>
                <w:szCs w:val="24"/>
              </w:rPr>
            </w:pPr>
            <w:r>
              <w:rPr>
                <w:rFonts w:ascii="宋体" w:hAnsi="宋体" w:cs="宋体" w:hint="eastAsia"/>
                <w:szCs w:val="24"/>
              </w:rPr>
              <w:t>2</w:t>
            </w:r>
          </w:p>
        </w:tc>
        <w:tc>
          <w:tcPr>
            <w:tcW w:w="4192" w:type="dxa"/>
            <w:vAlign w:val="center"/>
          </w:tcPr>
          <w:p w14:paraId="2FDA926D" w14:textId="77777777" w:rsidR="00C82228" w:rsidRDefault="00000000">
            <w:pPr>
              <w:rPr>
                <w:rFonts w:ascii="宋体" w:hAnsi="宋体" w:cs="宋体" w:hint="eastAsia"/>
                <w:szCs w:val="24"/>
              </w:rPr>
            </w:pPr>
            <w:r>
              <w:rPr>
                <w:rFonts w:ascii="宋体" w:hAnsi="宋体" w:cs="宋体" w:hint="eastAsia"/>
                <w:szCs w:val="24"/>
              </w:rPr>
              <w:t>按规范要求，安全用电</w:t>
            </w:r>
          </w:p>
        </w:tc>
      </w:tr>
      <w:tr w:rsidR="00C82228" w14:paraId="50086905" w14:textId="77777777">
        <w:trPr>
          <w:cantSplit/>
        </w:trPr>
        <w:tc>
          <w:tcPr>
            <w:tcW w:w="538" w:type="dxa"/>
            <w:vMerge/>
            <w:vAlign w:val="center"/>
          </w:tcPr>
          <w:p w14:paraId="27C2133E" w14:textId="77777777" w:rsidR="00C82228" w:rsidRDefault="00C82228">
            <w:pPr>
              <w:rPr>
                <w:rFonts w:ascii="宋体" w:hAnsi="宋体" w:cs="宋体" w:hint="eastAsia"/>
                <w:szCs w:val="24"/>
              </w:rPr>
            </w:pPr>
          </w:p>
        </w:tc>
        <w:tc>
          <w:tcPr>
            <w:tcW w:w="760" w:type="dxa"/>
            <w:vMerge/>
            <w:vAlign w:val="center"/>
          </w:tcPr>
          <w:p w14:paraId="5B68ED17" w14:textId="77777777" w:rsidR="00C82228" w:rsidRDefault="00C82228">
            <w:pPr>
              <w:rPr>
                <w:rFonts w:ascii="宋体" w:hAnsi="宋体" w:cs="宋体" w:hint="eastAsia"/>
                <w:szCs w:val="24"/>
              </w:rPr>
            </w:pPr>
          </w:p>
        </w:tc>
        <w:tc>
          <w:tcPr>
            <w:tcW w:w="3894" w:type="dxa"/>
            <w:vAlign w:val="center"/>
          </w:tcPr>
          <w:p w14:paraId="635C74B4" w14:textId="77777777" w:rsidR="00C82228" w:rsidRDefault="00000000">
            <w:pPr>
              <w:rPr>
                <w:rFonts w:ascii="宋体" w:hAnsi="宋体" w:cs="宋体" w:hint="eastAsia"/>
                <w:szCs w:val="24"/>
              </w:rPr>
            </w:pPr>
            <w:r>
              <w:rPr>
                <w:rFonts w:ascii="宋体" w:hAnsi="宋体" w:cs="宋体" w:hint="eastAsia"/>
                <w:szCs w:val="24"/>
              </w:rPr>
              <w:t>非电工拉接电源</w:t>
            </w:r>
          </w:p>
        </w:tc>
        <w:tc>
          <w:tcPr>
            <w:tcW w:w="1888" w:type="dxa"/>
            <w:vAlign w:val="center"/>
          </w:tcPr>
          <w:p w14:paraId="6CF60610" w14:textId="77777777" w:rsidR="00C82228" w:rsidRDefault="00000000">
            <w:pPr>
              <w:rPr>
                <w:rFonts w:ascii="宋体" w:hAnsi="宋体" w:cs="宋体" w:hint="eastAsia"/>
                <w:szCs w:val="24"/>
              </w:rPr>
            </w:pPr>
            <w:r>
              <w:rPr>
                <w:rFonts w:ascii="宋体" w:hAnsi="宋体" w:cs="宋体" w:hint="eastAsia"/>
                <w:szCs w:val="24"/>
              </w:rPr>
              <w:t>触电</w:t>
            </w:r>
          </w:p>
        </w:tc>
        <w:tc>
          <w:tcPr>
            <w:tcW w:w="590" w:type="dxa"/>
            <w:vAlign w:val="center"/>
          </w:tcPr>
          <w:p w14:paraId="35538A80"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60F51F8C"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36C82FE7"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38E275ED" w14:textId="77777777" w:rsidR="00C82228" w:rsidRDefault="00000000">
            <w:pPr>
              <w:rPr>
                <w:rFonts w:ascii="宋体" w:hAnsi="宋体" w:cs="宋体" w:hint="eastAsia"/>
                <w:szCs w:val="24"/>
              </w:rPr>
            </w:pPr>
            <w:r>
              <w:rPr>
                <w:rFonts w:ascii="宋体" w:hAnsi="宋体" w:cs="宋体" w:hint="eastAsia"/>
                <w:szCs w:val="24"/>
              </w:rPr>
              <w:t>126</w:t>
            </w:r>
          </w:p>
        </w:tc>
        <w:tc>
          <w:tcPr>
            <w:tcW w:w="764" w:type="dxa"/>
            <w:vAlign w:val="center"/>
          </w:tcPr>
          <w:p w14:paraId="62D2EA19"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506BBB97" w14:textId="77777777" w:rsidR="00C82228" w:rsidRDefault="00000000">
            <w:pPr>
              <w:rPr>
                <w:rFonts w:ascii="宋体" w:hAnsi="宋体" w:cs="宋体" w:hint="eastAsia"/>
                <w:szCs w:val="24"/>
              </w:rPr>
            </w:pPr>
            <w:r>
              <w:rPr>
                <w:rFonts w:ascii="宋体" w:hAnsi="宋体" w:cs="宋体" w:hint="eastAsia"/>
                <w:szCs w:val="24"/>
              </w:rPr>
              <w:t>操作人员必须持证上岗</w:t>
            </w:r>
          </w:p>
        </w:tc>
      </w:tr>
      <w:tr w:rsidR="00C82228" w14:paraId="4FE91439" w14:textId="77777777">
        <w:trPr>
          <w:cantSplit/>
        </w:trPr>
        <w:tc>
          <w:tcPr>
            <w:tcW w:w="538" w:type="dxa"/>
            <w:vMerge/>
            <w:vAlign w:val="center"/>
          </w:tcPr>
          <w:p w14:paraId="6DB1C47F" w14:textId="77777777" w:rsidR="00C82228" w:rsidRDefault="00C82228">
            <w:pPr>
              <w:rPr>
                <w:rFonts w:ascii="宋体" w:hAnsi="宋体" w:cs="宋体" w:hint="eastAsia"/>
                <w:szCs w:val="24"/>
              </w:rPr>
            </w:pPr>
          </w:p>
        </w:tc>
        <w:tc>
          <w:tcPr>
            <w:tcW w:w="760" w:type="dxa"/>
            <w:vMerge/>
            <w:vAlign w:val="center"/>
          </w:tcPr>
          <w:p w14:paraId="57CC3A9D" w14:textId="77777777" w:rsidR="00C82228" w:rsidRDefault="00C82228">
            <w:pPr>
              <w:rPr>
                <w:rFonts w:ascii="宋体" w:hAnsi="宋体" w:cs="宋体" w:hint="eastAsia"/>
                <w:szCs w:val="24"/>
              </w:rPr>
            </w:pPr>
          </w:p>
        </w:tc>
        <w:tc>
          <w:tcPr>
            <w:tcW w:w="3894" w:type="dxa"/>
            <w:vAlign w:val="center"/>
          </w:tcPr>
          <w:p w14:paraId="50F18A40" w14:textId="77777777" w:rsidR="00C82228" w:rsidRDefault="00000000">
            <w:pPr>
              <w:rPr>
                <w:rFonts w:ascii="宋体" w:hAnsi="宋体" w:cs="宋体" w:hint="eastAsia"/>
                <w:szCs w:val="24"/>
              </w:rPr>
            </w:pPr>
            <w:r>
              <w:rPr>
                <w:rFonts w:ascii="宋体" w:hAnsi="宋体" w:cs="宋体" w:hint="eastAsia"/>
                <w:szCs w:val="24"/>
              </w:rPr>
              <w:t>盘、箱未加锁</w:t>
            </w:r>
          </w:p>
        </w:tc>
        <w:tc>
          <w:tcPr>
            <w:tcW w:w="1888" w:type="dxa"/>
            <w:vAlign w:val="center"/>
          </w:tcPr>
          <w:p w14:paraId="5D51A4B2" w14:textId="77777777" w:rsidR="00C82228" w:rsidRDefault="00000000">
            <w:pPr>
              <w:rPr>
                <w:rFonts w:ascii="宋体" w:hAnsi="宋体" w:cs="宋体" w:hint="eastAsia"/>
                <w:szCs w:val="24"/>
              </w:rPr>
            </w:pPr>
            <w:r>
              <w:rPr>
                <w:rFonts w:ascii="宋体" w:hAnsi="宋体" w:cs="宋体" w:hint="eastAsia"/>
                <w:szCs w:val="24"/>
              </w:rPr>
              <w:t>触电</w:t>
            </w:r>
          </w:p>
        </w:tc>
        <w:tc>
          <w:tcPr>
            <w:tcW w:w="590" w:type="dxa"/>
            <w:vAlign w:val="center"/>
          </w:tcPr>
          <w:p w14:paraId="20282CA3"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4045393D"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3AB1B2B3"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4E215930" w14:textId="77777777" w:rsidR="00C82228" w:rsidRDefault="00000000">
            <w:pPr>
              <w:rPr>
                <w:rFonts w:ascii="宋体" w:hAnsi="宋体" w:cs="宋体" w:hint="eastAsia"/>
                <w:szCs w:val="24"/>
              </w:rPr>
            </w:pPr>
            <w:r>
              <w:rPr>
                <w:rFonts w:ascii="宋体" w:hAnsi="宋体" w:cs="宋体" w:hint="eastAsia"/>
                <w:szCs w:val="24"/>
              </w:rPr>
              <w:t>126</w:t>
            </w:r>
          </w:p>
        </w:tc>
        <w:tc>
          <w:tcPr>
            <w:tcW w:w="764" w:type="dxa"/>
            <w:vAlign w:val="center"/>
          </w:tcPr>
          <w:p w14:paraId="7067704F"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4B4C79CA" w14:textId="77777777" w:rsidR="00C82228" w:rsidRDefault="00000000">
            <w:pPr>
              <w:rPr>
                <w:rFonts w:ascii="宋体" w:hAnsi="宋体" w:cs="宋体" w:hint="eastAsia"/>
                <w:szCs w:val="24"/>
              </w:rPr>
            </w:pPr>
            <w:r>
              <w:rPr>
                <w:rFonts w:ascii="宋体" w:hAnsi="宋体" w:cs="宋体" w:hint="eastAsia"/>
                <w:szCs w:val="24"/>
              </w:rPr>
              <w:t>盘、箱加锁或设专人负责看护</w:t>
            </w:r>
          </w:p>
        </w:tc>
      </w:tr>
      <w:tr w:rsidR="00C82228" w14:paraId="0D096A98" w14:textId="77777777">
        <w:trPr>
          <w:cantSplit/>
        </w:trPr>
        <w:tc>
          <w:tcPr>
            <w:tcW w:w="538" w:type="dxa"/>
            <w:vMerge/>
            <w:vAlign w:val="center"/>
          </w:tcPr>
          <w:p w14:paraId="3BB9A061" w14:textId="77777777" w:rsidR="00C82228" w:rsidRDefault="00C82228">
            <w:pPr>
              <w:rPr>
                <w:rFonts w:ascii="宋体" w:hAnsi="宋体" w:cs="宋体" w:hint="eastAsia"/>
                <w:szCs w:val="24"/>
              </w:rPr>
            </w:pPr>
          </w:p>
        </w:tc>
        <w:tc>
          <w:tcPr>
            <w:tcW w:w="760" w:type="dxa"/>
            <w:vMerge/>
            <w:vAlign w:val="center"/>
          </w:tcPr>
          <w:p w14:paraId="5B4A82A0" w14:textId="77777777" w:rsidR="00C82228" w:rsidRDefault="00C82228">
            <w:pPr>
              <w:rPr>
                <w:rFonts w:ascii="宋体" w:hAnsi="宋体" w:cs="宋体" w:hint="eastAsia"/>
                <w:szCs w:val="24"/>
              </w:rPr>
            </w:pPr>
          </w:p>
        </w:tc>
        <w:tc>
          <w:tcPr>
            <w:tcW w:w="3894" w:type="dxa"/>
            <w:vAlign w:val="center"/>
          </w:tcPr>
          <w:p w14:paraId="548228B6" w14:textId="77777777" w:rsidR="00C82228" w:rsidRDefault="00000000">
            <w:pPr>
              <w:rPr>
                <w:rFonts w:ascii="宋体" w:hAnsi="宋体" w:cs="宋体" w:hint="eastAsia"/>
                <w:szCs w:val="24"/>
              </w:rPr>
            </w:pPr>
            <w:r>
              <w:rPr>
                <w:rFonts w:ascii="宋体" w:hAnsi="宋体" w:cs="宋体" w:hint="eastAsia"/>
                <w:szCs w:val="24"/>
              </w:rPr>
              <w:t>损坏的电器元件更换不及时</w:t>
            </w:r>
          </w:p>
        </w:tc>
        <w:tc>
          <w:tcPr>
            <w:tcW w:w="1888" w:type="dxa"/>
            <w:vAlign w:val="center"/>
          </w:tcPr>
          <w:p w14:paraId="2060C03C" w14:textId="77777777" w:rsidR="00C82228" w:rsidRDefault="00000000">
            <w:pPr>
              <w:rPr>
                <w:rFonts w:ascii="宋体" w:hAnsi="宋体" w:cs="宋体" w:hint="eastAsia"/>
                <w:szCs w:val="24"/>
              </w:rPr>
            </w:pPr>
            <w:r>
              <w:rPr>
                <w:rFonts w:ascii="宋体" w:hAnsi="宋体" w:cs="宋体" w:hint="eastAsia"/>
                <w:szCs w:val="24"/>
              </w:rPr>
              <w:t>触电</w:t>
            </w:r>
          </w:p>
        </w:tc>
        <w:tc>
          <w:tcPr>
            <w:tcW w:w="590" w:type="dxa"/>
            <w:vAlign w:val="center"/>
          </w:tcPr>
          <w:p w14:paraId="3ABB89C6"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47A151D0"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12CC6D16"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47819446" w14:textId="77777777" w:rsidR="00C82228" w:rsidRDefault="00000000">
            <w:pPr>
              <w:rPr>
                <w:rFonts w:ascii="宋体" w:hAnsi="宋体" w:cs="宋体" w:hint="eastAsia"/>
                <w:szCs w:val="24"/>
              </w:rPr>
            </w:pPr>
            <w:r>
              <w:rPr>
                <w:rFonts w:ascii="宋体" w:hAnsi="宋体" w:cs="宋体" w:hint="eastAsia"/>
                <w:szCs w:val="24"/>
              </w:rPr>
              <w:t>126</w:t>
            </w:r>
          </w:p>
        </w:tc>
        <w:tc>
          <w:tcPr>
            <w:tcW w:w="764" w:type="dxa"/>
            <w:vAlign w:val="center"/>
          </w:tcPr>
          <w:p w14:paraId="51220C82"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2246B138" w14:textId="77777777" w:rsidR="00C82228" w:rsidRDefault="00000000">
            <w:pPr>
              <w:rPr>
                <w:rFonts w:ascii="宋体" w:hAnsi="宋体" w:cs="宋体" w:hint="eastAsia"/>
                <w:szCs w:val="24"/>
              </w:rPr>
            </w:pPr>
            <w:r>
              <w:rPr>
                <w:rFonts w:ascii="宋体" w:hAnsi="宋体" w:cs="宋体" w:hint="eastAsia"/>
                <w:szCs w:val="24"/>
              </w:rPr>
              <w:t>做好备件准备，及时更换。</w:t>
            </w:r>
          </w:p>
        </w:tc>
      </w:tr>
      <w:tr w:rsidR="00C82228" w14:paraId="3E837310" w14:textId="77777777">
        <w:trPr>
          <w:cantSplit/>
        </w:trPr>
        <w:tc>
          <w:tcPr>
            <w:tcW w:w="538" w:type="dxa"/>
            <w:vMerge w:val="restart"/>
            <w:vAlign w:val="center"/>
          </w:tcPr>
          <w:p w14:paraId="3D4AF401" w14:textId="77777777" w:rsidR="00C82228" w:rsidRDefault="00C82228">
            <w:pPr>
              <w:rPr>
                <w:rFonts w:ascii="宋体" w:hAnsi="宋体" w:cs="宋体" w:hint="eastAsia"/>
                <w:szCs w:val="24"/>
              </w:rPr>
            </w:pPr>
          </w:p>
          <w:p w14:paraId="7F7F9956" w14:textId="77777777" w:rsidR="00C82228" w:rsidRDefault="00C82228">
            <w:pPr>
              <w:rPr>
                <w:rFonts w:ascii="宋体" w:hAnsi="宋体" w:cs="宋体" w:hint="eastAsia"/>
                <w:szCs w:val="24"/>
              </w:rPr>
            </w:pPr>
          </w:p>
          <w:p w14:paraId="5D2A6350" w14:textId="77777777" w:rsidR="00C82228" w:rsidRDefault="00C82228">
            <w:pPr>
              <w:rPr>
                <w:rFonts w:ascii="宋体" w:hAnsi="宋体" w:cs="宋体" w:hint="eastAsia"/>
                <w:szCs w:val="24"/>
              </w:rPr>
            </w:pPr>
          </w:p>
          <w:p w14:paraId="3E30E3A2" w14:textId="77777777" w:rsidR="00C82228" w:rsidRDefault="00C82228">
            <w:pPr>
              <w:rPr>
                <w:rFonts w:ascii="宋体" w:hAnsi="宋体" w:cs="宋体" w:hint="eastAsia"/>
                <w:szCs w:val="24"/>
              </w:rPr>
            </w:pPr>
          </w:p>
          <w:p w14:paraId="74998315" w14:textId="77777777" w:rsidR="00C82228" w:rsidRDefault="00000000">
            <w:pPr>
              <w:rPr>
                <w:rFonts w:ascii="宋体" w:hAnsi="宋体" w:cs="宋体" w:hint="eastAsia"/>
                <w:szCs w:val="24"/>
              </w:rPr>
            </w:pPr>
            <w:r>
              <w:rPr>
                <w:rFonts w:ascii="宋体" w:hAnsi="宋体" w:cs="宋体" w:hint="eastAsia"/>
                <w:szCs w:val="24"/>
              </w:rPr>
              <w:t>3</w:t>
            </w:r>
          </w:p>
          <w:p w14:paraId="4046B68A" w14:textId="77777777" w:rsidR="00C82228" w:rsidRDefault="00C82228">
            <w:pPr>
              <w:rPr>
                <w:rFonts w:ascii="宋体" w:hAnsi="宋体" w:cs="宋体" w:hint="eastAsia"/>
                <w:szCs w:val="24"/>
              </w:rPr>
            </w:pPr>
          </w:p>
          <w:p w14:paraId="73D593FC" w14:textId="77777777" w:rsidR="00C82228" w:rsidRDefault="00C82228">
            <w:pPr>
              <w:rPr>
                <w:rFonts w:ascii="宋体" w:hAnsi="宋体" w:cs="宋体" w:hint="eastAsia"/>
                <w:szCs w:val="24"/>
              </w:rPr>
            </w:pPr>
          </w:p>
          <w:p w14:paraId="639B322A" w14:textId="77777777" w:rsidR="00C82228" w:rsidRDefault="00C82228">
            <w:pPr>
              <w:rPr>
                <w:rFonts w:ascii="宋体" w:hAnsi="宋体" w:cs="宋体" w:hint="eastAsia"/>
                <w:szCs w:val="24"/>
              </w:rPr>
            </w:pPr>
          </w:p>
          <w:p w14:paraId="53E06CC4" w14:textId="77777777" w:rsidR="00C82228" w:rsidRDefault="00C82228">
            <w:pPr>
              <w:rPr>
                <w:rFonts w:ascii="宋体" w:hAnsi="宋体" w:cs="宋体" w:hint="eastAsia"/>
                <w:szCs w:val="24"/>
              </w:rPr>
            </w:pPr>
          </w:p>
          <w:p w14:paraId="63B9908A" w14:textId="77777777" w:rsidR="00C82228" w:rsidRDefault="00C82228">
            <w:pPr>
              <w:rPr>
                <w:rFonts w:ascii="宋体" w:hAnsi="宋体" w:cs="宋体" w:hint="eastAsia"/>
                <w:szCs w:val="24"/>
              </w:rPr>
            </w:pPr>
          </w:p>
          <w:p w14:paraId="60EAE934" w14:textId="77777777" w:rsidR="00C82228" w:rsidRDefault="00C82228">
            <w:pPr>
              <w:rPr>
                <w:rFonts w:ascii="宋体" w:hAnsi="宋体" w:cs="宋体" w:hint="eastAsia"/>
                <w:szCs w:val="24"/>
              </w:rPr>
            </w:pPr>
          </w:p>
          <w:p w14:paraId="2F015F63" w14:textId="77777777" w:rsidR="00C82228" w:rsidRDefault="00C82228">
            <w:pPr>
              <w:rPr>
                <w:rFonts w:ascii="宋体" w:hAnsi="宋体" w:cs="宋体" w:hint="eastAsia"/>
                <w:szCs w:val="24"/>
              </w:rPr>
            </w:pPr>
          </w:p>
          <w:p w14:paraId="62B5173A" w14:textId="77777777" w:rsidR="00C82228" w:rsidRDefault="00C82228">
            <w:pPr>
              <w:rPr>
                <w:rFonts w:ascii="宋体" w:hAnsi="宋体" w:cs="宋体" w:hint="eastAsia"/>
                <w:szCs w:val="24"/>
              </w:rPr>
            </w:pPr>
          </w:p>
          <w:p w14:paraId="58490A19" w14:textId="77777777" w:rsidR="00C82228" w:rsidRDefault="00C82228">
            <w:pPr>
              <w:rPr>
                <w:rFonts w:ascii="宋体" w:hAnsi="宋体" w:cs="宋体" w:hint="eastAsia"/>
                <w:szCs w:val="24"/>
              </w:rPr>
            </w:pPr>
          </w:p>
        </w:tc>
        <w:tc>
          <w:tcPr>
            <w:tcW w:w="760" w:type="dxa"/>
            <w:vMerge w:val="restart"/>
            <w:vAlign w:val="center"/>
          </w:tcPr>
          <w:p w14:paraId="05154EDB" w14:textId="77777777" w:rsidR="00C82228" w:rsidRDefault="00C82228">
            <w:pPr>
              <w:rPr>
                <w:rFonts w:ascii="宋体" w:hAnsi="宋体" w:cs="宋体" w:hint="eastAsia"/>
                <w:szCs w:val="24"/>
              </w:rPr>
            </w:pPr>
          </w:p>
          <w:p w14:paraId="1D7EDF02" w14:textId="77777777" w:rsidR="00C82228" w:rsidRDefault="00C82228">
            <w:pPr>
              <w:rPr>
                <w:rFonts w:ascii="宋体" w:hAnsi="宋体" w:cs="宋体" w:hint="eastAsia"/>
                <w:szCs w:val="24"/>
              </w:rPr>
            </w:pPr>
          </w:p>
          <w:p w14:paraId="273E1317" w14:textId="77777777" w:rsidR="00C82228" w:rsidRDefault="00C82228">
            <w:pPr>
              <w:rPr>
                <w:rFonts w:ascii="宋体" w:hAnsi="宋体" w:cs="宋体" w:hint="eastAsia"/>
                <w:szCs w:val="24"/>
              </w:rPr>
            </w:pPr>
          </w:p>
          <w:p w14:paraId="136F1826" w14:textId="77777777" w:rsidR="00C82228" w:rsidRDefault="00C82228">
            <w:pPr>
              <w:rPr>
                <w:rFonts w:ascii="宋体" w:hAnsi="宋体" w:cs="宋体" w:hint="eastAsia"/>
                <w:szCs w:val="24"/>
              </w:rPr>
            </w:pPr>
          </w:p>
          <w:p w14:paraId="27FE2586" w14:textId="77777777" w:rsidR="00C82228" w:rsidRDefault="00000000">
            <w:pPr>
              <w:rPr>
                <w:rFonts w:ascii="宋体" w:hAnsi="宋体" w:cs="宋体" w:hint="eastAsia"/>
                <w:szCs w:val="24"/>
              </w:rPr>
            </w:pPr>
            <w:r>
              <w:rPr>
                <w:rFonts w:ascii="宋体" w:hAnsi="宋体" w:cs="宋体" w:hint="eastAsia"/>
                <w:szCs w:val="24"/>
              </w:rPr>
              <w:t>烟</w:t>
            </w:r>
          </w:p>
          <w:p w14:paraId="5BF2569A" w14:textId="77777777" w:rsidR="00C82228" w:rsidRDefault="00000000">
            <w:pPr>
              <w:rPr>
                <w:rFonts w:ascii="宋体" w:hAnsi="宋体" w:cs="宋体" w:hint="eastAsia"/>
                <w:szCs w:val="24"/>
              </w:rPr>
            </w:pPr>
            <w:r>
              <w:rPr>
                <w:rFonts w:ascii="宋体" w:hAnsi="宋体" w:cs="宋体" w:hint="eastAsia"/>
                <w:szCs w:val="24"/>
              </w:rPr>
              <w:t>囱</w:t>
            </w:r>
          </w:p>
          <w:p w14:paraId="7AF13260" w14:textId="77777777" w:rsidR="00C82228" w:rsidRDefault="00000000">
            <w:pPr>
              <w:rPr>
                <w:rFonts w:ascii="宋体" w:hAnsi="宋体" w:cs="宋体" w:hint="eastAsia"/>
                <w:szCs w:val="24"/>
              </w:rPr>
            </w:pPr>
            <w:r>
              <w:rPr>
                <w:rFonts w:ascii="宋体" w:hAnsi="宋体" w:cs="宋体" w:hint="eastAsia"/>
                <w:szCs w:val="24"/>
              </w:rPr>
              <w:t>施</w:t>
            </w:r>
          </w:p>
          <w:p w14:paraId="12268450" w14:textId="77777777" w:rsidR="00C82228" w:rsidRDefault="00000000">
            <w:pPr>
              <w:rPr>
                <w:rFonts w:ascii="宋体" w:hAnsi="宋体" w:cs="宋体" w:hint="eastAsia"/>
                <w:szCs w:val="24"/>
              </w:rPr>
            </w:pPr>
            <w:r>
              <w:rPr>
                <w:rFonts w:ascii="宋体" w:hAnsi="宋体" w:cs="宋体" w:hint="eastAsia"/>
                <w:szCs w:val="24"/>
              </w:rPr>
              <w:t>工</w:t>
            </w:r>
          </w:p>
          <w:p w14:paraId="6AAEB937" w14:textId="77777777" w:rsidR="00C82228" w:rsidRDefault="00C82228">
            <w:pPr>
              <w:rPr>
                <w:rFonts w:ascii="宋体" w:hAnsi="宋体" w:cs="宋体" w:hint="eastAsia"/>
                <w:szCs w:val="24"/>
              </w:rPr>
            </w:pPr>
          </w:p>
          <w:p w14:paraId="4C04701C" w14:textId="77777777" w:rsidR="00C82228" w:rsidRDefault="00C82228">
            <w:pPr>
              <w:rPr>
                <w:rFonts w:ascii="宋体" w:hAnsi="宋体" w:cs="宋体" w:hint="eastAsia"/>
                <w:szCs w:val="24"/>
              </w:rPr>
            </w:pPr>
          </w:p>
          <w:p w14:paraId="614DC90C" w14:textId="77777777" w:rsidR="00C82228" w:rsidRDefault="00C82228">
            <w:pPr>
              <w:rPr>
                <w:rFonts w:ascii="宋体" w:hAnsi="宋体" w:cs="宋体" w:hint="eastAsia"/>
                <w:szCs w:val="24"/>
              </w:rPr>
            </w:pPr>
          </w:p>
          <w:p w14:paraId="0026BA43" w14:textId="77777777" w:rsidR="00C82228" w:rsidRDefault="00C82228">
            <w:pPr>
              <w:rPr>
                <w:rFonts w:ascii="宋体" w:hAnsi="宋体" w:cs="宋体" w:hint="eastAsia"/>
                <w:szCs w:val="24"/>
              </w:rPr>
            </w:pPr>
          </w:p>
          <w:p w14:paraId="68C45B34" w14:textId="77777777" w:rsidR="00C82228" w:rsidRDefault="00C82228">
            <w:pPr>
              <w:rPr>
                <w:rFonts w:ascii="宋体" w:hAnsi="宋体" w:cs="宋体" w:hint="eastAsia"/>
                <w:szCs w:val="24"/>
              </w:rPr>
            </w:pPr>
          </w:p>
          <w:p w14:paraId="4FEBC2F1" w14:textId="77777777" w:rsidR="00C82228" w:rsidRDefault="00C82228">
            <w:pPr>
              <w:rPr>
                <w:rFonts w:ascii="宋体" w:hAnsi="宋体" w:cs="宋体" w:hint="eastAsia"/>
                <w:szCs w:val="24"/>
              </w:rPr>
            </w:pPr>
          </w:p>
          <w:p w14:paraId="22A272BE" w14:textId="77777777" w:rsidR="00C82228" w:rsidRDefault="00C82228">
            <w:pPr>
              <w:rPr>
                <w:rFonts w:ascii="宋体" w:hAnsi="宋体" w:cs="宋体" w:hint="eastAsia"/>
                <w:szCs w:val="24"/>
              </w:rPr>
            </w:pPr>
          </w:p>
        </w:tc>
        <w:tc>
          <w:tcPr>
            <w:tcW w:w="3894" w:type="dxa"/>
            <w:vAlign w:val="center"/>
          </w:tcPr>
          <w:p w14:paraId="4D1898AC" w14:textId="77777777" w:rsidR="00C82228" w:rsidRDefault="00000000">
            <w:pPr>
              <w:rPr>
                <w:rFonts w:ascii="宋体" w:hAnsi="宋体" w:cs="宋体" w:hint="eastAsia"/>
                <w:szCs w:val="24"/>
              </w:rPr>
            </w:pPr>
            <w:r>
              <w:rPr>
                <w:rFonts w:ascii="宋体" w:hAnsi="宋体" w:cs="宋体" w:hint="eastAsia"/>
                <w:szCs w:val="24"/>
              </w:rPr>
              <w:t>施工人员未经体检</w:t>
            </w:r>
          </w:p>
        </w:tc>
        <w:tc>
          <w:tcPr>
            <w:tcW w:w="1888" w:type="dxa"/>
          </w:tcPr>
          <w:p w14:paraId="43A5DA6C" w14:textId="77777777" w:rsidR="00C82228" w:rsidRDefault="00000000">
            <w:pPr>
              <w:rPr>
                <w:rFonts w:ascii="宋体" w:hAnsi="宋体" w:cs="宋体" w:hint="eastAsia"/>
                <w:szCs w:val="24"/>
              </w:rPr>
            </w:pPr>
            <w:r>
              <w:rPr>
                <w:rFonts w:ascii="宋体" w:hAnsi="宋体" w:cs="宋体" w:hint="eastAsia"/>
                <w:szCs w:val="24"/>
              </w:rPr>
              <w:t>高坠 伤人</w:t>
            </w:r>
          </w:p>
        </w:tc>
        <w:tc>
          <w:tcPr>
            <w:tcW w:w="590" w:type="dxa"/>
            <w:vAlign w:val="center"/>
          </w:tcPr>
          <w:p w14:paraId="4CB93634" w14:textId="77777777" w:rsidR="00C82228" w:rsidRDefault="00000000">
            <w:pPr>
              <w:rPr>
                <w:rFonts w:ascii="宋体" w:hAnsi="宋体" w:cs="宋体" w:hint="eastAsia"/>
                <w:szCs w:val="24"/>
              </w:rPr>
            </w:pPr>
            <w:r>
              <w:rPr>
                <w:rFonts w:ascii="宋体" w:hAnsi="宋体" w:cs="宋体" w:hint="eastAsia"/>
                <w:szCs w:val="24"/>
              </w:rPr>
              <w:t>10</w:t>
            </w:r>
          </w:p>
        </w:tc>
        <w:tc>
          <w:tcPr>
            <w:tcW w:w="590" w:type="dxa"/>
            <w:vAlign w:val="center"/>
          </w:tcPr>
          <w:p w14:paraId="786141FA" w14:textId="77777777" w:rsidR="00C82228" w:rsidRDefault="00000000">
            <w:pPr>
              <w:rPr>
                <w:rFonts w:ascii="宋体" w:hAnsi="宋体" w:cs="宋体" w:hint="eastAsia"/>
                <w:szCs w:val="24"/>
              </w:rPr>
            </w:pPr>
            <w:r>
              <w:rPr>
                <w:rFonts w:ascii="宋体" w:hAnsi="宋体" w:cs="宋体" w:hint="eastAsia"/>
                <w:szCs w:val="24"/>
              </w:rPr>
              <w:t>1</w:t>
            </w:r>
          </w:p>
        </w:tc>
        <w:tc>
          <w:tcPr>
            <w:tcW w:w="590" w:type="dxa"/>
            <w:vAlign w:val="center"/>
          </w:tcPr>
          <w:p w14:paraId="462D12E6"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4A3ADDCB" w14:textId="77777777" w:rsidR="00C82228" w:rsidRDefault="00000000">
            <w:pPr>
              <w:rPr>
                <w:rFonts w:ascii="宋体" w:hAnsi="宋体" w:cs="宋体" w:hint="eastAsia"/>
                <w:szCs w:val="24"/>
              </w:rPr>
            </w:pPr>
            <w:r>
              <w:rPr>
                <w:rFonts w:ascii="宋体" w:hAnsi="宋体" w:cs="宋体" w:hint="eastAsia"/>
                <w:szCs w:val="24"/>
              </w:rPr>
              <w:t>80</w:t>
            </w:r>
          </w:p>
        </w:tc>
        <w:tc>
          <w:tcPr>
            <w:tcW w:w="764" w:type="dxa"/>
            <w:vAlign w:val="center"/>
          </w:tcPr>
          <w:p w14:paraId="4F5B7F39" w14:textId="77777777" w:rsidR="00C82228" w:rsidRDefault="00000000">
            <w:pPr>
              <w:rPr>
                <w:rFonts w:ascii="宋体" w:hAnsi="宋体" w:cs="宋体" w:hint="eastAsia"/>
                <w:szCs w:val="24"/>
              </w:rPr>
            </w:pPr>
            <w:r>
              <w:rPr>
                <w:rFonts w:ascii="宋体" w:hAnsi="宋体" w:cs="宋体" w:hint="eastAsia"/>
                <w:szCs w:val="24"/>
              </w:rPr>
              <w:t>3</w:t>
            </w:r>
          </w:p>
        </w:tc>
        <w:tc>
          <w:tcPr>
            <w:tcW w:w="4192" w:type="dxa"/>
          </w:tcPr>
          <w:p w14:paraId="042C9CAE" w14:textId="77777777" w:rsidR="00C82228" w:rsidRDefault="00000000">
            <w:pPr>
              <w:rPr>
                <w:rFonts w:ascii="宋体" w:hAnsi="宋体" w:cs="宋体" w:hint="eastAsia"/>
                <w:szCs w:val="24"/>
              </w:rPr>
            </w:pPr>
            <w:r>
              <w:rPr>
                <w:rFonts w:ascii="宋体" w:hAnsi="宋体" w:cs="宋体" w:hint="eastAsia"/>
                <w:szCs w:val="24"/>
              </w:rPr>
              <w:t>专人监督  按规程要求，全部进行体检</w:t>
            </w:r>
          </w:p>
        </w:tc>
      </w:tr>
      <w:tr w:rsidR="00C82228" w14:paraId="41864D60" w14:textId="77777777">
        <w:trPr>
          <w:cantSplit/>
          <w:trHeight w:val="387"/>
        </w:trPr>
        <w:tc>
          <w:tcPr>
            <w:tcW w:w="538" w:type="dxa"/>
            <w:vMerge/>
            <w:vAlign w:val="center"/>
          </w:tcPr>
          <w:p w14:paraId="53E1FAF6" w14:textId="77777777" w:rsidR="00C82228" w:rsidRDefault="00C82228">
            <w:pPr>
              <w:rPr>
                <w:rFonts w:ascii="宋体" w:hAnsi="宋体" w:cs="宋体" w:hint="eastAsia"/>
                <w:szCs w:val="24"/>
              </w:rPr>
            </w:pPr>
          </w:p>
        </w:tc>
        <w:tc>
          <w:tcPr>
            <w:tcW w:w="760" w:type="dxa"/>
            <w:vMerge/>
            <w:vAlign w:val="center"/>
          </w:tcPr>
          <w:p w14:paraId="1F659A84" w14:textId="77777777" w:rsidR="00C82228" w:rsidRDefault="00C82228">
            <w:pPr>
              <w:rPr>
                <w:rFonts w:ascii="宋体" w:hAnsi="宋体" w:cs="宋体" w:hint="eastAsia"/>
                <w:szCs w:val="24"/>
              </w:rPr>
            </w:pPr>
          </w:p>
        </w:tc>
        <w:tc>
          <w:tcPr>
            <w:tcW w:w="3894" w:type="dxa"/>
          </w:tcPr>
          <w:p w14:paraId="17E58A0E" w14:textId="77777777" w:rsidR="00C82228" w:rsidRDefault="00000000">
            <w:pPr>
              <w:rPr>
                <w:rFonts w:ascii="宋体" w:hAnsi="宋体" w:cs="宋体" w:hint="eastAsia"/>
                <w:szCs w:val="24"/>
              </w:rPr>
            </w:pPr>
            <w:r>
              <w:rPr>
                <w:rFonts w:ascii="宋体" w:hAnsi="宋体" w:cs="宋体" w:hint="eastAsia"/>
                <w:szCs w:val="24"/>
              </w:rPr>
              <w:t>危险区域未设警戒区</w:t>
            </w:r>
          </w:p>
        </w:tc>
        <w:tc>
          <w:tcPr>
            <w:tcW w:w="1888" w:type="dxa"/>
          </w:tcPr>
          <w:p w14:paraId="5BEDF53B" w14:textId="77777777" w:rsidR="00C82228" w:rsidRDefault="00000000">
            <w:pPr>
              <w:rPr>
                <w:rFonts w:ascii="宋体" w:hAnsi="宋体" w:cs="宋体" w:hint="eastAsia"/>
                <w:szCs w:val="24"/>
              </w:rPr>
            </w:pPr>
            <w:r>
              <w:rPr>
                <w:rFonts w:ascii="宋体" w:hAnsi="宋体" w:cs="宋体" w:hint="eastAsia"/>
                <w:szCs w:val="24"/>
              </w:rPr>
              <w:t>人员伤害</w:t>
            </w:r>
          </w:p>
        </w:tc>
        <w:tc>
          <w:tcPr>
            <w:tcW w:w="590" w:type="dxa"/>
            <w:vAlign w:val="center"/>
          </w:tcPr>
          <w:p w14:paraId="52E5B079"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50AFFC34"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0A6B4676"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507AE21A" w14:textId="77777777" w:rsidR="00C82228" w:rsidRDefault="00000000">
            <w:pPr>
              <w:rPr>
                <w:rFonts w:ascii="宋体" w:hAnsi="宋体" w:cs="宋体" w:hint="eastAsia"/>
                <w:szCs w:val="24"/>
              </w:rPr>
            </w:pPr>
            <w:r>
              <w:rPr>
                <w:rFonts w:ascii="宋体" w:hAnsi="宋体" w:cs="宋体" w:hint="eastAsia"/>
                <w:szCs w:val="24"/>
              </w:rPr>
              <w:t>54</w:t>
            </w:r>
          </w:p>
        </w:tc>
        <w:tc>
          <w:tcPr>
            <w:tcW w:w="764" w:type="dxa"/>
            <w:vAlign w:val="center"/>
          </w:tcPr>
          <w:p w14:paraId="1540D2FE"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Pr>
          <w:p w14:paraId="72EB220D" w14:textId="77777777" w:rsidR="00C82228" w:rsidRDefault="00000000">
            <w:pPr>
              <w:rPr>
                <w:rFonts w:ascii="宋体" w:hAnsi="宋体" w:cs="宋体" w:hint="eastAsia"/>
                <w:szCs w:val="24"/>
              </w:rPr>
            </w:pPr>
            <w:r>
              <w:rPr>
                <w:rFonts w:ascii="宋体" w:hAnsi="宋体" w:cs="宋体" w:hint="eastAsia"/>
                <w:szCs w:val="24"/>
              </w:rPr>
              <w:t>专人监护 按规程要求设立警戒区，设警戒标志。</w:t>
            </w:r>
          </w:p>
        </w:tc>
      </w:tr>
      <w:tr w:rsidR="00C82228" w14:paraId="49F97984" w14:textId="77777777">
        <w:trPr>
          <w:cantSplit/>
        </w:trPr>
        <w:tc>
          <w:tcPr>
            <w:tcW w:w="538" w:type="dxa"/>
            <w:vMerge/>
            <w:vAlign w:val="center"/>
          </w:tcPr>
          <w:p w14:paraId="58533111" w14:textId="77777777" w:rsidR="00C82228" w:rsidRDefault="00C82228">
            <w:pPr>
              <w:rPr>
                <w:rFonts w:ascii="宋体" w:hAnsi="宋体" w:cs="宋体" w:hint="eastAsia"/>
                <w:szCs w:val="24"/>
              </w:rPr>
            </w:pPr>
          </w:p>
        </w:tc>
        <w:tc>
          <w:tcPr>
            <w:tcW w:w="760" w:type="dxa"/>
            <w:vMerge/>
            <w:vAlign w:val="center"/>
          </w:tcPr>
          <w:p w14:paraId="0A8E472D" w14:textId="77777777" w:rsidR="00C82228" w:rsidRDefault="00C82228">
            <w:pPr>
              <w:rPr>
                <w:rFonts w:ascii="宋体" w:hAnsi="宋体" w:cs="宋体" w:hint="eastAsia"/>
                <w:szCs w:val="24"/>
              </w:rPr>
            </w:pPr>
          </w:p>
        </w:tc>
        <w:tc>
          <w:tcPr>
            <w:tcW w:w="3894" w:type="dxa"/>
          </w:tcPr>
          <w:p w14:paraId="0F4D2F57" w14:textId="77777777" w:rsidR="00C82228" w:rsidRDefault="00000000">
            <w:pPr>
              <w:rPr>
                <w:rFonts w:ascii="宋体" w:hAnsi="宋体" w:cs="宋体" w:hint="eastAsia"/>
                <w:szCs w:val="24"/>
              </w:rPr>
            </w:pPr>
            <w:r>
              <w:rPr>
                <w:rFonts w:ascii="宋体" w:hAnsi="宋体" w:cs="宋体" w:hint="eastAsia"/>
                <w:szCs w:val="24"/>
              </w:rPr>
              <w:t>高空作业抛扔物件</w:t>
            </w:r>
          </w:p>
        </w:tc>
        <w:tc>
          <w:tcPr>
            <w:tcW w:w="1888" w:type="dxa"/>
          </w:tcPr>
          <w:p w14:paraId="1F1DD39B" w14:textId="77777777" w:rsidR="00C82228" w:rsidRDefault="00000000">
            <w:pPr>
              <w:rPr>
                <w:rFonts w:ascii="宋体" w:hAnsi="宋体" w:cs="宋体" w:hint="eastAsia"/>
                <w:szCs w:val="24"/>
              </w:rPr>
            </w:pPr>
            <w:r>
              <w:rPr>
                <w:rFonts w:ascii="宋体" w:hAnsi="宋体" w:cs="宋体" w:hint="eastAsia"/>
                <w:szCs w:val="24"/>
              </w:rPr>
              <w:t>高坠 人员伤害</w:t>
            </w:r>
          </w:p>
        </w:tc>
        <w:tc>
          <w:tcPr>
            <w:tcW w:w="590" w:type="dxa"/>
            <w:vAlign w:val="center"/>
          </w:tcPr>
          <w:p w14:paraId="564BA139"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2E74DF3A"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54A46D8A"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430B2D2F" w14:textId="77777777" w:rsidR="00C82228" w:rsidRDefault="00000000">
            <w:pPr>
              <w:rPr>
                <w:rFonts w:ascii="宋体" w:hAnsi="宋体" w:cs="宋体" w:hint="eastAsia"/>
                <w:szCs w:val="24"/>
              </w:rPr>
            </w:pPr>
            <w:r>
              <w:rPr>
                <w:rFonts w:ascii="宋体" w:hAnsi="宋体" w:cs="宋体" w:hint="eastAsia"/>
                <w:szCs w:val="24"/>
              </w:rPr>
              <w:t>54</w:t>
            </w:r>
          </w:p>
        </w:tc>
        <w:tc>
          <w:tcPr>
            <w:tcW w:w="764" w:type="dxa"/>
            <w:vAlign w:val="center"/>
          </w:tcPr>
          <w:p w14:paraId="1ED14D0D"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Pr>
          <w:p w14:paraId="5E85B18E" w14:textId="77777777" w:rsidR="00C82228" w:rsidRDefault="00000000">
            <w:pPr>
              <w:rPr>
                <w:rFonts w:ascii="宋体" w:hAnsi="宋体" w:cs="宋体" w:hint="eastAsia"/>
                <w:szCs w:val="24"/>
              </w:rPr>
            </w:pPr>
            <w:r>
              <w:rPr>
                <w:rFonts w:ascii="宋体" w:hAnsi="宋体" w:cs="宋体" w:hint="eastAsia"/>
                <w:szCs w:val="24"/>
              </w:rPr>
              <w:t>所有物件严禁抛扔，应用绳上提下系。</w:t>
            </w:r>
          </w:p>
        </w:tc>
      </w:tr>
      <w:tr w:rsidR="00C82228" w14:paraId="4EED751A" w14:textId="77777777">
        <w:trPr>
          <w:cantSplit/>
        </w:trPr>
        <w:tc>
          <w:tcPr>
            <w:tcW w:w="538" w:type="dxa"/>
            <w:vMerge/>
            <w:vAlign w:val="center"/>
          </w:tcPr>
          <w:p w14:paraId="02B78A22" w14:textId="77777777" w:rsidR="00C82228" w:rsidRDefault="00C82228">
            <w:pPr>
              <w:rPr>
                <w:rFonts w:ascii="宋体" w:hAnsi="宋体" w:cs="宋体" w:hint="eastAsia"/>
                <w:szCs w:val="24"/>
              </w:rPr>
            </w:pPr>
          </w:p>
        </w:tc>
        <w:tc>
          <w:tcPr>
            <w:tcW w:w="760" w:type="dxa"/>
            <w:vMerge/>
            <w:vAlign w:val="center"/>
          </w:tcPr>
          <w:p w14:paraId="563AF146" w14:textId="77777777" w:rsidR="00C82228" w:rsidRDefault="00C82228">
            <w:pPr>
              <w:rPr>
                <w:rFonts w:ascii="宋体" w:hAnsi="宋体" w:cs="宋体" w:hint="eastAsia"/>
                <w:szCs w:val="24"/>
              </w:rPr>
            </w:pPr>
          </w:p>
        </w:tc>
        <w:tc>
          <w:tcPr>
            <w:tcW w:w="3894" w:type="dxa"/>
          </w:tcPr>
          <w:p w14:paraId="2E46E9BE" w14:textId="77777777" w:rsidR="00C82228" w:rsidRDefault="00000000">
            <w:pPr>
              <w:rPr>
                <w:rFonts w:ascii="宋体" w:hAnsi="宋体" w:cs="宋体" w:hint="eastAsia"/>
                <w:szCs w:val="24"/>
              </w:rPr>
            </w:pPr>
            <w:r>
              <w:rPr>
                <w:rFonts w:ascii="宋体" w:hAnsi="宋体" w:cs="宋体" w:hint="eastAsia"/>
                <w:szCs w:val="24"/>
              </w:rPr>
              <w:t>危险区域机械设备无保护</w:t>
            </w:r>
          </w:p>
        </w:tc>
        <w:tc>
          <w:tcPr>
            <w:tcW w:w="1888" w:type="dxa"/>
          </w:tcPr>
          <w:p w14:paraId="7181EA4C" w14:textId="77777777" w:rsidR="00C82228" w:rsidRDefault="00000000">
            <w:pPr>
              <w:rPr>
                <w:rFonts w:ascii="宋体" w:hAnsi="宋体" w:cs="宋体" w:hint="eastAsia"/>
                <w:szCs w:val="24"/>
              </w:rPr>
            </w:pPr>
            <w:r>
              <w:rPr>
                <w:rFonts w:ascii="宋体" w:hAnsi="宋体" w:cs="宋体" w:hint="eastAsia"/>
                <w:szCs w:val="24"/>
              </w:rPr>
              <w:t>机具损坏</w:t>
            </w:r>
          </w:p>
        </w:tc>
        <w:tc>
          <w:tcPr>
            <w:tcW w:w="590" w:type="dxa"/>
            <w:vAlign w:val="center"/>
          </w:tcPr>
          <w:p w14:paraId="2006625E"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2FF87442"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6990E616"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76D7B939" w14:textId="77777777" w:rsidR="00C82228" w:rsidRDefault="00000000">
            <w:pPr>
              <w:rPr>
                <w:rFonts w:ascii="宋体" w:hAnsi="宋体" w:cs="宋体" w:hint="eastAsia"/>
                <w:szCs w:val="24"/>
              </w:rPr>
            </w:pPr>
            <w:r>
              <w:rPr>
                <w:rFonts w:ascii="宋体" w:hAnsi="宋体" w:cs="宋体" w:hint="eastAsia"/>
                <w:szCs w:val="24"/>
              </w:rPr>
              <w:t>42</w:t>
            </w:r>
          </w:p>
        </w:tc>
        <w:tc>
          <w:tcPr>
            <w:tcW w:w="764" w:type="dxa"/>
            <w:vAlign w:val="center"/>
          </w:tcPr>
          <w:p w14:paraId="4CE9BABD"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Pr>
          <w:p w14:paraId="3DADC864" w14:textId="77777777" w:rsidR="00C82228" w:rsidRDefault="00000000">
            <w:pPr>
              <w:rPr>
                <w:rFonts w:ascii="宋体" w:hAnsi="宋体" w:cs="宋体" w:hint="eastAsia"/>
                <w:szCs w:val="24"/>
              </w:rPr>
            </w:pPr>
            <w:r>
              <w:rPr>
                <w:rFonts w:ascii="宋体" w:hAnsi="宋体" w:cs="宋体" w:hint="eastAsia"/>
                <w:szCs w:val="24"/>
              </w:rPr>
              <w:t>凡是在危险区域内的机具  必须有保护措施</w:t>
            </w:r>
          </w:p>
        </w:tc>
      </w:tr>
      <w:tr w:rsidR="00C82228" w14:paraId="72848E19" w14:textId="77777777">
        <w:trPr>
          <w:cantSplit/>
          <w:trHeight w:val="436"/>
        </w:trPr>
        <w:tc>
          <w:tcPr>
            <w:tcW w:w="538" w:type="dxa"/>
            <w:vMerge/>
            <w:vAlign w:val="center"/>
          </w:tcPr>
          <w:p w14:paraId="06B238F2" w14:textId="77777777" w:rsidR="00C82228" w:rsidRDefault="00C82228">
            <w:pPr>
              <w:rPr>
                <w:rFonts w:ascii="宋体" w:hAnsi="宋体" w:cs="宋体" w:hint="eastAsia"/>
                <w:szCs w:val="24"/>
              </w:rPr>
            </w:pPr>
          </w:p>
        </w:tc>
        <w:tc>
          <w:tcPr>
            <w:tcW w:w="760" w:type="dxa"/>
            <w:vMerge/>
            <w:vAlign w:val="center"/>
          </w:tcPr>
          <w:p w14:paraId="7E3F4EDD" w14:textId="77777777" w:rsidR="00C82228" w:rsidRDefault="00C82228">
            <w:pPr>
              <w:rPr>
                <w:rFonts w:ascii="宋体" w:hAnsi="宋体" w:cs="宋体" w:hint="eastAsia"/>
                <w:szCs w:val="24"/>
              </w:rPr>
            </w:pPr>
          </w:p>
        </w:tc>
        <w:tc>
          <w:tcPr>
            <w:tcW w:w="3894" w:type="dxa"/>
            <w:vAlign w:val="center"/>
          </w:tcPr>
          <w:p w14:paraId="5DC161E7" w14:textId="77777777" w:rsidR="00C82228" w:rsidRDefault="00000000">
            <w:pPr>
              <w:rPr>
                <w:rFonts w:ascii="宋体" w:hAnsi="宋体" w:cs="宋体" w:hint="eastAsia"/>
                <w:szCs w:val="24"/>
              </w:rPr>
            </w:pPr>
            <w:r>
              <w:rPr>
                <w:rFonts w:ascii="宋体" w:hAnsi="宋体" w:cs="宋体" w:hint="eastAsia"/>
                <w:szCs w:val="24"/>
              </w:rPr>
              <w:t>上下信号不清</w:t>
            </w:r>
          </w:p>
        </w:tc>
        <w:tc>
          <w:tcPr>
            <w:tcW w:w="1888" w:type="dxa"/>
            <w:vAlign w:val="center"/>
          </w:tcPr>
          <w:p w14:paraId="5ED5D13A" w14:textId="77777777" w:rsidR="00C82228" w:rsidRDefault="00000000">
            <w:pPr>
              <w:rPr>
                <w:rFonts w:ascii="宋体" w:hAnsi="宋体" w:cs="宋体" w:hint="eastAsia"/>
                <w:szCs w:val="24"/>
              </w:rPr>
            </w:pPr>
            <w:r>
              <w:rPr>
                <w:rFonts w:ascii="宋体" w:hAnsi="宋体" w:cs="宋体" w:hint="eastAsia"/>
                <w:szCs w:val="24"/>
              </w:rPr>
              <w:t>筒壁损坏 伤人</w:t>
            </w:r>
          </w:p>
        </w:tc>
        <w:tc>
          <w:tcPr>
            <w:tcW w:w="590" w:type="dxa"/>
            <w:vAlign w:val="center"/>
          </w:tcPr>
          <w:p w14:paraId="4BC89701"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6955E1A5"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1EBE6071"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08869F4D" w14:textId="77777777" w:rsidR="00C82228" w:rsidRDefault="00000000">
            <w:pPr>
              <w:rPr>
                <w:rFonts w:ascii="宋体" w:hAnsi="宋体" w:cs="宋体" w:hint="eastAsia"/>
                <w:szCs w:val="24"/>
              </w:rPr>
            </w:pPr>
            <w:r>
              <w:rPr>
                <w:rFonts w:ascii="宋体" w:hAnsi="宋体" w:cs="宋体" w:hint="eastAsia"/>
                <w:szCs w:val="24"/>
              </w:rPr>
              <w:t>42</w:t>
            </w:r>
          </w:p>
        </w:tc>
        <w:tc>
          <w:tcPr>
            <w:tcW w:w="764" w:type="dxa"/>
            <w:vAlign w:val="center"/>
          </w:tcPr>
          <w:p w14:paraId="2F9A150E" w14:textId="77777777" w:rsidR="00C82228" w:rsidRDefault="00000000">
            <w:pPr>
              <w:rPr>
                <w:rFonts w:ascii="宋体" w:hAnsi="宋体" w:cs="宋体" w:hint="eastAsia"/>
                <w:szCs w:val="24"/>
              </w:rPr>
            </w:pPr>
            <w:r>
              <w:rPr>
                <w:rFonts w:ascii="宋体" w:hAnsi="宋体" w:cs="宋体" w:hint="eastAsia"/>
                <w:szCs w:val="24"/>
              </w:rPr>
              <w:t>2</w:t>
            </w:r>
          </w:p>
        </w:tc>
        <w:tc>
          <w:tcPr>
            <w:tcW w:w="4192" w:type="dxa"/>
            <w:vAlign w:val="center"/>
          </w:tcPr>
          <w:p w14:paraId="452689E2" w14:textId="77777777" w:rsidR="00C82228" w:rsidRDefault="00000000">
            <w:pPr>
              <w:rPr>
                <w:rFonts w:ascii="宋体" w:hAnsi="宋体" w:cs="宋体" w:hint="eastAsia"/>
                <w:szCs w:val="24"/>
              </w:rPr>
            </w:pPr>
            <w:r>
              <w:rPr>
                <w:rFonts w:ascii="宋体" w:hAnsi="宋体" w:cs="宋体" w:hint="eastAsia"/>
                <w:szCs w:val="24"/>
              </w:rPr>
              <w:t>钢内筒过平台时。专人负责信号联系  信号不清不施工</w:t>
            </w:r>
          </w:p>
        </w:tc>
      </w:tr>
      <w:tr w:rsidR="00C82228" w14:paraId="35B87F50" w14:textId="77777777">
        <w:trPr>
          <w:cantSplit/>
          <w:trHeight w:val="436"/>
        </w:trPr>
        <w:tc>
          <w:tcPr>
            <w:tcW w:w="538" w:type="dxa"/>
            <w:vMerge/>
            <w:vAlign w:val="center"/>
          </w:tcPr>
          <w:p w14:paraId="624C3D9B" w14:textId="77777777" w:rsidR="00C82228" w:rsidRDefault="00C82228">
            <w:pPr>
              <w:rPr>
                <w:rFonts w:ascii="宋体" w:hAnsi="宋体" w:cs="宋体" w:hint="eastAsia"/>
                <w:szCs w:val="24"/>
              </w:rPr>
            </w:pPr>
          </w:p>
        </w:tc>
        <w:tc>
          <w:tcPr>
            <w:tcW w:w="760" w:type="dxa"/>
            <w:vMerge/>
            <w:vAlign w:val="center"/>
          </w:tcPr>
          <w:p w14:paraId="21E44C23" w14:textId="77777777" w:rsidR="00C82228" w:rsidRDefault="00C82228">
            <w:pPr>
              <w:rPr>
                <w:rFonts w:ascii="宋体" w:hAnsi="宋体" w:cs="宋体" w:hint="eastAsia"/>
                <w:szCs w:val="24"/>
              </w:rPr>
            </w:pPr>
          </w:p>
        </w:tc>
        <w:tc>
          <w:tcPr>
            <w:tcW w:w="3894" w:type="dxa"/>
          </w:tcPr>
          <w:p w14:paraId="4E49929C" w14:textId="77777777" w:rsidR="00C82228" w:rsidRDefault="00000000">
            <w:pPr>
              <w:rPr>
                <w:rFonts w:ascii="宋体" w:hAnsi="宋体" w:cs="宋体" w:hint="eastAsia"/>
                <w:szCs w:val="24"/>
              </w:rPr>
            </w:pPr>
            <w:r>
              <w:rPr>
                <w:rFonts w:ascii="宋体" w:hAnsi="宋体" w:cs="宋体" w:hint="eastAsia"/>
                <w:szCs w:val="24"/>
              </w:rPr>
              <w:t>上下交叉作业</w:t>
            </w:r>
          </w:p>
        </w:tc>
        <w:tc>
          <w:tcPr>
            <w:tcW w:w="1888" w:type="dxa"/>
          </w:tcPr>
          <w:p w14:paraId="778A57D7" w14:textId="77777777" w:rsidR="00C82228" w:rsidRDefault="00000000">
            <w:pPr>
              <w:rPr>
                <w:rFonts w:ascii="宋体" w:hAnsi="宋体" w:cs="宋体" w:hint="eastAsia"/>
                <w:szCs w:val="24"/>
              </w:rPr>
            </w:pPr>
            <w:r>
              <w:rPr>
                <w:rFonts w:ascii="宋体" w:hAnsi="宋体" w:cs="宋体" w:hint="eastAsia"/>
                <w:szCs w:val="24"/>
              </w:rPr>
              <w:t>人身伤害</w:t>
            </w:r>
          </w:p>
        </w:tc>
        <w:tc>
          <w:tcPr>
            <w:tcW w:w="590" w:type="dxa"/>
            <w:vAlign w:val="center"/>
          </w:tcPr>
          <w:p w14:paraId="1158C5E6"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15ACC686"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2048BE7A" w14:textId="77777777" w:rsidR="00C82228" w:rsidRDefault="00000000">
            <w:pPr>
              <w:rPr>
                <w:rFonts w:ascii="宋体" w:hAnsi="宋体" w:cs="宋体" w:hint="eastAsia"/>
                <w:szCs w:val="24"/>
              </w:rPr>
            </w:pPr>
            <w:r>
              <w:rPr>
                <w:rFonts w:ascii="宋体" w:hAnsi="宋体" w:cs="宋体" w:hint="eastAsia"/>
                <w:szCs w:val="24"/>
              </w:rPr>
              <w:t>15</w:t>
            </w:r>
          </w:p>
        </w:tc>
        <w:tc>
          <w:tcPr>
            <w:tcW w:w="590" w:type="dxa"/>
            <w:vAlign w:val="center"/>
          </w:tcPr>
          <w:p w14:paraId="21BFFFDA" w14:textId="77777777" w:rsidR="00C82228" w:rsidRDefault="00000000">
            <w:pPr>
              <w:rPr>
                <w:rFonts w:ascii="宋体" w:hAnsi="宋体" w:cs="宋体" w:hint="eastAsia"/>
                <w:szCs w:val="24"/>
              </w:rPr>
            </w:pPr>
            <w:r>
              <w:rPr>
                <w:rFonts w:ascii="宋体" w:hAnsi="宋体" w:cs="宋体" w:hint="eastAsia"/>
                <w:szCs w:val="24"/>
              </w:rPr>
              <w:t>135</w:t>
            </w:r>
          </w:p>
        </w:tc>
        <w:tc>
          <w:tcPr>
            <w:tcW w:w="764" w:type="dxa"/>
            <w:vAlign w:val="center"/>
          </w:tcPr>
          <w:p w14:paraId="5DC70424" w14:textId="77777777" w:rsidR="00C82228" w:rsidRDefault="00000000">
            <w:pPr>
              <w:rPr>
                <w:rFonts w:ascii="宋体" w:hAnsi="宋体" w:cs="宋体" w:hint="eastAsia"/>
                <w:szCs w:val="24"/>
              </w:rPr>
            </w:pPr>
            <w:r>
              <w:rPr>
                <w:rFonts w:ascii="宋体" w:hAnsi="宋体" w:cs="宋体" w:hint="eastAsia"/>
                <w:szCs w:val="24"/>
              </w:rPr>
              <w:t>3</w:t>
            </w:r>
          </w:p>
        </w:tc>
        <w:tc>
          <w:tcPr>
            <w:tcW w:w="4192" w:type="dxa"/>
          </w:tcPr>
          <w:p w14:paraId="36F6D0E4" w14:textId="77777777" w:rsidR="00C82228" w:rsidRDefault="00000000">
            <w:pPr>
              <w:rPr>
                <w:rFonts w:ascii="宋体" w:hAnsi="宋体" w:cs="宋体" w:hint="eastAsia"/>
                <w:szCs w:val="24"/>
              </w:rPr>
            </w:pPr>
            <w:r>
              <w:rPr>
                <w:rFonts w:ascii="宋体" w:hAnsi="宋体" w:cs="宋体" w:hint="eastAsia"/>
                <w:szCs w:val="24"/>
              </w:rPr>
              <w:t>严禁无措施进行上下交叉作业</w:t>
            </w:r>
          </w:p>
        </w:tc>
      </w:tr>
      <w:tr w:rsidR="00C82228" w14:paraId="0A02A932" w14:textId="77777777">
        <w:trPr>
          <w:cantSplit/>
          <w:trHeight w:val="436"/>
        </w:trPr>
        <w:tc>
          <w:tcPr>
            <w:tcW w:w="538" w:type="dxa"/>
            <w:vMerge/>
            <w:vAlign w:val="center"/>
          </w:tcPr>
          <w:p w14:paraId="01F8FAA8" w14:textId="77777777" w:rsidR="00C82228" w:rsidRDefault="00C82228">
            <w:pPr>
              <w:rPr>
                <w:rFonts w:ascii="宋体" w:hAnsi="宋体" w:cs="宋体" w:hint="eastAsia"/>
                <w:szCs w:val="24"/>
              </w:rPr>
            </w:pPr>
          </w:p>
        </w:tc>
        <w:tc>
          <w:tcPr>
            <w:tcW w:w="760" w:type="dxa"/>
            <w:vMerge/>
            <w:vAlign w:val="center"/>
          </w:tcPr>
          <w:p w14:paraId="47B4A34C" w14:textId="77777777" w:rsidR="00C82228" w:rsidRDefault="00C82228">
            <w:pPr>
              <w:rPr>
                <w:rFonts w:ascii="宋体" w:hAnsi="宋体" w:cs="宋体" w:hint="eastAsia"/>
                <w:szCs w:val="24"/>
              </w:rPr>
            </w:pPr>
          </w:p>
        </w:tc>
        <w:tc>
          <w:tcPr>
            <w:tcW w:w="3894" w:type="dxa"/>
          </w:tcPr>
          <w:p w14:paraId="77E97127" w14:textId="77777777" w:rsidR="00C82228" w:rsidRDefault="00000000">
            <w:pPr>
              <w:rPr>
                <w:rFonts w:ascii="宋体" w:hAnsi="宋体" w:cs="宋体" w:hint="eastAsia"/>
                <w:szCs w:val="24"/>
              </w:rPr>
            </w:pPr>
            <w:r>
              <w:rPr>
                <w:rFonts w:ascii="宋体" w:hAnsi="宋体" w:cs="宋体" w:hint="eastAsia"/>
                <w:szCs w:val="24"/>
              </w:rPr>
              <w:t>电源线外皮绝缘破损、漏电</w:t>
            </w:r>
          </w:p>
        </w:tc>
        <w:tc>
          <w:tcPr>
            <w:tcW w:w="1888" w:type="dxa"/>
          </w:tcPr>
          <w:p w14:paraId="51A6CE24" w14:textId="77777777" w:rsidR="00C82228" w:rsidRDefault="00000000">
            <w:pPr>
              <w:rPr>
                <w:rFonts w:ascii="宋体" w:hAnsi="宋体" w:cs="宋体" w:hint="eastAsia"/>
                <w:szCs w:val="24"/>
              </w:rPr>
            </w:pPr>
            <w:r>
              <w:rPr>
                <w:rFonts w:ascii="宋体" w:hAnsi="宋体" w:cs="宋体" w:hint="eastAsia"/>
                <w:szCs w:val="24"/>
              </w:rPr>
              <w:t>触电 人身伤害</w:t>
            </w:r>
          </w:p>
        </w:tc>
        <w:tc>
          <w:tcPr>
            <w:tcW w:w="590" w:type="dxa"/>
            <w:vAlign w:val="center"/>
          </w:tcPr>
          <w:p w14:paraId="073F275A"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1CD56D3B"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42CC397D"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2FC64E12" w14:textId="77777777" w:rsidR="00C82228" w:rsidRDefault="00000000">
            <w:pPr>
              <w:rPr>
                <w:rFonts w:ascii="宋体" w:hAnsi="宋体" w:cs="宋体" w:hint="eastAsia"/>
                <w:szCs w:val="24"/>
              </w:rPr>
            </w:pPr>
            <w:r>
              <w:rPr>
                <w:rFonts w:ascii="宋体" w:hAnsi="宋体" w:cs="宋体" w:hint="eastAsia"/>
                <w:szCs w:val="24"/>
              </w:rPr>
              <w:t>42</w:t>
            </w:r>
          </w:p>
        </w:tc>
        <w:tc>
          <w:tcPr>
            <w:tcW w:w="764" w:type="dxa"/>
            <w:vAlign w:val="center"/>
          </w:tcPr>
          <w:p w14:paraId="65ADE453"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Pr>
          <w:p w14:paraId="5B1D318C" w14:textId="77777777" w:rsidR="00C82228" w:rsidRDefault="00000000">
            <w:pPr>
              <w:rPr>
                <w:rFonts w:ascii="宋体" w:hAnsi="宋体" w:cs="宋体" w:hint="eastAsia"/>
                <w:szCs w:val="24"/>
              </w:rPr>
            </w:pPr>
            <w:r>
              <w:rPr>
                <w:rFonts w:ascii="宋体" w:hAnsi="宋体" w:cs="宋体" w:hint="eastAsia"/>
                <w:szCs w:val="24"/>
              </w:rPr>
              <w:t>专人巡视 发现问题及时处理。</w:t>
            </w:r>
          </w:p>
        </w:tc>
      </w:tr>
      <w:tr w:rsidR="00C82228" w14:paraId="00C40EF4" w14:textId="77777777">
        <w:trPr>
          <w:cantSplit/>
          <w:trHeight w:val="436"/>
        </w:trPr>
        <w:tc>
          <w:tcPr>
            <w:tcW w:w="538" w:type="dxa"/>
            <w:vMerge/>
            <w:vAlign w:val="center"/>
          </w:tcPr>
          <w:p w14:paraId="232194C5" w14:textId="77777777" w:rsidR="00C82228" w:rsidRDefault="00C82228">
            <w:pPr>
              <w:rPr>
                <w:rFonts w:ascii="宋体" w:hAnsi="宋体" w:cs="宋体" w:hint="eastAsia"/>
                <w:szCs w:val="24"/>
              </w:rPr>
            </w:pPr>
          </w:p>
        </w:tc>
        <w:tc>
          <w:tcPr>
            <w:tcW w:w="760" w:type="dxa"/>
            <w:vMerge/>
            <w:vAlign w:val="center"/>
          </w:tcPr>
          <w:p w14:paraId="5A55067B" w14:textId="77777777" w:rsidR="00C82228" w:rsidRDefault="00C82228">
            <w:pPr>
              <w:rPr>
                <w:rFonts w:ascii="宋体" w:hAnsi="宋体" w:cs="宋体" w:hint="eastAsia"/>
                <w:szCs w:val="24"/>
              </w:rPr>
            </w:pPr>
          </w:p>
        </w:tc>
        <w:tc>
          <w:tcPr>
            <w:tcW w:w="3894" w:type="dxa"/>
          </w:tcPr>
          <w:p w14:paraId="0AE69060" w14:textId="77777777" w:rsidR="00C82228" w:rsidRDefault="00000000">
            <w:pPr>
              <w:rPr>
                <w:rFonts w:ascii="宋体" w:hAnsi="宋体" w:cs="宋体" w:hint="eastAsia"/>
                <w:szCs w:val="24"/>
              </w:rPr>
            </w:pPr>
            <w:r>
              <w:rPr>
                <w:rFonts w:ascii="宋体" w:hAnsi="宋体" w:cs="宋体" w:hint="eastAsia"/>
                <w:szCs w:val="24"/>
              </w:rPr>
              <w:t>机械开关、抱闸、限位不可靠</w:t>
            </w:r>
          </w:p>
        </w:tc>
        <w:tc>
          <w:tcPr>
            <w:tcW w:w="1888" w:type="dxa"/>
          </w:tcPr>
          <w:p w14:paraId="4A3D77BC" w14:textId="77777777" w:rsidR="00C82228" w:rsidRDefault="00000000">
            <w:pPr>
              <w:rPr>
                <w:rFonts w:ascii="宋体" w:hAnsi="宋体" w:cs="宋体" w:hint="eastAsia"/>
                <w:szCs w:val="24"/>
              </w:rPr>
            </w:pPr>
            <w:r>
              <w:rPr>
                <w:rFonts w:ascii="宋体" w:hAnsi="宋体" w:cs="宋体" w:hint="eastAsia"/>
                <w:szCs w:val="24"/>
              </w:rPr>
              <w:t>机具损坏 人员伤害</w:t>
            </w:r>
          </w:p>
        </w:tc>
        <w:tc>
          <w:tcPr>
            <w:tcW w:w="590" w:type="dxa"/>
            <w:vAlign w:val="center"/>
          </w:tcPr>
          <w:p w14:paraId="33273E5D"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0390522D"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52AD3A66" w14:textId="77777777" w:rsidR="00C82228" w:rsidRDefault="00000000">
            <w:pPr>
              <w:rPr>
                <w:rFonts w:ascii="宋体" w:hAnsi="宋体" w:cs="宋体" w:hint="eastAsia"/>
                <w:szCs w:val="24"/>
              </w:rPr>
            </w:pPr>
            <w:r>
              <w:rPr>
                <w:rFonts w:ascii="宋体" w:hAnsi="宋体" w:cs="宋体" w:hint="eastAsia"/>
                <w:szCs w:val="24"/>
              </w:rPr>
              <w:t>15</w:t>
            </w:r>
          </w:p>
        </w:tc>
        <w:tc>
          <w:tcPr>
            <w:tcW w:w="590" w:type="dxa"/>
            <w:vAlign w:val="center"/>
          </w:tcPr>
          <w:p w14:paraId="5AA641C8" w14:textId="77777777" w:rsidR="00C82228" w:rsidRDefault="00000000">
            <w:pPr>
              <w:rPr>
                <w:rFonts w:ascii="宋体" w:hAnsi="宋体" w:cs="宋体" w:hint="eastAsia"/>
                <w:szCs w:val="24"/>
              </w:rPr>
            </w:pPr>
            <w:r>
              <w:rPr>
                <w:rFonts w:ascii="宋体" w:hAnsi="宋体" w:cs="宋体" w:hint="eastAsia"/>
                <w:szCs w:val="24"/>
              </w:rPr>
              <w:t>135</w:t>
            </w:r>
          </w:p>
        </w:tc>
        <w:tc>
          <w:tcPr>
            <w:tcW w:w="764" w:type="dxa"/>
            <w:vAlign w:val="center"/>
          </w:tcPr>
          <w:p w14:paraId="3736709F" w14:textId="77777777" w:rsidR="00C82228" w:rsidRDefault="00000000">
            <w:pPr>
              <w:rPr>
                <w:rFonts w:ascii="宋体" w:hAnsi="宋体" w:cs="宋体" w:hint="eastAsia"/>
                <w:szCs w:val="24"/>
              </w:rPr>
            </w:pPr>
            <w:r>
              <w:rPr>
                <w:rFonts w:ascii="宋体" w:hAnsi="宋体" w:cs="宋体" w:hint="eastAsia"/>
                <w:szCs w:val="24"/>
              </w:rPr>
              <w:t>3</w:t>
            </w:r>
          </w:p>
        </w:tc>
        <w:tc>
          <w:tcPr>
            <w:tcW w:w="4192" w:type="dxa"/>
          </w:tcPr>
          <w:p w14:paraId="3E8B4ADE" w14:textId="77777777" w:rsidR="00C82228" w:rsidRDefault="00000000">
            <w:pPr>
              <w:rPr>
                <w:rFonts w:ascii="宋体" w:hAnsi="宋体" w:cs="宋体" w:hint="eastAsia"/>
                <w:szCs w:val="24"/>
              </w:rPr>
            </w:pPr>
            <w:r>
              <w:rPr>
                <w:rFonts w:ascii="宋体" w:hAnsi="宋体" w:cs="宋体" w:hint="eastAsia"/>
                <w:szCs w:val="24"/>
              </w:rPr>
              <w:t>专人定期检查维修</w:t>
            </w:r>
          </w:p>
        </w:tc>
      </w:tr>
      <w:tr w:rsidR="00C82228" w14:paraId="3AC609B2" w14:textId="77777777">
        <w:trPr>
          <w:cantSplit/>
        </w:trPr>
        <w:tc>
          <w:tcPr>
            <w:tcW w:w="538" w:type="dxa"/>
            <w:vMerge/>
            <w:vAlign w:val="center"/>
          </w:tcPr>
          <w:p w14:paraId="7C7E541E" w14:textId="77777777" w:rsidR="00C82228" w:rsidRDefault="00C82228">
            <w:pPr>
              <w:rPr>
                <w:rFonts w:ascii="宋体" w:hAnsi="宋体" w:cs="宋体" w:hint="eastAsia"/>
                <w:szCs w:val="24"/>
              </w:rPr>
            </w:pPr>
          </w:p>
        </w:tc>
        <w:tc>
          <w:tcPr>
            <w:tcW w:w="760" w:type="dxa"/>
            <w:vMerge/>
            <w:vAlign w:val="center"/>
          </w:tcPr>
          <w:p w14:paraId="156E0CEC" w14:textId="77777777" w:rsidR="00C82228" w:rsidRDefault="00C82228">
            <w:pPr>
              <w:rPr>
                <w:rFonts w:ascii="宋体" w:hAnsi="宋体" w:cs="宋体" w:hint="eastAsia"/>
                <w:szCs w:val="24"/>
              </w:rPr>
            </w:pPr>
          </w:p>
        </w:tc>
        <w:tc>
          <w:tcPr>
            <w:tcW w:w="3894" w:type="dxa"/>
          </w:tcPr>
          <w:p w14:paraId="39F268B7" w14:textId="77777777" w:rsidR="00C82228" w:rsidRDefault="00000000">
            <w:pPr>
              <w:rPr>
                <w:rFonts w:ascii="宋体" w:hAnsi="宋体" w:cs="宋体" w:hint="eastAsia"/>
                <w:szCs w:val="24"/>
              </w:rPr>
            </w:pPr>
            <w:r>
              <w:rPr>
                <w:rFonts w:ascii="宋体" w:hAnsi="宋体" w:cs="宋体" w:hint="eastAsia"/>
                <w:szCs w:val="24"/>
              </w:rPr>
              <w:t>人员不正确使用防护用品</w:t>
            </w:r>
          </w:p>
        </w:tc>
        <w:tc>
          <w:tcPr>
            <w:tcW w:w="1888" w:type="dxa"/>
          </w:tcPr>
          <w:p w14:paraId="23A80A0D" w14:textId="77777777" w:rsidR="00C82228" w:rsidRDefault="00000000">
            <w:pPr>
              <w:rPr>
                <w:rFonts w:ascii="宋体" w:hAnsi="宋体" w:cs="宋体" w:hint="eastAsia"/>
                <w:szCs w:val="24"/>
              </w:rPr>
            </w:pPr>
            <w:r>
              <w:rPr>
                <w:rFonts w:ascii="宋体" w:hAnsi="宋体" w:cs="宋体" w:hint="eastAsia"/>
                <w:szCs w:val="24"/>
              </w:rPr>
              <w:t>人身伤害</w:t>
            </w:r>
          </w:p>
        </w:tc>
        <w:tc>
          <w:tcPr>
            <w:tcW w:w="590" w:type="dxa"/>
            <w:vAlign w:val="center"/>
          </w:tcPr>
          <w:p w14:paraId="009658D6" w14:textId="77777777" w:rsidR="00C82228" w:rsidRDefault="00000000">
            <w:pPr>
              <w:rPr>
                <w:rFonts w:ascii="宋体" w:hAnsi="宋体" w:cs="宋体" w:hint="eastAsia"/>
                <w:szCs w:val="24"/>
              </w:rPr>
            </w:pPr>
            <w:r>
              <w:rPr>
                <w:rFonts w:ascii="宋体" w:hAnsi="宋体" w:cs="宋体" w:hint="eastAsia"/>
                <w:szCs w:val="24"/>
              </w:rPr>
              <w:t>6</w:t>
            </w:r>
          </w:p>
        </w:tc>
        <w:tc>
          <w:tcPr>
            <w:tcW w:w="590" w:type="dxa"/>
            <w:vAlign w:val="center"/>
          </w:tcPr>
          <w:p w14:paraId="22DAC17E"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3D3DB7A5" w14:textId="77777777" w:rsidR="00C82228" w:rsidRDefault="00000000">
            <w:pPr>
              <w:rPr>
                <w:rFonts w:ascii="宋体" w:hAnsi="宋体" w:cs="宋体" w:hint="eastAsia"/>
                <w:szCs w:val="24"/>
              </w:rPr>
            </w:pPr>
            <w:r>
              <w:rPr>
                <w:rFonts w:ascii="宋体" w:hAnsi="宋体" w:cs="宋体" w:hint="eastAsia"/>
                <w:szCs w:val="24"/>
              </w:rPr>
              <w:t>8</w:t>
            </w:r>
          </w:p>
        </w:tc>
        <w:tc>
          <w:tcPr>
            <w:tcW w:w="590" w:type="dxa"/>
            <w:vAlign w:val="center"/>
          </w:tcPr>
          <w:p w14:paraId="03BB151E" w14:textId="77777777" w:rsidR="00C82228" w:rsidRDefault="00000000">
            <w:pPr>
              <w:rPr>
                <w:rFonts w:ascii="宋体" w:hAnsi="宋体" w:cs="宋体" w:hint="eastAsia"/>
                <w:szCs w:val="24"/>
              </w:rPr>
            </w:pPr>
            <w:r>
              <w:rPr>
                <w:rFonts w:ascii="宋体" w:hAnsi="宋体" w:cs="宋体" w:hint="eastAsia"/>
                <w:szCs w:val="24"/>
              </w:rPr>
              <w:t>126</w:t>
            </w:r>
          </w:p>
        </w:tc>
        <w:tc>
          <w:tcPr>
            <w:tcW w:w="764" w:type="dxa"/>
            <w:vAlign w:val="center"/>
          </w:tcPr>
          <w:p w14:paraId="3B25C55D" w14:textId="77777777" w:rsidR="00C82228" w:rsidRDefault="00000000">
            <w:pPr>
              <w:rPr>
                <w:rFonts w:ascii="宋体" w:hAnsi="宋体" w:cs="宋体" w:hint="eastAsia"/>
                <w:szCs w:val="24"/>
              </w:rPr>
            </w:pPr>
            <w:r>
              <w:rPr>
                <w:rFonts w:ascii="宋体" w:hAnsi="宋体" w:cs="宋体" w:hint="eastAsia"/>
                <w:szCs w:val="24"/>
              </w:rPr>
              <w:t>3</w:t>
            </w:r>
          </w:p>
        </w:tc>
        <w:tc>
          <w:tcPr>
            <w:tcW w:w="4192" w:type="dxa"/>
          </w:tcPr>
          <w:p w14:paraId="331153BB" w14:textId="77777777" w:rsidR="00C82228" w:rsidRDefault="00000000">
            <w:pPr>
              <w:rPr>
                <w:rFonts w:ascii="宋体" w:hAnsi="宋体" w:cs="宋体" w:hint="eastAsia"/>
                <w:szCs w:val="24"/>
              </w:rPr>
            </w:pPr>
            <w:r>
              <w:rPr>
                <w:rFonts w:ascii="宋体" w:hAnsi="宋体" w:cs="宋体" w:hint="eastAsia"/>
                <w:szCs w:val="24"/>
              </w:rPr>
              <w:t>专人监督 对施工人员加强自保互保安全意识教育</w:t>
            </w:r>
          </w:p>
        </w:tc>
      </w:tr>
      <w:tr w:rsidR="00C82228" w14:paraId="0F9B4358" w14:textId="77777777">
        <w:trPr>
          <w:cantSplit/>
        </w:trPr>
        <w:tc>
          <w:tcPr>
            <w:tcW w:w="538" w:type="dxa"/>
            <w:vMerge/>
            <w:vAlign w:val="center"/>
          </w:tcPr>
          <w:p w14:paraId="5A6EC68E" w14:textId="77777777" w:rsidR="00C82228" w:rsidRDefault="00C82228">
            <w:pPr>
              <w:rPr>
                <w:rFonts w:ascii="宋体" w:hAnsi="宋体" w:cs="宋体" w:hint="eastAsia"/>
                <w:szCs w:val="24"/>
              </w:rPr>
            </w:pPr>
          </w:p>
        </w:tc>
        <w:tc>
          <w:tcPr>
            <w:tcW w:w="760" w:type="dxa"/>
            <w:vMerge/>
            <w:vAlign w:val="center"/>
          </w:tcPr>
          <w:p w14:paraId="66C42E12" w14:textId="77777777" w:rsidR="00C82228" w:rsidRDefault="00C82228">
            <w:pPr>
              <w:rPr>
                <w:rFonts w:ascii="宋体" w:hAnsi="宋体" w:cs="宋体" w:hint="eastAsia"/>
                <w:szCs w:val="24"/>
              </w:rPr>
            </w:pPr>
          </w:p>
        </w:tc>
        <w:tc>
          <w:tcPr>
            <w:tcW w:w="3894" w:type="dxa"/>
          </w:tcPr>
          <w:p w14:paraId="0F284561" w14:textId="77777777" w:rsidR="00C82228" w:rsidRDefault="00000000">
            <w:pPr>
              <w:rPr>
                <w:rFonts w:ascii="宋体" w:hAnsi="宋体" w:cs="宋体" w:hint="eastAsia"/>
                <w:szCs w:val="24"/>
              </w:rPr>
            </w:pPr>
            <w:r>
              <w:rPr>
                <w:rFonts w:ascii="宋体" w:hAnsi="宋体" w:cs="宋体" w:hint="eastAsia"/>
                <w:szCs w:val="24"/>
              </w:rPr>
              <w:t>随意打开安全设施</w:t>
            </w:r>
          </w:p>
        </w:tc>
        <w:tc>
          <w:tcPr>
            <w:tcW w:w="1888" w:type="dxa"/>
          </w:tcPr>
          <w:p w14:paraId="16FA4FBD" w14:textId="77777777" w:rsidR="00C82228" w:rsidRDefault="00000000">
            <w:pPr>
              <w:rPr>
                <w:rFonts w:ascii="宋体" w:hAnsi="宋体" w:cs="宋体" w:hint="eastAsia"/>
                <w:szCs w:val="24"/>
              </w:rPr>
            </w:pPr>
            <w:r>
              <w:rPr>
                <w:rFonts w:ascii="宋体" w:hAnsi="宋体" w:cs="宋体" w:hint="eastAsia"/>
                <w:szCs w:val="24"/>
              </w:rPr>
              <w:t>高坠  伤人</w:t>
            </w:r>
          </w:p>
        </w:tc>
        <w:tc>
          <w:tcPr>
            <w:tcW w:w="590" w:type="dxa"/>
            <w:vAlign w:val="center"/>
          </w:tcPr>
          <w:p w14:paraId="1BD1D3AA"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5BB1D79B" w14:textId="77777777" w:rsidR="00C82228" w:rsidRDefault="00000000">
            <w:pPr>
              <w:rPr>
                <w:rFonts w:ascii="宋体" w:hAnsi="宋体" w:cs="宋体" w:hint="eastAsia"/>
                <w:szCs w:val="24"/>
              </w:rPr>
            </w:pPr>
            <w:r>
              <w:rPr>
                <w:rFonts w:ascii="宋体" w:hAnsi="宋体" w:cs="宋体" w:hint="eastAsia"/>
                <w:szCs w:val="24"/>
              </w:rPr>
              <w:t>3</w:t>
            </w:r>
          </w:p>
        </w:tc>
        <w:tc>
          <w:tcPr>
            <w:tcW w:w="590" w:type="dxa"/>
            <w:vAlign w:val="center"/>
          </w:tcPr>
          <w:p w14:paraId="50A92DA6" w14:textId="77777777" w:rsidR="00C82228" w:rsidRDefault="00000000">
            <w:pPr>
              <w:rPr>
                <w:rFonts w:ascii="宋体" w:hAnsi="宋体" w:cs="宋体" w:hint="eastAsia"/>
                <w:szCs w:val="24"/>
              </w:rPr>
            </w:pPr>
            <w:r>
              <w:rPr>
                <w:rFonts w:ascii="宋体" w:hAnsi="宋体" w:cs="宋体" w:hint="eastAsia"/>
                <w:szCs w:val="24"/>
              </w:rPr>
              <w:t>15</w:t>
            </w:r>
          </w:p>
        </w:tc>
        <w:tc>
          <w:tcPr>
            <w:tcW w:w="590" w:type="dxa"/>
            <w:vAlign w:val="center"/>
          </w:tcPr>
          <w:p w14:paraId="05491911" w14:textId="77777777" w:rsidR="00C82228" w:rsidRDefault="00000000">
            <w:pPr>
              <w:rPr>
                <w:rFonts w:ascii="宋体" w:hAnsi="宋体" w:cs="宋体" w:hint="eastAsia"/>
                <w:szCs w:val="24"/>
              </w:rPr>
            </w:pPr>
            <w:r>
              <w:rPr>
                <w:rFonts w:ascii="宋体" w:hAnsi="宋体" w:cs="宋体" w:hint="eastAsia"/>
                <w:szCs w:val="24"/>
              </w:rPr>
              <w:t>135</w:t>
            </w:r>
          </w:p>
        </w:tc>
        <w:tc>
          <w:tcPr>
            <w:tcW w:w="764" w:type="dxa"/>
            <w:vAlign w:val="center"/>
          </w:tcPr>
          <w:p w14:paraId="605359E5" w14:textId="77777777" w:rsidR="00C82228" w:rsidRDefault="00000000">
            <w:pPr>
              <w:rPr>
                <w:rFonts w:ascii="宋体" w:hAnsi="宋体" w:cs="宋体" w:hint="eastAsia"/>
                <w:szCs w:val="24"/>
              </w:rPr>
            </w:pPr>
            <w:r>
              <w:rPr>
                <w:rFonts w:ascii="宋体" w:hAnsi="宋体" w:cs="宋体" w:hint="eastAsia"/>
                <w:szCs w:val="24"/>
              </w:rPr>
              <w:t>3</w:t>
            </w:r>
          </w:p>
        </w:tc>
        <w:tc>
          <w:tcPr>
            <w:tcW w:w="4192" w:type="dxa"/>
            <w:vAlign w:val="center"/>
          </w:tcPr>
          <w:p w14:paraId="78AC9349" w14:textId="77777777" w:rsidR="00C82228" w:rsidRDefault="00000000">
            <w:pPr>
              <w:rPr>
                <w:rFonts w:ascii="宋体" w:hAnsi="宋体" w:cs="宋体" w:hint="eastAsia"/>
                <w:szCs w:val="24"/>
              </w:rPr>
            </w:pPr>
            <w:r>
              <w:rPr>
                <w:rFonts w:ascii="宋体" w:hAnsi="宋体" w:cs="宋体" w:hint="eastAsia"/>
                <w:szCs w:val="24"/>
              </w:rPr>
              <w:t>在未有任何安全防护措施的情况下  不准随意打开</w:t>
            </w:r>
          </w:p>
        </w:tc>
      </w:tr>
      <w:tr w:rsidR="00C82228" w14:paraId="3642E515" w14:textId="77777777">
        <w:trPr>
          <w:cantSplit/>
        </w:trPr>
        <w:tc>
          <w:tcPr>
            <w:tcW w:w="538" w:type="dxa"/>
            <w:vMerge w:val="restart"/>
            <w:tcBorders>
              <w:left w:val="single" w:sz="4" w:space="0" w:color="auto"/>
              <w:right w:val="single" w:sz="4" w:space="0" w:color="auto"/>
            </w:tcBorders>
            <w:vAlign w:val="center"/>
          </w:tcPr>
          <w:p w14:paraId="52734921" w14:textId="77777777" w:rsidR="00C82228" w:rsidRDefault="00000000">
            <w:pPr>
              <w:rPr>
                <w:rFonts w:ascii="宋体" w:hAnsi="宋体" w:cs="宋体" w:hint="eastAsia"/>
                <w:szCs w:val="24"/>
              </w:rPr>
            </w:pPr>
            <w:r>
              <w:rPr>
                <w:rFonts w:ascii="宋体" w:hAnsi="宋体" w:cs="宋体" w:hint="eastAsia"/>
                <w:szCs w:val="24"/>
              </w:rPr>
              <w:t>4</w:t>
            </w:r>
          </w:p>
        </w:tc>
        <w:tc>
          <w:tcPr>
            <w:tcW w:w="760" w:type="dxa"/>
            <w:vMerge w:val="restart"/>
            <w:tcBorders>
              <w:left w:val="single" w:sz="4" w:space="0" w:color="auto"/>
              <w:right w:val="single" w:sz="4" w:space="0" w:color="auto"/>
            </w:tcBorders>
            <w:vAlign w:val="center"/>
          </w:tcPr>
          <w:p w14:paraId="2BC95FBD" w14:textId="77777777" w:rsidR="00C82228" w:rsidRDefault="00000000">
            <w:pPr>
              <w:rPr>
                <w:rFonts w:ascii="宋体" w:hAnsi="宋体" w:cs="宋体" w:hint="eastAsia"/>
                <w:szCs w:val="24"/>
              </w:rPr>
            </w:pPr>
            <w:r>
              <w:rPr>
                <w:rFonts w:ascii="宋体" w:hAnsi="宋体" w:cs="宋体" w:hint="eastAsia"/>
                <w:szCs w:val="24"/>
              </w:rPr>
              <w:t>电动工具使用</w:t>
            </w:r>
          </w:p>
        </w:tc>
        <w:tc>
          <w:tcPr>
            <w:tcW w:w="3894" w:type="dxa"/>
            <w:tcBorders>
              <w:top w:val="single" w:sz="4" w:space="0" w:color="auto"/>
              <w:left w:val="single" w:sz="4" w:space="0" w:color="auto"/>
              <w:bottom w:val="single" w:sz="4" w:space="0" w:color="auto"/>
              <w:right w:val="single" w:sz="4" w:space="0" w:color="auto"/>
            </w:tcBorders>
            <w:vAlign w:val="center"/>
          </w:tcPr>
          <w:p w14:paraId="676AACF3" w14:textId="77777777" w:rsidR="00C82228" w:rsidRDefault="00000000">
            <w:pPr>
              <w:rPr>
                <w:rFonts w:ascii="宋体" w:hAnsi="宋体" w:cs="宋体" w:hint="eastAsia"/>
                <w:szCs w:val="24"/>
              </w:rPr>
            </w:pPr>
            <w:r>
              <w:rPr>
                <w:rFonts w:ascii="宋体" w:hAnsi="宋体" w:cs="宋体" w:hint="eastAsia"/>
                <w:szCs w:val="24"/>
              </w:rPr>
              <w:t>电动工具绝缘破损</w:t>
            </w:r>
          </w:p>
        </w:tc>
        <w:tc>
          <w:tcPr>
            <w:tcW w:w="1888" w:type="dxa"/>
            <w:tcBorders>
              <w:top w:val="single" w:sz="4" w:space="0" w:color="auto"/>
              <w:left w:val="single" w:sz="4" w:space="0" w:color="auto"/>
              <w:bottom w:val="single" w:sz="4" w:space="0" w:color="auto"/>
              <w:right w:val="single" w:sz="4" w:space="0" w:color="auto"/>
            </w:tcBorders>
            <w:vAlign w:val="center"/>
          </w:tcPr>
          <w:p w14:paraId="0279D793" w14:textId="77777777" w:rsidR="00C82228" w:rsidRDefault="00000000">
            <w:pPr>
              <w:rPr>
                <w:rFonts w:ascii="宋体" w:hAnsi="宋体" w:cs="宋体" w:hint="eastAsia"/>
                <w:szCs w:val="24"/>
              </w:rPr>
            </w:pPr>
            <w:r>
              <w:rPr>
                <w:rFonts w:ascii="宋体" w:hAnsi="宋体" w:cs="宋体" w:hint="eastAsia"/>
                <w:szCs w:val="24"/>
              </w:rPr>
              <w:t>触电</w:t>
            </w:r>
          </w:p>
        </w:tc>
        <w:tc>
          <w:tcPr>
            <w:tcW w:w="590" w:type="dxa"/>
            <w:tcBorders>
              <w:top w:val="single" w:sz="4" w:space="0" w:color="auto"/>
              <w:left w:val="single" w:sz="4" w:space="0" w:color="auto"/>
              <w:bottom w:val="single" w:sz="4" w:space="0" w:color="auto"/>
              <w:right w:val="single" w:sz="4" w:space="0" w:color="auto"/>
            </w:tcBorders>
            <w:vAlign w:val="center"/>
          </w:tcPr>
          <w:p w14:paraId="174FC818"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6ABC0235"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49AD92A8" w14:textId="77777777" w:rsidR="00C82228" w:rsidRDefault="00000000">
            <w:pPr>
              <w:rPr>
                <w:rFonts w:ascii="宋体" w:hAnsi="宋体" w:cs="宋体" w:hint="eastAsia"/>
                <w:szCs w:val="24"/>
              </w:rPr>
            </w:pPr>
            <w:r>
              <w:rPr>
                <w:rFonts w:ascii="宋体" w:hAnsi="宋体" w:cs="宋体" w:hint="eastAsia"/>
                <w:szCs w:val="24"/>
              </w:rPr>
              <w:t>15</w:t>
            </w:r>
          </w:p>
        </w:tc>
        <w:tc>
          <w:tcPr>
            <w:tcW w:w="590" w:type="dxa"/>
            <w:tcBorders>
              <w:top w:val="single" w:sz="4" w:space="0" w:color="auto"/>
              <w:left w:val="single" w:sz="4" w:space="0" w:color="auto"/>
              <w:bottom w:val="single" w:sz="4" w:space="0" w:color="auto"/>
              <w:right w:val="single" w:sz="4" w:space="0" w:color="auto"/>
            </w:tcBorders>
            <w:vAlign w:val="center"/>
          </w:tcPr>
          <w:p w14:paraId="22E003FC" w14:textId="77777777" w:rsidR="00C82228" w:rsidRDefault="00000000">
            <w:pPr>
              <w:rPr>
                <w:rFonts w:ascii="宋体" w:hAnsi="宋体" w:cs="宋体" w:hint="eastAsia"/>
                <w:szCs w:val="24"/>
              </w:rPr>
            </w:pPr>
            <w:r>
              <w:rPr>
                <w:rFonts w:ascii="宋体" w:hAnsi="宋体" w:cs="宋体" w:hint="eastAsia"/>
                <w:szCs w:val="24"/>
              </w:rPr>
              <w:t>45</w:t>
            </w:r>
          </w:p>
        </w:tc>
        <w:tc>
          <w:tcPr>
            <w:tcW w:w="764" w:type="dxa"/>
            <w:tcBorders>
              <w:top w:val="single" w:sz="4" w:space="0" w:color="auto"/>
              <w:left w:val="single" w:sz="4" w:space="0" w:color="auto"/>
              <w:bottom w:val="single" w:sz="4" w:space="0" w:color="auto"/>
              <w:right w:val="single" w:sz="4" w:space="0" w:color="auto"/>
            </w:tcBorders>
            <w:vAlign w:val="center"/>
          </w:tcPr>
          <w:p w14:paraId="0705A2EE"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Borders>
              <w:top w:val="single" w:sz="4" w:space="0" w:color="auto"/>
              <w:left w:val="single" w:sz="4" w:space="0" w:color="auto"/>
              <w:bottom w:val="single" w:sz="4" w:space="0" w:color="auto"/>
              <w:right w:val="single" w:sz="4" w:space="0" w:color="auto"/>
            </w:tcBorders>
            <w:vAlign w:val="center"/>
          </w:tcPr>
          <w:p w14:paraId="7E4849C4" w14:textId="77777777" w:rsidR="00C82228" w:rsidRDefault="00000000">
            <w:pPr>
              <w:rPr>
                <w:rFonts w:ascii="宋体" w:hAnsi="宋体" w:cs="宋体" w:hint="eastAsia"/>
                <w:szCs w:val="24"/>
              </w:rPr>
            </w:pPr>
            <w:r>
              <w:rPr>
                <w:rFonts w:ascii="宋体" w:hAnsi="宋体" w:cs="宋体" w:hint="eastAsia"/>
                <w:szCs w:val="24"/>
              </w:rPr>
              <w:t>作业前检查电动工具绝缘良好后使用。</w:t>
            </w:r>
          </w:p>
        </w:tc>
      </w:tr>
      <w:tr w:rsidR="00C82228" w14:paraId="0DBBACC3" w14:textId="77777777">
        <w:trPr>
          <w:cantSplit/>
        </w:trPr>
        <w:tc>
          <w:tcPr>
            <w:tcW w:w="538" w:type="dxa"/>
            <w:vMerge/>
            <w:tcBorders>
              <w:left w:val="single" w:sz="4" w:space="0" w:color="auto"/>
              <w:right w:val="single" w:sz="4" w:space="0" w:color="auto"/>
            </w:tcBorders>
            <w:vAlign w:val="center"/>
          </w:tcPr>
          <w:p w14:paraId="3F5B1A4A" w14:textId="77777777" w:rsidR="00C82228" w:rsidRDefault="00C82228">
            <w:pPr>
              <w:rPr>
                <w:rFonts w:ascii="宋体" w:hAnsi="宋体" w:cs="宋体" w:hint="eastAsia"/>
                <w:szCs w:val="24"/>
              </w:rPr>
            </w:pPr>
          </w:p>
        </w:tc>
        <w:tc>
          <w:tcPr>
            <w:tcW w:w="760" w:type="dxa"/>
            <w:vMerge/>
            <w:tcBorders>
              <w:left w:val="single" w:sz="4" w:space="0" w:color="auto"/>
              <w:right w:val="single" w:sz="4" w:space="0" w:color="auto"/>
            </w:tcBorders>
            <w:vAlign w:val="center"/>
          </w:tcPr>
          <w:p w14:paraId="250C638C" w14:textId="77777777" w:rsidR="00C82228" w:rsidRDefault="00C82228">
            <w:pPr>
              <w:rPr>
                <w:rFonts w:ascii="宋体" w:hAnsi="宋体" w:cs="宋体" w:hint="eastAsia"/>
                <w:szCs w:val="24"/>
              </w:rPr>
            </w:pPr>
          </w:p>
        </w:tc>
        <w:tc>
          <w:tcPr>
            <w:tcW w:w="3894" w:type="dxa"/>
            <w:tcBorders>
              <w:top w:val="single" w:sz="4" w:space="0" w:color="auto"/>
              <w:left w:val="single" w:sz="4" w:space="0" w:color="auto"/>
              <w:bottom w:val="single" w:sz="4" w:space="0" w:color="auto"/>
              <w:right w:val="single" w:sz="4" w:space="0" w:color="auto"/>
            </w:tcBorders>
            <w:vAlign w:val="center"/>
          </w:tcPr>
          <w:p w14:paraId="6753C374" w14:textId="77777777" w:rsidR="00C82228" w:rsidRDefault="00000000">
            <w:pPr>
              <w:rPr>
                <w:rFonts w:ascii="宋体" w:hAnsi="宋体" w:cs="宋体" w:hint="eastAsia"/>
                <w:szCs w:val="24"/>
              </w:rPr>
            </w:pPr>
            <w:r>
              <w:rPr>
                <w:rFonts w:ascii="宋体" w:hAnsi="宋体" w:cs="宋体" w:hint="eastAsia"/>
                <w:szCs w:val="24"/>
              </w:rPr>
              <w:t>高处作业使用电动工具，没有采取防坠措施</w:t>
            </w:r>
          </w:p>
        </w:tc>
        <w:tc>
          <w:tcPr>
            <w:tcW w:w="1888" w:type="dxa"/>
            <w:tcBorders>
              <w:top w:val="single" w:sz="4" w:space="0" w:color="auto"/>
              <w:left w:val="single" w:sz="4" w:space="0" w:color="auto"/>
              <w:bottom w:val="single" w:sz="4" w:space="0" w:color="auto"/>
              <w:right w:val="single" w:sz="4" w:space="0" w:color="auto"/>
            </w:tcBorders>
            <w:vAlign w:val="center"/>
          </w:tcPr>
          <w:p w14:paraId="137E31EE" w14:textId="77777777" w:rsidR="00C82228" w:rsidRDefault="00000000">
            <w:pPr>
              <w:rPr>
                <w:rFonts w:ascii="宋体" w:hAnsi="宋体" w:cs="宋体" w:hint="eastAsia"/>
                <w:szCs w:val="24"/>
              </w:rPr>
            </w:pPr>
            <w:r>
              <w:rPr>
                <w:rFonts w:ascii="宋体" w:hAnsi="宋体" w:cs="宋体" w:hint="eastAsia"/>
                <w:szCs w:val="24"/>
              </w:rPr>
              <w:t>坠落伤人</w:t>
            </w:r>
          </w:p>
        </w:tc>
        <w:tc>
          <w:tcPr>
            <w:tcW w:w="590" w:type="dxa"/>
            <w:tcBorders>
              <w:top w:val="single" w:sz="4" w:space="0" w:color="auto"/>
              <w:left w:val="single" w:sz="4" w:space="0" w:color="auto"/>
              <w:bottom w:val="single" w:sz="4" w:space="0" w:color="auto"/>
              <w:right w:val="single" w:sz="4" w:space="0" w:color="auto"/>
            </w:tcBorders>
            <w:vAlign w:val="center"/>
          </w:tcPr>
          <w:p w14:paraId="6B4E2371"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2FB297CB"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71761664"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5A45FDC0" w14:textId="77777777" w:rsidR="00C82228" w:rsidRDefault="00000000">
            <w:pPr>
              <w:rPr>
                <w:rFonts w:ascii="宋体" w:hAnsi="宋体" w:cs="宋体" w:hint="eastAsia"/>
                <w:szCs w:val="24"/>
              </w:rPr>
            </w:pPr>
            <w:r>
              <w:rPr>
                <w:rFonts w:ascii="宋体" w:hAnsi="宋体" w:cs="宋体" w:hint="eastAsia"/>
                <w:szCs w:val="24"/>
              </w:rPr>
              <w:t>28</w:t>
            </w:r>
          </w:p>
        </w:tc>
        <w:tc>
          <w:tcPr>
            <w:tcW w:w="764" w:type="dxa"/>
            <w:tcBorders>
              <w:top w:val="single" w:sz="4" w:space="0" w:color="auto"/>
              <w:left w:val="single" w:sz="4" w:space="0" w:color="auto"/>
              <w:bottom w:val="single" w:sz="4" w:space="0" w:color="auto"/>
              <w:right w:val="single" w:sz="4" w:space="0" w:color="auto"/>
            </w:tcBorders>
            <w:vAlign w:val="center"/>
          </w:tcPr>
          <w:p w14:paraId="4A249FAB"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Borders>
              <w:top w:val="single" w:sz="4" w:space="0" w:color="auto"/>
              <w:left w:val="single" w:sz="4" w:space="0" w:color="auto"/>
              <w:bottom w:val="single" w:sz="4" w:space="0" w:color="auto"/>
              <w:right w:val="single" w:sz="4" w:space="0" w:color="auto"/>
            </w:tcBorders>
            <w:vAlign w:val="center"/>
          </w:tcPr>
          <w:p w14:paraId="7A0E32B1" w14:textId="77777777" w:rsidR="00C82228" w:rsidRDefault="00000000">
            <w:pPr>
              <w:rPr>
                <w:rFonts w:ascii="宋体" w:hAnsi="宋体" w:cs="宋体" w:hint="eastAsia"/>
                <w:szCs w:val="24"/>
              </w:rPr>
            </w:pPr>
            <w:r>
              <w:rPr>
                <w:rFonts w:ascii="宋体" w:hAnsi="宋体" w:cs="宋体" w:hint="eastAsia"/>
                <w:szCs w:val="24"/>
              </w:rPr>
              <w:t>高处作业使用电动工具要系防坠绳。</w:t>
            </w:r>
          </w:p>
        </w:tc>
      </w:tr>
      <w:tr w:rsidR="00C82228" w14:paraId="1AB2130C" w14:textId="77777777">
        <w:trPr>
          <w:cantSplit/>
        </w:trPr>
        <w:tc>
          <w:tcPr>
            <w:tcW w:w="538" w:type="dxa"/>
            <w:vMerge/>
            <w:tcBorders>
              <w:left w:val="single" w:sz="4" w:space="0" w:color="auto"/>
              <w:right w:val="single" w:sz="4" w:space="0" w:color="auto"/>
            </w:tcBorders>
            <w:vAlign w:val="center"/>
          </w:tcPr>
          <w:p w14:paraId="73DF5D13" w14:textId="77777777" w:rsidR="00C82228" w:rsidRDefault="00C82228">
            <w:pPr>
              <w:rPr>
                <w:rFonts w:ascii="宋体" w:hAnsi="宋体" w:cs="宋体" w:hint="eastAsia"/>
                <w:szCs w:val="24"/>
              </w:rPr>
            </w:pPr>
          </w:p>
        </w:tc>
        <w:tc>
          <w:tcPr>
            <w:tcW w:w="760" w:type="dxa"/>
            <w:vMerge/>
            <w:tcBorders>
              <w:left w:val="single" w:sz="4" w:space="0" w:color="auto"/>
              <w:right w:val="single" w:sz="4" w:space="0" w:color="auto"/>
            </w:tcBorders>
            <w:textDirection w:val="tbRlV"/>
            <w:vAlign w:val="center"/>
          </w:tcPr>
          <w:p w14:paraId="5B02907F" w14:textId="77777777" w:rsidR="00C82228" w:rsidRDefault="00C82228">
            <w:pPr>
              <w:rPr>
                <w:rFonts w:ascii="宋体" w:hAnsi="宋体" w:cs="宋体" w:hint="eastAsia"/>
                <w:szCs w:val="24"/>
              </w:rPr>
            </w:pPr>
          </w:p>
        </w:tc>
        <w:tc>
          <w:tcPr>
            <w:tcW w:w="3894" w:type="dxa"/>
            <w:tcBorders>
              <w:top w:val="single" w:sz="4" w:space="0" w:color="auto"/>
              <w:left w:val="single" w:sz="4" w:space="0" w:color="auto"/>
              <w:bottom w:val="single" w:sz="4" w:space="0" w:color="auto"/>
              <w:right w:val="single" w:sz="4" w:space="0" w:color="auto"/>
            </w:tcBorders>
            <w:vAlign w:val="center"/>
          </w:tcPr>
          <w:p w14:paraId="0C6E35E0" w14:textId="77777777" w:rsidR="00C82228" w:rsidRDefault="00000000">
            <w:pPr>
              <w:rPr>
                <w:rFonts w:ascii="宋体" w:hAnsi="宋体" w:cs="宋体" w:hint="eastAsia"/>
                <w:szCs w:val="24"/>
              </w:rPr>
            </w:pPr>
            <w:r>
              <w:rPr>
                <w:rFonts w:ascii="宋体" w:hAnsi="宋体" w:cs="宋体" w:hint="eastAsia"/>
                <w:szCs w:val="24"/>
              </w:rPr>
              <w:t>高空作业手持工具未系保护绳</w:t>
            </w:r>
          </w:p>
        </w:tc>
        <w:tc>
          <w:tcPr>
            <w:tcW w:w="1888" w:type="dxa"/>
            <w:tcBorders>
              <w:top w:val="single" w:sz="4" w:space="0" w:color="auto"/>
              <w:left w:val="single" w:sz="4" w:space="0" w:color="auto"/>
              <w:bottom w:val="single" w:sz="4" w:space="0" w:color="auto"/>
              <w:right w:val="single" w:sz="4" w:space="0" w:color="auto"/>
            </w:tcBorders>
            <w:vAlign w:val="center"/>
          </w:tcPr>
          <w:p w14:paraId="7B158EC4" w14:textId="77777777" w:rsidR="00C82228" w:rsidRDefault="00000000">
            <w:pPr>
              <w:rPr>
                <w:rFonts w:ascii="宋体" w:hAnsi="宋体" w:cs="宋体" w:hint="eastAsia"/>
                <w:szCs w:val="24"/>
              </w:rPr>
            </w:pPr>
            <w:r>
              <w:rPr>
                <w:rFonts w:ascii="宋体" w:hAnsi="宋体" w:cs="宋体" w:hint="eastAsia"/>
                <w:szCs w:val="24"/>
              </w:rPr>
              <w:t>高空坠物</w:t>
            </w:r>
          </w:p>
        </w:tc>
        <w:tc>
          <w:tcPr>
            <w:tcW w:w="590" w:type="dxa"/>
            <w:tcBorders>
              <w:top w:val="single" w:sz="4" w:space="0" w:color="auto"/>
              <w:left w:val="single" w:sz="4" w:space="0" w:color="auto"/>
              <w:bottom w:val="single" w:sz="4" w:space="0" w:color="auto"/>
              <w:right w:val="single" w:sz="4" w:space="0" w:color="auto"/>
            </w:tcBorders>
            <w:vAlign w:val="center"/>
          </w:tcPr>
          <w:p w14:paraId="0512DE7B"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3FEDD01A"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215550DC"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610BD279" w14:textId="77777777" w:rsidR="00C82228" w:rsidRDefault="00000000">
            <w:pPr>
              <w:rPr>
                <w:rFonts w:ascii="宋体" w:hAnsi="宋体" w:cs="宋体" w:hint="eastAsia"/>
                <w:szCs w:val="24"/>
              </w:rPr>
            </w:pPr>
            <w:r>
              <w:rPr>
                <w:rFonts w:ascii="宋体" w:hAnsi="宋体" w:cs="宋体" w:hint="eastAsia"/>
                <w:szCs w:val="24"/>
              </w:rPr>
              <w:t>28</w:t>
            </w:r>
          </w:p>
        </w:tc>
        <w:tc>
          <w:tcPr>
            <w:tcW w:w="764" w:type="dxa"/>
            <w:tcBorders>
              <w:top w:val="single" w:sz="4" w:space="0" w:color="auto"/>
              <w:left w:val="single" w:sz="4" w:space="0" w:color="auto"/>
              <w:bottom w:val="single" w:sz="4" w:space="0" w:color="auto"/>
              <w:right w:val="single" w:sz="4" w:space="0" w:color="auto"/>
            </w:tcBorders>
            <w:vAlign w:val="center"/>
          </w:tcPr>
          <w:p w14:paraId="1D9661E6"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Borders>
              <w:top w:val="single" w:sz="4" w:space="0" w:color="auto"/>
              <w:left w:val="single" w:sz="4" w:space="0" w:color="auto"/>
              <w:bottom w:val="single" w:sz="4" w:space="0" w:color="auto"/>
              <w:right w:val="single" w:sz="4" w:space="0" w:color="auto"/>
            </w:tcBorders>
            <w:vAlign w:val="center"/>
          </w:tcPr>
          <w:p w14:paraId="2D366449" w14:textId="77777777" w:rsidR="00C82228" w:rsidRDefault="00000000">
            <w:pPr>
              <w:rPr>
                <w:rFonts w:ascii="宋体" w:hAnsi="宋体" w:cs="宋体" w:hint="eastAsia"/>
                <w:szCs w:val="24"/>
              </w:rPr>
            </w:pPr>
            <w:r>
              <w:rPr>
                <w:rFonts w:ascii="宋体" w:hAnsi="宋体" w:cs="宋体" w:hint="eastAsia"/>
                <w:szCs w:val="24"/>
              </w:rPr>
              <w:t>工具系安全绳，制定防坠措施并在施工中严格执行。</w:t>
            </w:r>
          </w:p>
        </w:tc>
      </w:tr>
      <w:tr w:rsidR="00C82228" w14:paraId="7227E3F1" w14:textId="77777777">
        <w:trPr>
          <w:cantSplit/>
        </w:trPr>
        <w:tc>
          <w:tcPr>
            <w:tcW w:w="538" w:type="dxa"/>
            <w:vMerge w:val="restart"/>
            <w:tcBorders>
              <w:left w:val="single" w:sz="4" w:space="0" w:color="auto"/>
              <w:right w:val="single" w:sz="4" w:space="0" w:color="auto"/>
            </w:tcBorders>
            <w:vAlign w:val="center"/>
          </w:tcPr>
          <w:p w14:paraId="3C91749F" w14:textId="77777777" w:rsidR="00C82228" w:rsidRDefault="00000000">
            <w:pPr>
              <w:rPr>
                <w:rFonts w:ascii="宋体" w:hAnsi="宋体" w:cs="宋体" w:hint="eastAsia"/>
                <w:szCs w:val="24"/>
              </w:rPr>
            </w:pPr>
            <w:r>
              <w:rPr>
                <w:rFonts w:ascii="宋体" w:hAnsi="宋体" w:cs="宋体" w:hint="eastAsia"/>
                <w:szCs w:val="24"/>
              </w:rPr>
              <w:t>5</w:t>
            </w:r>
          </w:p>
        </w:tc>
        <w:tc>
          <w:tcPr>
            <w:tcW w:w="760" w:type="dxa"/>
            <w:vMerge w:val="restart"/>
            <w:tcBorders>
              <w:left w:val="single" w:sz="4" w:space="0" w:color="auto"/>
              <w:right w:val="single" w:sz="4" w:space="0" w:color="auto"/>
            </w:tcBorders>
            <w:textDirection w:val="tbRlV"/>
            <w:vAlign w:val="center"/>
          </w:tcPr>
          <w:p w14:paraId="3333D99F" w14:textId="77777777" w:rsidR="00C82228" w:rsidRDefault="00000000">
            <w:pPr>
              <w:rPr>
                <w:rFonts w:ascii="宋体" w:hAnsi="宋体" w:cs="宋体" w:hint="eastAsia"/>
                <w:szCs w:val="24"/>
              </w:rPr>
            </w:pPr>
            <w:r>
              <w:rPr>
                <w:rFonts w:ascii="宋体" w:hAnsi="宋体" w:cs="宋体" w:hint="eastAsia"/>
                <w:szCs w:val="24"/>
              </w:rPr>
              <w:t>氧炔焰切割</w:t>
            </w:r>
          </w:p>
        </w:tc>
        <w:tc>
          <w:tcPr>
            <w:tcW w:w="3894" w:type="dxa"/>
            <w:tcBorders>
              <w:top w:val="single" w:sz="4" w:space="0" w:color="auto"/>
              <w:left w:val="single" w:sz="4" w:space="0" w:color="auto"/>
              <w:bottom w:val="single" w:sz="4" w:space="0" w:color="auto"/>
              <w:right w:val="single" w:sz="4" w:space="0" w:color="auto"/>
            </w:tcBorders>
            <w:vAlign w:val="center"/>
          </w:tcPr>
          <w:p w14:paraId="673064C7" w14:textId="77777777" w:rsidR="00C82228" w:rsidRDefault="00000000">
            <w:pPr>
              <w:rPr>
                <w:rFonts w:ascii="宋体" w:hAnsi="宋体" w:cs="宋体" w:hint="eastAsia"/>
                <w:szCs w:val="24"/>
              </w:rPr>
            </w:pPr>
            <w:r>
              <w:rPr>
                <w:rFonts w:ascii="宋体" w:hAnsi="宋体" w:cs="宋体" w:hint="eastAsia"/>
                <w:szCs w:val="24"/>
              </w:rPr>
              <w:t>附近有易燃物</w:t>
            </w:r>
          </w:p>
        </w:tc>
        <w:tc>
          <w:tcPr>
            <w:tcW w:w="1888" w:type="dxa"/>
            <w:tcBorders>
              <w:top w:val="single" w:sz="4" w:space="0" w:color="auto"/>
              <w:left w:val="single" w:sz="4" w:space="0" w:color="auto"/>
              <w:bottom w:val="single" w:sz="4" w:space="0" w:color="auto"/>
              <w:right w:val="single" w:sz="4" w:space="0" w:color="auto"/>
            </w:tcBorders>
            <w:vAlign w:val="center"/>
          </w:tcPr>
          <w:p w14:paraId="46971317" w14:textId="77777777" w:rsidR="00C82228" w:rsidRDefault="00000000">
            <w:pPr>
              <w:rPr>
                <w:rFonts w:ascii="宋体" w:hAnsi="宋体" w:cs="宋体" w:hint="eastAsia"/>
                <w:szCs w:val="24"/>
              </w:rPr>
            </w:pPr>
            <w:r>
              <w:rPr>
                <w:rFonts w:ascii="宋体" w:hAnsi="宋体" w:cs="宋体" w:hint="eastAsia"/>
                <w:szCs w:val="24"/>
              </w:rPr>
              <w:t>火灾</w:t>
            </w:r>
          </w:p>
        </w:tc>
        <w:tc>
          <w:tcPr>
            <w:tcW w:w="590" w:type="dxa"/>
            <w:tcBorders>
              <w:top w:val="single" w:sz="4" w:space="0" w:color="auto"/>
              <w:left w:val="single" w:sz="4" w:space="0" w:color="auto"/>
              <w:bottom w:val="single" w:sz="4" w:space="0" w:color="auto"/>
              <w:right w:val="single" w:sz="4" w:space="0" w:color="auto"/>
            </w:tcBorders>
            <w:vAlign w:val="center"/>
          </w:tcPr>
          <w:p w14:paraId="2CC4294E" w14:textId="77777777" w:rsidR="00C82228" w:rsidRDefault="00000000">
            <w:pPr>
              <w:rPr>
                <w:rFonts w:ascii="宋体" w:hAnsi="宋体" w:cs="宋体" w:hint="eastAsia"/>
                <w:szCs w:val="24"/>
              </w:rPr>
            </w:pPr>
            <w:r>
              <w:rPr>
                <w:rFonts w:ascii="宋体" w:hAnsi="宋体" w:cs="宋体" w:hint="eastAsia"/>
                <w:szCs w:val="24"/>
              </w:rPr>
              <w:t>10</w:t>
            </w:r>
          </w:p>
        </w:tc>
        <w:tc>
          <w:tcPr>
            <w:tcW w:w="590" w:type="dxa"/>
            <w:tcBorders>
              <w:top w:val="single" w:sz="4" w:space="0" w:color="auto"/>
              <w:left w:val="single" w:sz="4" w:space="0" w:color="auto"/>
              <w:bottom w:val="single" w:sz="4" w:space="0" w:color="auto"/>
              <w:right w:val="single" w:sz="4" w:space="0" w:color="auto"/>
            </w:tcBorders>
            <w:vAlign w:val="center"/>
          </w:tcPr>
          <w:p w14:paraId="7C7167E7"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25AC0F91"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54DDF0E3" w14:textId="77777777" w:rsidR="00C82228" w:rsidRDefault="00000000">
            <w:pPr>
              <w:rPr>
                <w:rFonts w:ascii="宋体" w:hAnsi="宋体" w:cs="宋体" w:hint="eastAsia"/>
                <w:szCs w:val="24"/>
              </w:rPr>
            </w:pPr>
            <w:r>
              <w:rPr>
                <w:rFonts w:ascii="宋体" w:hAnsi="宋体" w:cs="宋体" w:hint="eastAsia"/>
                <w:szCs w:val="24"/>
              </w:rPr>
              <w:t>90</w:t>
            </w:r>
          </w:p>
        </w:tc>
        <w:tc>
          <w:tcPr>
            <w:tcW w:w="764" w:type="dxa"/>
            <w:tcBorders>
              <w:top w:val="single" w:sz="4" w:space="0" w:color="auto"/>
              <w:left w:val="single" w:sz="4" w:space="0" w:color="auto"/>
              <w:bottom w:val="single" w:sz="4" w:space="0" w:color="auto"/>
              <w:right w:val="single" w:sz="4" w:space="0" w:color="auto"/>
            </w:tcBorders>
            <w:vAlign w:val="center"/>
          </w:tcPr>
          <w:p w14:paraId="616F0BAE" w14:textId="77777777" w:rsidR="00C82228" w:rsidRDefault="00000000">
            <w:pPr>
              <w:rPr>
                <w:rFonts w:ascii="宋体" w:hAnsi="宋体" w:cs="宋体" w:hint="eastAsia"/>
                <w:szCs w:val="24"/>
              </w:rPr>
            </w:pPr>
            <w:r>
              <w:rPr>
                <w:rFonts w:ascii="宋体" w:hAnsi="宋体" w:cs="宋体" w:hint="eastAsia"/>
                <w:szCs w:val="24"/>
              </w:rPr>
              <w:t>3</w:t>
            </w:r>
          </w:p>
        </w:tc>
        <w:tc>
          <w:tcPr>
            <w:tcW w:w="4192" w:type="dxa"/>
            <w:tcBorders>
              <w:top w:val="single" w:sz="4" w:space="0" w:color="auto"/>
              <w:left w:val="single" w:sz="4" w:space="0" w:color="auto"/>
              <w:bottom w:val="single" w:sz="4" w:space="0" w:color="auto"/>
              <w:right w:val="single" w:sz="4" w:space="0" w:color="auto"/>
            </w:tcBorders>
            <w:vAlign w:val="center"/>
          </w:tcPr>
          <w:p w14:paraId="7C1FFC88" w14:textId="77777777" w:rsidR="00C82228" w:rsidRDefault="00000000">
            <w:pPr>
              <w:rPr>
                <w:rFonts w:ascii="宋体" w:hAnsi="宋体" w:cs="宋体" w:hint="eastAsia"/>
                <w:szCs w:val="24"/>
              </w:rPr>
            </w:pPr>
            <w:r>
              <w:rPr>
                <w:rFonts w:ascii="宋体" w:hAnsi="宋体" w:cs="宋体" w:hint="eastAsia"/>
                <w:szCs w:val="24"/>
              </w:rPr>
              <w:t>清除易燃品。如无法清除应采取隔离措施，设置消防器材，办理动火作业票。</w:t>
            </w:r>
          </w:p>
        </w:tc>
      </w:tr>
      <w:tr w:rsidR="00C82228" w14:paraId="147D0921" w14:textId="77777777">
        <w:trPr>
          <w:cantSplit/>
        </w:trPr>
        <w:tc>
          <w:tcPr>
            <w:tcW w:w="538" w:type="dxa"/>
            <w:vMerge/>
            <w:tcBorders>
              <w:left w:val="single" w:sz="4" w:space="0" w:color="auto"/>
              <w:right w:val="single" w:sz="4" w:space="0" w:color="auto"/>
            </w:tcBorders>
            <w:vAlign w:val="center"/>
          </w:tcPr>
          <w:p w14:paraId="7F607C2C" w14:textId="77777777" w:rsidR="00C82228" w:rsidRDefault="00C82228">
            <w:pPr>
              <w:rPr>
                <w:rFonts w:ascii="宋体" w:hAnsi="宋体" w:cs="宋体" w:hint="eastAsia"/>
                <w:szCs w:val="24"/>
              </w:rPr>
            </w:pPr>
          </w:p>
        </w:tc>
        <w:tc>
          <w:tcPr>
            <w:tcW w:w="760" w:type="dxa"/>
            <w:vMerge/>
            <w:tcBorders>
              <w:left w:val="single" w:sz="4" w:space="0" w:color="auto"/>
              <w:right w:val="single" w:sz="4" w:space="0" w:color="auto"/>
            </w:tcBorders>
            <w:textDirection w:val="tbRlV"/>
            <w:vAlign w:val="center"/>
          </w:tcPr>
          <w:p w14:paraId="3388AC48" w14:textId="77777777" w:rsidR="00C82228" w:rsidRDefault="00C82228">
            <w:pPr>
              <w:rPr>
                <w:rFonts w:ascii="宋体" w:hAnsi="宋体" w:cs="宋体" w:hint="eastAsia"/>
                <w:szCs w:val="24"/>
              </w:rPr>
            </w:pPr>
          </w:p>
        </w:tc>
        <w:tc>
          <w:tcPr>
            <w:tcW w:w="3894" w:type="dxa"/>
            <w:tcBorders>
              <w:top w:val="single" w:sz="4" w:space="0" w:color="auto"/>
              <w:left w:val="single" w:sz="4" w:space="0" w:color="auto"/>
              <w:bottom w:val="single" w:sz="4" w:space="0" w:color="auto"/>
              <w:right w:val="single" w:sz="4" w:space="0" w:color="auto"/>
            </w:tcBorders>
            <w:vAlign w:val="center"/>
          </w:tcPr>
          <w:p w14:paraId="1D460938" w14:textId="77777777" w:rsidR="00C82228" w:rsidRDefault="00000000">
            <w:pPr>
              <w:rPr>
                <w:rFonts w:ascii="宋体" w:hAnsi="宋体" w:cs="宋体" w:hint="eastAsia"/>
                <w:szCs w:val="24"/>
              </w:rPr>
            </w:pPr>
            <w:r>
              <w:rPr>
                <w:rFonts w:ascii="宋体" w:hAnsi="宋体" w:cs="宋体" w:hint="eastAsia"/>
                <w:szCs w:val="24"/>
              </w:rPr>
              <w:t>熔渣飞溅</w:t>
            </w:r>
          </w:p>
        </w:tc>
        <w:tc>
          <w:tcPr>
            <w:tcW w:w="1888" w:type="dxa"/>
            <w:tcBorders>
              <w:top w:val="single" w:sz="4" w:space="0" w:color="auto"/>
              <w:left w:val="single" w:sz="4" w:space="0" w:color="auto"/>
              <w:bottom w:val="single" w:sz="4" w:space="0" w:color="auto"/>
              <w:right w:val="single" w:sz="4" w:space="0" w:color="auto"/>
            </w:tcBorders>
            <w:vAlign w:val="center"/>
          </w:tcPr>
          <w:p w14:paraId="22DC72A0" w14:textId="77777777" w:rsidR="00C82228" w:rsidRDefault="00000000">
            <w:pPr>
              <w:rPr>
                <w:rFonts w:ascii="宋体" w:hAnsi="宋体" w:cs="宋体" w:hint="eastAsia"/>
                <w:szCs w:val="24"/>
              </w:rPr>
            </w:pPr>
            <w:r>
              <w:rPr>
                <w:rFonts w:ascii="宋体" w:hAnsi="宋体" w:cs="宋体" w:hint="eastAsia"/>
                <w:szCs w:val="24"/>
              </w:rPr>
              <w:t>烫伤</w:t>
            </w:r>
          </w:p>
        </w:tc>
        <w:tc>
          <w:tcPr>
            <w:tcW w:w="590" w:type="dxa"/>
            <w:tcBorders>
              <w:top w:val="single" w:sz="4" w:space="0" w:color="auto"/>
              <w:left w:val="single" w:sz="4" w:space="0" w:color="auto"/>
              <w:bottom w:val="single" w:sz="4" w:space="0" w:color="auto"/>
              <w:right w:val="single" w:sz="4" w:space="0" w:color="auto"/>
            </w:tcBorders>
            <w:vAlign w:val="center"/>
          </w:tcPr>
          <w:p w14:paraId="7E263053" w14:textId="77777777" w:rsidR="00C82228" w:rsidRDefault="00000000">
            <w:pPr>
              <w:rPr>
                <w:rFonts w:ascii="宋体" w:hAnsi="宋体" w:cs="宋体" w:hint="eastAsia"/>
                <w:szCs w:val="24"/>
              </w:rPr>
            </w:pPr>
            <w:r>
              <w:rPr>
                <w:rFonts w:ascii="宋体" w:hAnsi="宋体" w:cs="宋体" w:hint="eastAsia"/>
                <w:szCs w:val="24"/>
              </w:rPr>
              <w:t>6</w:t>
            </w:r>
          </w:p>
        </w:tc>
        <w:tc>
          <w:tcPr>
            <w:tcW w:w="590" w:type="dxa"/>
            <w:tcBorders>
              <w:top w:val="single" w:sz="4" w:space="0" w:color="auto"/>
              <w:left w:val="single" w:sz="4" w:space="0" w:color="auto"/>
              <w:bottom w:val="single" w:sz="4" w:space="0" w:color="auto"/>
              <w:right w:val="single" w:sz="4" w:space="0" w:color="auto"/>
            </w:tcBorders>
            <w:vAlign w:val="center"/>
          </w:tcPr>
          <w:p w14:paraId="1A18D5F1"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45D446B5"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7BA96484" w14:textId="77777777" w:rsidR="00C82228" w:rsidRDefault="00000000">
            <w:pPr>
              <w:rPr>
                <w:rFonts w:ascii="宋体" w:hAnsi="宋体" w:cs="宋体" w:hint="eastAsia"/>
                <w:szCs w:val="24"/>
              </w:rPr>
            </w:pPr>
            <w:r>
              <w:rPr>
                <w:rFonts w:ascii="宋体" w:hAnsi="宋体" w:cs="宋体" w:hint="eastAsia"/>
                <w:szCs w:val="24"/>
              </w:rPr>
              <w:t>18</w:t>
            </w:r>
          </w:p>
        </w:tc>
        <w:tc>
          <w:tcPr>
            <w:tcW w:w="764" w:type="dxa"/>
            <w:tcBorders>
              <w:top w:val="single" w:sz="4" w:space="0" w:color="auto"/>
              <w:left w:val="single" w:sz="4" w:space="0" w:color="auto"/>
              <w:bottom w:val="single" w:sz="4" w:space="0" w:color="auto"/>
              <w:right w:val="single" w:sz="4" w:space="0" w:color="auto"/>
            </w:tcBorders>
            <w:vAlign w:val="center"/>
          </w:tcPr>
          <w:p w14:paraId="2C822932" w14:textId="77777777" w:rsidR="00C82228" w:rsidRDefault="00000000">
            <w:pPr>
              <w:rPr>
                <w:rFonts w:ascii="宋体" w:hAnsi="宋体" w:cs="宋体" w:hint="eastAsia"/>
                <w:szCs w:val="24"/>
              </w:rPr>
            </w:pPr>
            <w:r>
              <w:rPr>
                <w:rFonts w:ascii="宋体" w:hAnsi="宋体" w:cs="宋体" w:hint="eastAsia"/>
                <w:szCs w:val="24"/>
              </w:rPr>
              <w:t>1</w:t>
            </w:r>
          </w:p>
        </w:tc>
        <w:tc>
          <w:tcPr>
            <w:tcW w:w="4192" w:type="dxa"/>
            <w:tcBorders>
              <w:top w:val="single" w:sz="4" w:space="0" w:color="auto"/>
              <w:left w:val="single" w:sz="4" w:space="0" w:color="auto"/>
              <w:bottom w:val="single" w:sz="4" w:space="0" w:color="auto"/>
              <w:right w:val="single" w:sz="4" w:space="0" w:color="auto"/>
            </w:tcBorders>
            <w:vAlign w:val="center"/>
          </w:tcPr>
          <w:p w14:paraId="187325C7" w14:textId="77777777" w:rsidR="00C82228" w:rsidRDefault="00000000">
            <w:pPr>
              <w:rPr>
                <w:rFonts w:ascii="宋体" w:hAnsi="宋体" w:cs="宋体" w:hint="eastAsia"/>
                <w:szCs w:val="24"/>
              </w:rPr>
            </w:pPr>
            <w:r>
              <w:rPr>
                <w:rFonts w:ascii="宋体" w:hAnsi="宋体" w:cs="宋体" w:hint="eastAsia"/>
                <w:szCs w:val="24"/>
              </w:rPr>
              <w:t>穿工作服、戴防护镜，采取隔离措施。</w:t>
            </w:r>
          </w:p>
        </w:tc>
      </w:tr>
      <w:tr w:rsidR="00C82228" w14:paraId="5F74DF8D" w14:textId="77777777">
        <w:trPr>
          <w:cantSplit/>
        </w:trPr>
        <w:tc>
          <w:tcPr>
            <w:tcW w:w="538" w:type="dxa"/>
            <w:vMerge/>
            <w:tcBorders>
              <w:left w:val="single" w:sz="4" w:space="0" w:color="auto"/>
              <w:right w:val="single" w:sz="4" w:space="0" w:color="auto"/>
            </w:tcBorders>
            <w:vAlign w:val="center"/>
          </w:tcPr>
          <w:p w14:paraId="1BD3F58E" w14:textId="77777777" w:rsidR="00C82228" w:rsidRDefault="00C82228">
            <w:pPr>
              <w:rPr>
                <w:rFonts w:ascii="宋体" w:hAnsi="宋体" w:cs="宋体" w:hint="eastAsia"/>
                <w:szCs w:val="24"/>
              </w:rPr>
            </w:pPr>
          </w:p>
        </w:tc>
        <w:tc>
          <w:tcPr>
            <w:tcW w:w="760" w:type="dxa"/>
            <w:vMerge/>
            <w:tcBorders>
              <w:left w:val="single" w:sz="4" w:space="0" w:color="auto"/>
              <w:right w:val="single" w:sz="4" w:space="0" w:color="auto"/>
            </w:tcBorders>
            <w:textDirection w:val="tbRlV"/>
            <w:vAlign w:val="center"/>
          </w:tcPr>
          <w:p w14:paraId="2D8015C3" w14:textId="77777777" w:rsidR="00C82228" w:rsidRDefault="00C82228">
            <w:pPr>
              <w:rPr>
                <w:rFonts w:ascii="宋体" w:hAnsi="宋体" w:cs="宋体" w:hint="eastAsia"/>
                <w:szCs w:val="24"/>
              </w:rPr>
            </w:pPr>
          </w:p>
        </w:tc>
        <w:tc>
          <w:tcPr>
            <w:tcW w:w="3894" w:type="dxa"/>
            <w:tcBorders>
              <w:top w:val="single" w:sz="4" w:space="0" w:color="auto"/>
              <w:left w:val="single" w:sz="4" w:space="0" w:color="auto"/>
              <w:bottom w:val="single" w:sz="4" w:space="0" w:color="auto"/>
              <w:right w:val="single" w:sz="4" w:space="0" w:color="auto"/>
            </w:tcBorders>
            <w:vAlign w:val="center"/>
          </w:tcPr>
          <w:p w14:paraId="25CFB721" w14:textId="77777777" w:rsidR="00C82228" w:rsidRDefault="00000000">
            <w:pPr>
              <w:rPr>
                <w:rFonts w:ascii="宋体" w:hAnsi="宋体" w:cs="宋体" w:hint="eastAsia"/>
                <w:szCs w:val="24"/>
              </w:rPr>
            </w:pPr>
            <w:r>
              <w:rPr>
                <w:rFonts w:ascii="宋体" w:hAnsi="宋体" w:cs="宋体" w:hint="eastAsia"/>
                <w:szCs w:val="24"/>
              </w:rPr>
              <w:t>操作不当回火</w:t>
            </w:r>
          </w:p>
        </w:tc>
        <w:tc>
          <w:tcPr>
            <w:tcW w:w="1888" w:type="dxa"/>
            <w:tcBorders>
              <w:top w:val="single" w:sz="4" w:space="0" w:color="auto"/>
              <w:left w:val="single" w:sz="4" w:space="0" w:color="auto"/>
              <w:bottom w:val="single" w:sz="4" w:space="0" w:color="auto"/>
              <w:right w:val="single" w:sz="4" w:space="0" w:color="auto"/>
            </w:tcBorders>
            <w:vAlign w:val="center"/>
          </w:tcPr>
          <w:p w14:paraId="2CB125EF" w14:textId="77777777" w:rsidR="00C82228" w:rsidRDefault="00000000">
            <w:pPr>
              <w:rPr>
                <w:rFonts w:ascii="宋体" w:hAnsi="宋体" w:cs="宋体" w:hint="eastAsia"/>
                <w:szCs w:val="24"/>
              </w:rPr>
            </w:pPr>
            <w:r>
              <w:rPr>
                <w:rFonts w:ascii="宋体" w:hAnsi="宋体" w:cs="宋体" w:hint="eastAsia"/>
                <w:szCs w:val="24"/>
              </w:rPr>
              <w:t>火灾、爆炸</w:t>
            </w:r>
          </w:p>
        </w:tc>
        <w:tc>
          <w:tcPr>
            <w:tcW w:w="590" w:type="dxa"/>
            <w:tcBorders>
              <w:top w:val="single" w:sz="4" w:space="0" w:color="auto"/>
              <w:left w:val="single" w:sz="4" w:space="0" w:color="auto"/>
              <w:bottom w:val="single" w:sz="4" w:space="0" w:color="auto"/>
              <w:right w:val="single" w:sz="4" w:space="0" w:color="auto"/>
            </w:tcBorders>
            <w:vAlign w:val="center"/>
          </w:tcPr>
          <w:p w14:paraId="23091D77"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2FBC1754" w14:textId="77777777" w:rsidR="00C82228" w:rsidRDefault="00000000">
            <w:pPr>
              <w:rPr>
                <w:rFonts w:ascii="宋体" w:hAnsi="宋体" w:cs="宋体" w:hint="eastAsia"/>
                <w:szCs w:val="24"/>
              </w:rPr>
            </w:pPr>
            <w:r>
              <w:rPr>
                <w:rFonts w:ascii="宋体" w:hAnsi="宋体" w:cs="宋体" w:hint="eastAsia"/>
                <w:szCs w:val="24"/>
              </w:rPr>
              <w:t>6</w:t>
            </w:r>
          </w:p>
        </w:tc>
        <w:tc>
          <w:tcPr>
            <w:tcW w:w="590" w:type="dxa"/>
            <w:tcBorders>
              <w:top w:val="single" w:sz="4" w:space="0" w:color="auto"/>
              <w:left w:val="single" w:sz="4" w:space="0" w:color="auto"/>
              <w:bottom w:val="single" w:sz="4" w:space="0" w:color="auto"/>
              <w:right w:val="single" w:sz="4" w:space="0" w:color="auto"/>
            </w:tcBorders>
            <w:vAlign w:val="center"/>
          </w:tcPr>
          <w:p w14:paraId="5DD7B4BA" w14:textId="77777777" w:rsidR="00C82228" w:rsidRDefault="00000000">
            <w:pPr>
              <w:rPr>
                <w:rFonts w:ascii="宋体" w:hAnsi="宋体" w:cs="宋体" w:hint="eastAsia"/>
                <w:szCs w:val="24"/>
              </w:rPr>
            </w:pPr>
            <w:r>
              <w:rPr>
                <w:rFonts w:ascii="宋体" w:hAnsi="宋体" w:cs="宋体" w:hint="eastAsia"/>
                <w:szCs w:val="24"/>
              </w:rPr>
              <w:t>8</w:t>
            </w:r>
          </w:p>
        </w:tc>
        <w:tc>
          <w:tcPr>
            <w:tcW w:w="590" w:type="dxa"/>
            <w:tcBorders>
              <w:top w:val="single" w:sz="4" w:space="0" w:color="auto"/>
              <w:left w:val="single" w:sz="4" w:space="0" w:color="auto"/>
              <w:bottom w:val="single" w:sz="4" w:space="0" w:color="auto"/>
              <w:right w:val="single" w:sz="4" w:space="0" w:color="auto"/>
            </w:tcBorders>
            <w:vAlign w:val="center"/>
          </w:tcPr>
          <w:p w14:paraId="373D1ACA" w14:textId="77777777" w:rsidR="00C82228" w:rsidRDefault="00000000">
            <w:pPr>
              <w:rPr>
                <w:rFonts w:ascii="宋体" w:hAnsi="宋体" w:cs="宋体" w:hint="eastAsia"/>
                <w:szCs w:val="24"/>
              </w:rPr>
            </w:pPr>
            <w:r>
              <w:rPr>
                <w:rFonts w:ascii="宋体" w:hAnsi="宋体" w:cs="宋体" w:hint="eastAsia"/>
                <w:szCs w:val="24"/>
              </w:rPr>
              <w:t>42</w:t>
            </w:r>
          </w:p>
        </w:tc>
        <w:tc>
          <w:tcPr>
            <w:tcW w:w="764" w:type="dxa"/>
            <w:tcBorders>
              <w:top w:val="single" w:sz="4" w:space="0" w:color="auto"/>
              <w:left w:val="single" w:sz="4" w:space="0" w:color="auto"/>
              <w:bottom w:val="single" w:sz="4" w:space="0" w:color="auto"/>
              <w:right w:val="single" w:sz="4" w:space="0" w:color="auto"/>
            </w:tcBorders>
            <w:vAlign w:val="center"/>
          </w:tcPr>
          <w:p w14:paraId="3E397B58"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Borders>
              <w:top w:val="single" w:sz="4" w:space="0" w:color="auto"/>
              <w:left w:val="single" w:sz="4" w:space="0" w:color="auto"/>
              <w:bottom w:val="single" w:sz="4" w:space="0" w:color="auto"/>
              <w:right w:val="single" w:sz="4" w:space="0" w:color="auto"/>
            </w:tcBorders>
            <w:vAlign w:val="center"/>
          </w:tcPr>
          <w:p w14:paraId="3E3DAF24" w14:textId="77777777" w:rsidR="00C82228" w:rsidRDefault="00000000">
            <w:pPr>
              <w:rPr>
                <w:rFonts w:ascii="宋体" w:hAnsi="宋体" w:cs="宋体" w:hint="eastAsia"/>
                <w:szCs w:val="24"/>
              </w:rPr>
            </w:pPr>
            <w:r>
              <w:rPr>
                <w:rFonts w:ascii="宋体" w:hAnsi="宋体" w:cs="宋体" w:hint="eastAsia"/>
                <w:szCs w:val="24"/>
              </w:rPr>
              <w:t>切断气源，规范操作或更换合格回火器</w:t>
            </w:r>
          </w:p>
        </w:tc>
      </w:tr>
      <w:tr w:rsidR="00C82228" w14:paraId="3F5FC1E8" w14:textId="77777777">
        <w:trPr>
          <w:cantSplit/>
        </w:trPr>
        <w:tc>
          <w:tcPr>
            <w:tcW w:w="538" w:type="dxa"/>
            <w:vMerge/>
            <w:tcBorders>
              <w:left w:val="single" w:sz="4" w:space="0" w:color="auto"/>
              <w:right w:val="single" w:sz="4" w:space="0" w:color="auto"/>
            </w:tcBorders>
            <w:vAlign w:val="center"/>
          </w:tcPr>
          <w:p w14:paraId="21B11E82" w14:textId="77777777" w:rsidR="00C82228" w:rsidRDefault="00C82228">
            <w:pPr>
              <w:rPr>
                <w:rFonts w:ascii="宋体" w:hAnsi="宋体" w:cs="宋体" w:hint="eastAsia"/>
                <w:szCs w:val="24"/>
              </w:rPr>
            </w:pPr>
          </w:p>
        </w:tc>
        <w:tc>
          <w:tcPr>
            <w:tcW w:w="760" w:type="dxa"/>
            <w:vMerge/>
            <w:tcBorders>
              <w:left w:val="single" w:sz="4" w:space="0" w:color="auto"/>
              <w:right w:val="single" w:sz="4" w:space="0" w:color="auto"/>
            </w:tcBorders>
            <w:textDirection w:val="tbRlV"/>
            <w:vAlign w:val="center"/>
          </w:tcPr>
          <w:p w14:paraId="22EC257D" w14:textId="77777777" w:rsidR="00C82228" w:rsidRDefault="00C82228">
            <w:pPr>
              <w:rPr>
                <w:rFonts w:ascii="宋体" w:hAnsi="宋体" w:cs="宋体" w:hint="eastAsia"/>
                <w:szCs w:val="24"/>
              </w:rPr>
            </w:pPr>
          </w:p>
        </w:tc>
        <w:tc>
          <w:tcPr>
            <w:tcW w:w="3894" w:type="dxa"/>
            <w:tcBorders>
              <w:top w:val="single" w:sz="4" w:space="0" w:color="auto"/>
              <w:left w:val="single" w:sz="4" w:space="0" w:color="auto"/>
              <w:bottom w:val="single" w:sz="4" w:space="0" w:color="auto"/>
              <w:right w:val="single" w:sz="4" w:space="0" w:color="auto"/>
            </w:tcBorders>
            <w:vAlign w:val="center"/>
          </w:tcPr>
          <w:p w14:paraId="5866F218" w14:textId="77777777" w:rsidR="00C82228" w:rsidRDefault="00000000">
            <w:pPr>
              <w:rPr>
                <w:rFonts w:ascii="宋体" w:hAnsi="宋体" w:cs="宋体" w:hint="eastAsia"/>
                <w:szCs w:val="24"/>
              </w:rPr>
            </w:pPr>
            <w:r>
              <w:rPr>
                <w:rFonts w:ascii="宋体" w:hAnsi="宋体" w:cs="宋体" w:hint="eastAsia"/>
                <w:szCs w:val="24"/>
              </w:rPr>
              <w:t>氧气表内有油</w:t>
            </w:r>
          </w:p>
        </w:tc>
        <w:tc>
          <w:tcPr>
            <w:tcW w:w="1888" w:type="dxa"/>
            <w:tcBorders>
              <w:top w:val="single" w:sz="4" w:space="0" w:color="auto"/>
              <w:left w:val="single" w:sz="4" w:space="0" w:color="auto"/>
              <w:bottom w:val="single" w:sz="4" w:space="0" w:color="auto"/>
              <w:right w:val="single" w:sz="4" w:space="0" w:color="auto"/>
            </w:tcBorders>
            <w:vAlign w:val="center"/>
          </w:tcPr>
          <w:p w14:paraId="006259B7" w14:textId="77777777" w:rsidR="00C82228" w:rsidRDefault="00000000">
            <w:pPr>
              <w:rPr>
                <w:rFonts w:ascii="宋体" w:hAnsi="宋体" w:cs="宋体" w:hint="eastAsia"/>
                <w:szCs w:val="24"/>
              </w:rPr>
            </w:pPr>
            <w:r>
              <w:rPr>
                <w:rFonts w:ascii="宋体" w:hAnsi="宋体" w:cs="宋体" w:hint="eastAsia"/>
                <w:szCs w:val="24"/>
              </w:rPr>
              <w:t>火灾</w:t>
            </w:r>
          </w:p>
        </w:tc>
        <w:tc>
          <w:tcPr>
            <w:tcW w:w="590" w:type="dxa"/>
            <w:tcBorders>
              <w:top w:val="single" w:sz="4" w:space="0" w:color="auto"/>
              <w:left w:val="single" w:sz="4" w:space="0" w:color="auto"/>
              <w:bottom w:val="single" w:sz="4" w:space="0" w:color="auto"/>
              <w:right w:val="single" w:sz="4" w:space="0" w:color="auto"/>
            </w:tcBorders>
            <w:vAlign w:val="center"/>
          </w:tcPr>
          <w:p w14:paraId="58187089"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3CA2144F" w14:textId="77777777" w:rsidR="00C82228" w:rsidRDefault="00000000">
            <w:pPr>
              <w:rPr>
                <w:rFonts w:ascii="宋体" w:hAnsi="宋体" w:cs="宋体" w:hint="eastAsia"/>
                <w:szCs w:val="24"/>
              </w:rPr>
            </w:pPr>
            <w:r>
              <w:rPr>
                <w:rFonts w:ascii="宋体" w:hAnsi="宋体" w:cs="宋体" w:hint="eastAsia"/>
                <w:szCs w:val="24"/>
              </w:rPr>
              <w:t>0.5</w:t>
            </w:r>
          </w:p>
        </w:tc>
        <w:tc>
          <w:tcPr>
            <w:tcW w:w="590" w:type="dxa"/>
            <w:tcBorders>
              <w:top w:val="single" w:sz="4" w:space="0" w:color="auto"/>
              <w:left w:val="single" w:sz="4" w:space="0" w:color="auto"/>
              <w:bottom w:val="single" w:sz="4" w:space="0" w:color="auto"/>
              <w:right w:val="single" w:sz="4" w:space="0" w:color="auto"/>
            </w:tcBorders>
            <w:vAlign w:val="center"/>
          </w:tcPr>
          <w:p w14:paraId="30F1E913"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4B875797" w14:textId="77777777" w:rsidR="00C82228" w:rsidRDefault="00000000">
            <w:pPr>
              <w:rPr>
                <w:rFonts w:ascii="宋体" w:hAnsi="宋体" w:cs="宋体" w:hint="eastAsia"/>
                <w:szCs w:val="24"/>
              </w:rPr>
            </w:pPr>
            <w:r>
              <w:rPr>
                <w:rFonts w:ascii="宋体" w:hAnsi="宋体" w:cs="宋体" w:hint="eastAsia"/>
                <w:szCs w:val="24"/>
              </w:rPr>
              <w:t>0.5</w:t>
            </w:r>
          </w:p>
        </w:tc>
        <w:tc>
          <w:tcPr>
            <w:tcW w:w="764" w:type="dxa"/>
            <w:tcBorders>
              <w:top w:val="single" w:sz="4" w:space="0" w:color="auto"/>
              <w:left w:val="single" w:sz="4" w:space="0" w:color="auto"/>
              <w:bottom w:val="single" w:sz="4" w:space="0" w:color="auto"/>
              <w:right w:val="single" w:sz="4" w:space="0" w:color="auto"/>
            </w:tcBorders>
            <w:vAlign w:val="center"/>
          </w:tcPr>
          <w:p w14:paraId="223825F5" w14:textId="77777777" w:rsidR="00C82228" w:rsidRDefault="00000000">
            <w:pPr>
              <w:rPr>
                <w:rFonts w:ascii="宋体" w:hAnsi="宋体" w:cs="宋体" w:hint="eastAsia"/>
                <w:szCs w:val="24"/>
              </w:rPr>
            </w:pPr>
            <w:r>
              <w:rPr>
                <w:rFonts w:ascii="宋体" w:hAnsi="宋体" w:cs="宋体" w:hint="eastAsia"/>
                <w:szCs w:val="24"/>
              </w:rPr>
              <w:t>1</w:t>
            </w:r>
          </w:p>
        </w:tc>
        <w:tc>
          <w:tcPr>
            <w:tcW w:w="4192" w:type="dxa"/>
            <w:tcBorders>
              <w:top w:val="single" w:sz="4" w:space="0" w:color="auto"/>
              <w:left w:val="single" w:sz="4" w:space="0" w:color="auto"/>
              <w:bottom w:val="single" w:sz="4" w:space="0" w:color="auto"/>
              <w:right w:val="single" w:sz="4" w:space="0" w:color="auto"/>
            </w:tcBorders>
            <w:vAlign w:val="center"/>
          </w:tcPr>
          <w:p w14:paraId="5F14E345" w14:textId="77777777" w:rsidR="00C82228" w:rsidRDefault="00000000">
            <w:pPr>
              <w:rPr>
                <w:rFonts w:ascii="宋体" w:hAnsi="宋体" w:cs="宋体" w:hint="eastAsia"/>
                <w:szCs w:val="24"/>
              </w:rPr>
            </w:pPr>
            <w:r>
              <w:rPr>
                <w:rFonts w:ascii="宋体" w:hAnsi="宋体" w:cs="宋体" w:hint="eastAsia"/>
                <w:szCs w:val="24"/>
              </w:rPr>
              <w:t>使用前检查，不合格及时更换。</w:t>
            </w:r>
          </w:p>
        </w:tc>
      </w:tr>
      <w:tr w:rsidR="00C82228" w14:paraId="1A2D1E5B" w14:textId="77777777">
        <w:trPr>
          <w:cantSplit/>
        </w:trPr>
        <w:tc>
          <w:tcPr>
            <w:tcW w:w="538" w:type="dxa"/>
            <w:vMerge/>
            <w:tcBorders>
              <w:left w:val="single" w:sz="4" w:space="0" w:color="auto"/>
              <w:right w:val="single" w:sz="4" w:space="0" w:color="auto"/>
            </w:tcBorders>
            <w:vAlign w:val="center"/>
          </w:tcPr>
          <w:p w14:paraId="579EB413" w14:textId="77777777" w:rsidR="00C82228" w:rsidRDefault="00C82228">
            <w:pPr>
              <w:rPr>
                <w:rFonts w:ascii="宋体" w:hAnsi="宋体" w:cs="宋体" w:hint="eastAsia"/>
                <w:szCs w:val="24"/>
              </w:rPr>
            </w:pPr>
          </w:p>
        </w:tc>
        <w:tc>
          <w:tcPr>
            <w:tcW w:w="760" w:type="dxa"/>
            <w:vMerge/>
            <w:tcBorders>
              <w:left w:val="single" w:sz="4" w:space="0" w:color="auto"/>
              <w:right w:val="single" w:sz="4" w:space="0" w:color="auto"/>
            </w:tcBorders>
            <w:textDirection w:val="tbRlV"/>
            <w:vAlign w:val="center"/>
          </w:tcPr>
          <w:p w14:paraId="7E6F3216" w14:textId="77777777" w:rsidR="00C82228" w:rsidRDefault="00C82228">
            <w:pPr>
              <w:rPr>
                <w:rFonts w:ascii="宋体" w:hAnsi="宋体" w:cs="宋体" w:hint="eastAsia"/>
                <w:szCs w:val="24"/>
              </w:rPr>
            </w:pPr>
          </w:p>
        </w:tc>
        <w:tc>
          <w:tcPr>
            <w:tcW w:w="3894" w:type="dxa"/>
            <w:tcBorders>
              <w:top w:val="single" w:sz="4" w:space="0" w:color="auto"/>
              <w:left w:val="single" w:sz="4" w:space="0" w:color="auto"/>
              <w:bottom w:val="single" w:sz="4" w:space="0" w:color="auto"/>
              <w:right w:val="single" w:sz="4" w:space="0" w:color="auto"/>
            </w:tcBorders>
            <w:vAlign w:val="center"/>
          </w:tcPr>
          <w:p w14:paraId="0AE1797F" w14:textId="77777777" w:rsidR="00C82228" w:rsidRDefault="00000000">
            <w:pPr>
              <w:rPr>
                <w:rFonts w:ascii="宋体" w:hAnsi="宋体" w:cs="宋体" w:hint="eastAsia"/>
                <w:szCs w:val="24"/>
              </w:rPr>
            </w:pPr>
            <w:r>
              <w:rPr>
                <w:rFonts w:ascii="宋体" w:hAnsi="宋体" w:cs="宋体" w:hint="eastAsia"/>
                <w:szCs w:val="24"/>
              </w:rPr>
              <w:t>输气带漏气</w:t>
            </w:r>
          </w:p>
        </w:tc>
        <w:tc>
          <w:tcPr>
            <w:tcW w:w="1888" w:type="dxa"/>
            <w:tcBorders>
              <w:top w:val="single" w:sz="4" w:space="0" w:color="auto"/>
              <w:left w:val="single" w:sz="4" w:space="0" w:color="auto"/>
              <w:bottom w:val="single" w:sz="4" w:space="0" w:color="auto"/>
              <w:right w:val="single" w:sz="4" w:space="0" w:color="auto"/>
            </w:tcBorders>
            <w:vAlign w:val="center"/>
          </w:tcPr>
          <w:p w14:paraId="06FEA839" w14:textId="77777777" w:rsidR="00C82228" w:rsidRDefault="00000000">
            <w:pPr>
              <w:rPr>
                <w:rFonts w:ascii="宋体" w:hAnsi="宋体" w:cs="宋体" w:hint="eastAsia"/>
                <w:szCs w:val="24"/>
              </w:rPr>
            </w:pPr>
            <w:r>
              <w:rPr>
                <w:rFonts w:ascii="宋体" w:hAnsi="宋体" w:cs="宋体" w:hint="eastAsia"/>
                <w:szCs w:val="24"/>
              </w:rPr>
              <w:t>火灾</w:t>
            </w:r>
          </w:p>
        </w:tc>
        <w:tc>
          <w:tcPr>
            <w:tcW w:w="590" w:type="dxa"/>
            <w:tcBorders>
              <w:top w:val="single" w:sz="4" w:space="0" w:color="auto"/>
              <w:left w:val="single" w:sz="4" w:space="0" w:color="auto"/>
              <w:bottom w:val="single" w:sz="4" w:space="0" w:color="auto"/>
              <w:right w:val="single" w:sz="4" w:space="0" w:color="auto"/>
            </w:tcBorders>
            <w:vAlign w:val="center"/>
          </w:tcPr>
          <w:p w14:paraId="72885730"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7385CD63"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6F254007"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0316507F" w14:textId="77777777" w:rsidR="00C82228" w:rsidRDefault="00000000">
            <w:pPr>
              <w:rPr>
                <w:rFonts w:ascii="宋体" w:hAnsi="宋体" w:cs="宋体" w:hint="eastAsia"/>
                <w:szCs w:val="24"/>
              </w:rPr>
            </w:pPr>
            <w:r>
              <w:rPr>
                <w:rFonts w:ascii="宋体" w:hAnsi="宋体" w:cs="宋体" w:hint="eastAsia"/>
                <w:szCs w:val="24"/>
              </w:rPr>
              <w:t>28</w:t>
            </w:r>
          </w:p>
        </w:tc>
        <w:tc>
          <w:tcPr>
            <w:tcW w:w="764" w:type="dxa"/>
            <w:tcBorders>
              <w:top w:val="single" w:sz="4" w:space="0" w:color="auto"/>
              <w:left w:val="single" w:sz="4" w:space="0" w:color="auto"/>
              <w:bottom w:val="single" w:sz="4" w:space="0" w:color="auto"/>
              <w:right w:val="single" w:sz="4" w:space="0" w:color="auto"/>
            </w:tcBorders>
            <w:vAlign w:val="center"/>
          </w:tcPr>
          <w:p w14:paraId="0A1AC6AC"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Borders>
              <w:top w:val="single" w:sz="4" w:space="0" w:color="auto"/>
              <w:left w:val="single" w:sz="4" w:space="0" w:color="auto"/>
              <w:bottom w:val="single" w:sz="4" w:space="0" w:color="auto"/>
              <w:right w:val="single" w:sz="4" w:space="0" w:color="auto"/>
            </w:tcBorders>
            <w:vAlign w:val="center"/>
          </w:tcPr>
          <w:p w14:paraId="4044603F" w14:textId="77777777" w:rsidR="00C82228" w:rsidRDefault="00000000">
            <w:pPr>
              <w:rPr>
                <w:rFonts w:ascii="宋体" w:hAnsi="宋体" w:cs="宋体" w:hint="eastAsia"/>
                <w:szCs w:val="24"/>
              </w:rPr>
            </w:pPr>
            <w:r>
              <w:rPr>
                <w:rFonts w:ascii="宋体" w:hAnsi="宋体" w:cs="宋体" w:hint="eastAsia"/>
                <w:szCs w:val="24"/>
              </w:rPr>
              <w:t>使用前检查，如有裂纹及时更换。接头使用合格的卡子。</w:t>
            </w:r>
          </w:p>
        </w:tc>
      </w:tr>
      <w:tr w:rsidR="00C82228" w14:paraId="557179F1" w14:textId="77777777">
        <w:trPr>
          <w:cantSplit/>
        </w:trPr>
        <w:tc>
          <w:tcPr>
            <w:tcW w:w="538" w:type="dxa"/>
            <w:tcBorders>
              <w:left w:val="single" w:sz="4" w:space="0" w:color="auto"/>
              <w:right w:val="single" w:sz="4" w:space="0" w:color="auto"/>
            </w:tcBorders>
            <w:vAlign w:val="center"/>
          </w:tcPr>
          <w:p w14:paraId="4FF24C91" w14:textId="77777777" w:rsidR="00C82228" w:rsidRDefault="00000000">
            <w:pPr>
              <w:rPr>
                <w:rFonts w:ascii="宋体" w:hAnsi="宋体" w:cs="宋体" w:hint="eastAsia"/>
                <w:szCs w:val="24"/>
              </w:rPr>
            </w:pPr>
            <w:r>
              <w:rPr>
                <w:rFonts w:ascii="宋体" w:hAnsi="宋体" w:cs="宋体" w:hint="eastAsia"/>
                <w:szCs w:val="24"/>
              </w:rPr>
              <w:t>6</w:t>
            </w:r>
          </w:p>
        </w:tc>
        <w:tc>
          <w:tcPr>
            <w:tcW w:w="760" w:type="dxa"/>
            <w:tcBorders>
              <w:left w:val="single" w:sz="4" w:space="0" w:color="auto"/>
              <w:right w:val="single" w:sz="4" w:space="0" w:color="auto"/>
            </w:tcBorders>
            <w:vAlign w:val="center"/>
          </w:tcPr>
          <w:p w14:paraId="1D7049C5" w14:textId="77777777" w:rsidR="00C82228" w:rsidRDefault="00000000">
            <w:pPr>
              <w:rPr>
                <w:rFonts w:ascii="宋体" w:hAnsi="宋体" w:cs="宋体" w:hint="eastAsia"/>
                <w:szCs w:val="24"/>
              </w:rPr>
            </w:pPr>
            <w:r>
              <w:rPr>
                <w:rFonts w:ascii="宋体" w:hAnsi="宋体" w:cs="宋体" w:hint="eastAsia"/>
                <w:szCs w:val="24"/>
              </w:rPr>
              <w:t>倒链</w:t>
            </w:r>
          </w:p>
        </w:tc>
        <w:tc>
          <w:tcPr>
            <w:tcW w:w="3894" w:type="dxa"/>
            <w:tcBorders>
              <w:top w:val="single" w:sz="4" w:space="0" w:color="auto"/>
              <w:left w:val="single" w:sz="4" w:space="0" w:color="auto"/>
              <w:bottom w:val="single" w:sz="4" w:space="0" w:color="auto"/>
              <w:right w:val="single" w:sz="4" w:space="0" w:color="auto"/>
            </w:tcBorders>
            <w:vAlign w:val="center"/>
          </w:tcPr>
          <w:p w14:paraId="77CABE0A" w14:textId="77777777" w:rsidR="00C82228" w:rsidRDefault="00000000">
            <w:pPr>
              <w:rPr>
                <w:rFonts w:ascii="宋体" w:hAnsi="宋体" w:cs="宋体" w:hint="eastAsia"/>
                <w:szCs w:val="24"/>
              </w:rPr>
            </w:pPr>
            <w:r>
              <w:rPr>
                <w:rFonts w:ascii="宋体" w:hAnsi="宋体" w:cs="宋体" w:hint="eastAsia"/>
                <w:szCs w:val="24"/>
              </w:rPr>
              <w:t>使用带缺陷的倒链</w:t>
            </w:r>
          </w:p>
        </w:tc>
        <w:tc>
          <w:tcPr>
            <w:tcW w:w="1888" w:type="dxa"/>
            <w:tcBorders>
              <w:top w:val="single" w:sz="4" w:space="0" w:color="auto"/>
              <w:left w:val="single" w:sz="4" w:space="0" w:color="auto"/>
              <w:bottom w:val="single" w:sz="4" w:space="0" w:color="auto"/>
              <w:right w:val="single" w:sz="4" w:space="0" w:color="auto"/>
            </w:tcBorders>
            <w:vAlign w:val="center"/>
          </w:tcPr>
          <w:p w14:paraId="37E97DAB" w14:textId="77777777" w:rsidR="00C82228" w:rsidRDefault="00000000">
            <w:pPr>
              <w:rPr>
                <w:rFonts w:ascii="宋体" w:hAnsi="宋体" w:cs="宋体" w:hint="eastAsia"/>
                <w:szCs w:val="24"/>
              </w:rPr>
            </w:pPr>
            <w:r>
              <w:rPr>
                <w:rFonts w:ascii="宋体" w:hAnsi="宋体" w:cs="宋体" w:hint="eastAsia"/>
                <w:szCs w:val="24"/>
              </w:rPr>
              <w:t>高空坠物</w:t>
            </w:r>
          </w:p>
          <w:p w14:paraId="1386E2AA" w14:textId="77777777" w:rsidR="00C82228" w:rsidRDefault="00000000">
            <w:pPr>
              <w:rPr>
                <w:rFonts w:ascii="宋体" w:hAnsi="宋体" w:cs="宋体" w:hint="eastAsia"/>
                <w:szCs w:val="24"/>
              </w:rPr>
            </w:pPr>
            <w:r>
              <w:rPr>
                <w:rFonts w:ascii="宋体" w:hAnsi="宋体" w:cs="宋体" w:hint="eastAsia"/>
                <w:szCs w:val="24"/>
              </w:rPr>
              <w:t>物体打击</w:t>
            </w:r>
          </w:p>
        </w:tc>
        <w:tc>
          <w:tcPr>
            <w:tcW w:w="590" w:type="dxa"/>
            <w:tcBorders>
              <w:top w:val="single" w:sz="4" w:space="0" w:color="auto"/>
              <w:left w:val="single" w:sz="4" w:space="0" w:color="auto"/>
              <w:bottom w:val="single" w:sz="4" w:space="0" w:color="auto"/>
              <w:right w:val="single" w:sz="4" w:space="0" w:color="auto"/>
            </w:tcBorders>
            <w:vAlign w:val="center"/>
          </w:tcPr>
          <w:p w14:paraId="38B2498F"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2ABCB676"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24B09999" w14:textId="77777777" w:rsidR="00C82228" w:rsidRDefault="00000000">
            <w:pPr>
              <w:rPr>
                <w:rFonts w:ascii="宋体" w:hAnsi="宋体" w:cs="宋体" w:hint="eastAsia"/>
                <w:szCs w:val="24"/>
              </w:rPr>
            </w:pPr>
            <w:r>
              <w:rPr>
                <w:rFonts w:ascii="宋体" w:hAnsi="宋体" w:cs="宋体" w:hint="eastAsia"/>
                <w:szCs w:val="24"/>
              </w:rPr>
              <w:t>3</w:t>
            </w:r>
          </w:p>
        </w:tc>
        <w:tc>
          <w:tcPr>
            <w:tcW w:w="590" w:type="dxa"/>
            <w:tcBorders>
              <w:top w:val="single" w:sz="4" w:space="0" w:color="auto"/>
              <w:left w:val="single" w:sz="4" w:space="0" w:color="auto"/>
              <w:bottom w:val="single" w:sz="4" w:space="0" w:color="auto"/>
              <w:right w:val="single" w:sz="4" w:space="0" w:color="auto"/>
            </w:tcBorders>
            <w:vAlign w:val="center"/>
          </w:tcPr>
          <w:p w14:paraId="2601360F" w14:textId="77777777" w:rsidR="00C82228" w:rsidRDefault="00000000">
            <w:pPr>
              <w:rPr>
                <w:rFonts w:ascii="宋体" w:hAnsi="宋体" w:cs="宋体" w:hint="eastAsia"/>
                <w:szCs w:val="24"/>
              </w:rPr>
            </w:pPr>
            <w:r>
              <w:rPr>
                <w:rFonts w:ascii="宋体" w:hAnsi="宋体" w:cs="宋体" w:hint="eastAsia"/>
                <w:szCs w:val="24"/>
              </w:rPr>
              <w:t>9</w:t>
            </w:r>
          </w:p>
        </w:tc>
        <w:tc>
          <w:tcPr>
            <w:tcW w:w="764" w:type="dxa"/>
            <w:tcBorders>
              <w:top w:val="single" w:sz="4" w:space="0" w:color="auto"/>
              <w:left w:val="single" w:sz="4" w:space="0" w:color="auto"/>
              <w:bottom w:val="single" w:sz="4" w:space="0" w:color="auto"/>
              <w:right w:val="single" w:sz="4" w:space="0" w:color="auto"/>
            </w:tcBorders>
            <w:vAlign w:val="center"/>
          </w:tcPr>
          <w:p w14:paraId="1783AF20" w14:textId="77777777" w:rsidR="00C82228" w:rsidRDefault="00000000">
            <w:pPr>
              <w:rPr>
                <w:rFonts w:ascii="宋体" w:hAnsi="宋体" w:cs="宋体" w:hint="eastAsia"/>
                <w:szCs w:val="24"/>
              </w:rPr>
            </w:pPr>
            <w:r>
              <w:rPr>
                <w:rFonts w:ascii="宋体" w:hAnsi="宋体" w:cs="宋体" w:hint="eastAsia"/>
                <w:szCs w:val="24"/>
              </w:rPr>
              <w:t>1</w:t>
            </w:r>
          </w:p>
        </w:tc>
        <w:tc>
          <w:tcPr>
            <w:tcW w:w="4192" w:type="dxa"/>
            <w:tcBorders>
              <w:top w:val="single" w:sz="4" w:space="0" w:color="auto"/>
              <w:left w:val="single" w:sz="4" w:space="0" w:color="auto"/>
              <w:bottom w:val="single" w:sz="4" w:space="0" w:color="auto"/>
              <w:right w:val="single" w:sz="4" w:space="0" w:color="auto"/>
            </w:tcBorders>
            <w:vAlign w:val="center"/>
          </w:tcPr>
          <w:p w14:paraId="31E211A7" w14:textId="77777777" w:rsidR="00C82228" w:rsidRDefault="00000000">
            <w:pPr>
              <w:rPr>
                <w:rFonts w:ascii="宋体" w:hAnsi="宋体" w:cs="宋体" w:hint="eastAsia"/>
                <w:szCs w:val="24"/>
              </w:rPr>
            </w:pPr>
            <w:r>
              <w:rPr>
                <w:rFonts w:ascii="宋体" w:hAnsi="宋体" w:cs="宋体" w:hint="eastAsia"/>
                <w:szCs w:val="24"/>
              </w:rPr>
              <w:t>1、 倒链使用前必须按规程做负荷试验，合格后方可贴标使用。</w:t>
            </w:r>
          </w:p>
          <w:p w14:paraId="48CC01E5" w14:textId="77777777" w:rsidR="00C82228" w:rsidRDefault="00000000">
            <w:pPr>
              <w:rPr>
                <w:rFonts w:ascii="宋体" w:hAnsi="宋体" w:cs="宋体" w:hint="eastAsia"/>
                <w:szCs w:val="24"/>
              </w:rPr>
            </w:pPr>
            <w:r>
              <w:rPr>
                <w:rFonts w:ascii="宋体" w:hAnsi="宋体" w:cs="宋体" w:hint="eastAsia"/>
                <w:szCs w:val="24"/>
              </w:rPr>
              <w:t>2、 加强机具管理，使用前进行外观检查。</w:t>
            </w:r>
          </w:p>
        </w:tc>
      </w:tr>
      <w:tr w:rsidR="00C82228" w14:paraId="27B0A5F9" w14:textId="77777777">
        <w:trPr>
          <w:cantSplit/>
        </w:trPr>
        <w:tc>
          <w:tcPr>
            <w:tcW w:w="538" w:type="dxa"/>
            <w:tcBorders>
              <w:left w:val="single" w:sz="4" w:space="0" w:color="auto"/>
              <w:right w:val="single" w:sz="4" w:space="0" w:color="auto"/>
            </w:tcBorders>
            <w:vAlign w:val="center"/>
          </w:tcPr>
          <w:p w14:paraId="7D6004E3" w14:textId="77777777" w:rsidR="00C82228" w:rsidRDefault="00000000">
            <w:pPr>
              <w:rPr>
                <w:rFonts w:ascii="宋体" w:hAnsi="宋体" w:cs="宋体" w:hint="eastAsia"/>
                <w:szCs w:val="24"/>
              </w:rPr>
            </w:pPr>
            <w:r>
              <w:rPr>
                <w:rFonts w:ascii="宋体" w:hAnsi="宋体" w:cs="宋体" w:hint="eastAsia"/>
                <w:szCs w:val="24"/>
              </w:rPr>
              <w:t>7</w:t>
            </w:r>
          </w:p>
        </w:tc>
        <w:tc>
          <w:tcPr>
            <w:tcW w:w="760" w:type="dxa"/>
            <w:tcBorders>
              <w:left w:val="single" w:sz="4" w:space="0" w:color="auto"/>
              <w:right w:val="single" w:sz="4" w:space="0" w:color="auto"/>
            </w:tcBorders>
            <w:vAlign w:val="center"/>
          </w:tcPr>
          <w:p w14:paraId="67A87FB5" w14:textId="77777777" w:rsidR="00C82228" w:rsidRDefault="00000000">
            <w:pPr>
              <w:rPr>
                <w:rFonts w:ascii="宋体" w:hAnsi="宋体" w:cs="宋体" w:hint="eastAsia"/>
                <w:szCs w:val="24"/>
              </w:rPr>
            </w:pPr>
            <w:r>
              <w:rPr>
                <w:rFonts w:ascii="宋体" w:hAnsi="宋体" w:cs="宋体" w:hint="eastAsia"/>
                <w:szCs w:val="24"/>
              </w:rPr>
              <w:t>施工过程</w:t>
            </w:r>
          </w:p>
        </w:tc>
        <w:tc>
          <w:tcPr>
            <w:tcW w:w="3894" w:type="dxa"/>
            <w:tcBorders>
              <w:top w:val="single" w:sz="4" w:space="0" w:color="auto"/>
              <w:left w:val="single" w:sz="4" w:space="0" w:color="auto"/>
              <w:bottom w:val="single" w:sz="4" w:space="0" w:color="auto"/>
              <w:right w:val="single" w:sz="4" w:space="0" w:color="auto"/>
            </w:tcBorders>
            <w:vAlign w:val="center"/>
          </w:tcPr>
          <w:p w14:paraId="46383DB6" w14:textId="77777777" w:rsidR="00C82228" w:rsidRDefault="00000000">
            <w:pPr>
              <w:rPr>
                <w:rFonts w:ascii="宋体" w:hAnsi="宋体" w:cs="宋体" w:hint="eastAsia"/>
                <w:szCs w:val="24"/>
              </w:rPr>
            </w:pPr>
            <w:r>
              <w:rPr>
                <w:rFonts w:ascii="宋体" w:hAnsi="宋体" w:cs="宋体" w:hint="eastAsia"/>
                <w:szCs w:val="24"/>
              </w:rPr>
              <w:t>电源、吸烟</w:t>
            </w:r>
          </w:p>
        </w:tc>
        <w:tc>
          <w:tcPr>
            <w:tcW w:w="1888" w:type="dxa"/>
            <w:tcBorders>
              <w:top w:val="single" w:sz="4" w:space="0" w:color="auto"/>
              <w:left w:val="single" w:sz="4" w:space="0" w:color="auto"/>
              <w:bottom w:val="single" w:sz="4" w:space="0" w:color="auto"/>
              <w:right w:val="single" w:sz="4" w:space="0" w:color="auto"/>
            </w:tcBorders>
            <w:vAlign w:val="center"/>
          </w:tcPr>
          <w:p w14:paraId="76A44BBA" w14:textId="77777777" w:rsidR="00C82228" w:rsidRDefault="00000000">
            <w:pPr>
              <w:rPr>
                <w:rFonts w:ascii="宋体" w:hAnsi="宋体" w:cs="宋体" w:hint="eastAsia"/>
                <w:szCs w:val="24"/>
              </w:rPr>
            </w:pPr>
            <w:r>
              <w:rPr>
                <w:rFonts w:ascii="宋体" w:hAnsi="宋体" w:cs="宋体" w:hint="eastAsia"/>
                <w:szCs w:val="24"/>
              </w:rPr>
              <w:t>火灾</w:t>
            </w:r>
          </w:p>
        </w:tc>
        <w:tc>
          <w:tcPr>
            <w:tcW w:w="590" w:type="dxa"/>
            <w:tcBorders>
              <w:top w:val="single" w:sz="4" w:space="0" w:color="auto"/>
              <w:left w:val="single" w:sz="4" w:space="0" w:color="auto"/>
              <w:bottom w:val="single" w:sz="4" w:space="0" w:color="auto"/>
              <w:right w:val="single" w:sz="4" w:space="0" w:color="auto"/>
            </w:tcBorders>
            <w:vAlign w:val="center"/>
          </w:tcPr>
          <w:p w14:paraId="17FA0BE5" w14:textId="77777777" w:rsidR="00C82228" w:rsidRDefault="00000000">
            <w:pPr>
              <w:rPr>
                <w:rFonts w:ascii="宋体" w:hAnsi="宋体" w:cs="宋体" w:hint="eastAsia"/>
                <w:szCs w:val="24"/>
              </w:rPr>
            </w:pPr>
            <w:r>
              <w:rPr>
                <w:rFonts w:ascii="宋体" w:hAnsi="宋体" w:cs="宋体" w:hint="eastAsia"/>
                <w:szCs w:val="24"/>
              </w:rPr>
              <w:t>6</w:t>
            </w:r>
          </w:p>
        </w:tc>
        <w:tc>
          <w:tcPr>
            <w:tcW w:w="590" w:type="dxa"/>
            <w:tcBorders>
              <w:top w:val="single" w:sz="4" w:space="0" w:color="auto"/>
              <w:left w:val="single" w:sz="4" w:space="0" w:color="auto"/>
              <w:bottom w:val="single" w:sz="4" w:space="0" w:color="auto"/>
              <w:right w:val="single" w:sz="4" w:space="0" w:color="auto"/>
            </w:tcBorders>
            <w:vAlign w:val="center"/>
          </w:tcPr>
          <w:p w14:paraId="6EA70444" w14:textId="77777777" w:rsidR="00C82228" w:rsidRDefault="00000000">
            <w:pPr>
              <w:rPr>
                <w:rFonts w:ascii="宋体" w:hAnsi="宋体" w:cs="宋体" w:hint="eastAsia"/>
                <w:szCs w:val="24"/>
              </w:rPr>
            </w:pPr>
            <w:r>
              <w:rPr>
                <w:rFonts w:ascii="宋体" w:hAnsi="宋体" w:cs="宋体" w:hint="eastAsia"/>
                <w:szCs w:val="24"/>
              </w:rPr>
              <w:t>6</w:t>
            </w:r>
          </w:p>
        </w:tc>
        <w:tc>
          <w:tcPr>
            <w:tcW w:w="590" w:type="dxa"/>
            <w:tcBorders>
              <w:top w:val="single" w:sz="4" w:space="0" w:color="auto"/>
              <w:left w:val="single" w:sz="4" w:space="0" w:color="auto"/>
              <w:bottom w:val="single" w:sz="4" w:space="0" w:color="auto"/>
              <w:right w:val="single" w:sz="4" w:space="0" w:color="auto"/>
            </w:tcBorders>
            <w:vAlign w:val="center"/>
          </w:tcPr>
          <w:p w14:paraId="185B87C3" w14:textId="77777777" w:rsidR="00C82228" w:rsidRDefault="00000000">
            <w:pPr>
              <w:rPr>
                <w:rFonts w:ascii="宋体" w:hAnsi="宋体" w:cs="宋体" w:hint="eastAsia"/>
                <w:szCs w:val="24"/>
              </w:rPr>
            </w:pPr>
            <w:r>
              <w:rPr>
                <w:rFonts w:ascii="宋体" w:hAnsi="宋体" w:cs="宋体" w:hint="eastAsia"/>
                <w:szCs w:val="24"/>
              </w:rPr>
              <w:t>1</w:t>
            </w:r>
          </w:p>
        </w:tc>
        <w:tc>
          <w:tcPr>
            <w:tcW w:w="590" w:type="dxa"/>
            <w:tcBorders>
              <w:top w:val="single" w:sz="4" w:space="0" w:color="auto"/>
              <w:left w:val="single" w:sz="4" w:space="0" w:color="auto"/>
              <w:bottom w:val="single" w:sz="4" w:space="0" w:color="auto"/>
              <w:right w:val="single" w:sz="4" w:space="0" w:color="auto"/>
            </w:tcBorders>
            <w:vAlign w:val="center"/>
          </w:tcPr>
          <w:p w14:paraId="0A73FC6A" w14:textId="77777777" w:rsidR="00C82228" w:rsidRDefault="00000000">
            <w:pPr>
              <w:rPr>
                <w:rFonts w:ascii="宋体" w:hAnsi="宋体" w:cs="宋体" w:hint="eastAsia"/>
                <w:szCs w:val="24"/>
              </w:rPr>
            </w:pPr>
            <w:r>
              <w:rPr>
                <w:rFonts w:ascii="宋体" w:hAnsi="宋体" w:cs="宋体" w:hint="eastAsia"/>
                <w:szCs w:val="24"/>
              </w:rPr>
              <w:t>36</w:t>
            </w:r>
          </w:p>
        </w:tc>
        <w:tc>
          <w:tcPr>
            <w:tcW w:w="764" w:type="dxa"/>
            <w:tcBorders>
              <w:top w:val="single" w:sz="4" w:space="0" w:color="auto"/>
              <w:left w:val="single" w:sz="4" w:space="0" w:color="auto"/>
              <w:bottom w:val="single" w:sz="4" w:space="0" w:color="auto"/>
              <w:right w:val="single" w:sz="4" w:space="0" w:color="auto"/>
            </w:tcBorders>
            <w:vAlign w:val="center"/>
          </w:tcPr>
          <w:p w14:paraId="1EA7274E" w14:textId="77777777" w:rsidR="00C82228" w:rsidRDefault="00000000">
            <w:pPr>
              <w:rPr>
                <w:rFonts w:ascii="宋体" w:hAnsi="宋体" w:cs="宋体" w:hint="eastAsia"/>
                <w:szCs w:val="24"/>
              </w:rPr>
            </w:pPr>
            <w:r>
              <w:rPr>
                <w:rFonts w:ascii="宋体" w:hAnsi="宋体" w:cs="宋体" w:hint="eastAsia"/>
                <w:szCs w:val="24"/>
              </w:rPr>
              <w:t>2</w:t>
            </w:r>
          </w:p>
        </w:tc>
        <w:tc>
          <w:tcPr>
            <w:tcW w:w="4192" w:type="dxa"/>
            <w:tcBorders>
              <w:top w:val="single" w:sz="4" w:space="0" w:color="auto"/>
              <w:left w:val="single" w:sz="4" w:space="0" w:color="auto"/>
              <w:bottom w:val="single" w:sz="4" w:space="0" w:color="auto"/>
              <w:right w:val="single" w:sz="4" w:space="0" w:color="auto"/>
            </w:tcBorders>
          </w:tcPr>
          <w:p w14:paraId="0D9BA90A" w14:textId="77777777" w:rsidR="00C82228" w:rsidRDefault="00000000">
            <w:pPr>
              <w:rPr>
                <w:rFonts w:ascii="宋体" w:hAnsi="宋体" w:cs="宋体" w:hint="eastAsia"/>
                <w:szCs w:val="24"/>
              </w:rPr>
            </w:pPr>
            <w:r>
              <w:rPr>
                <w:rFonts w:ascii="宋体" w:hAnsi="宋体" w:cs="宋体" w:hint="eastAsia"/>
                <w:szCs w:val="24"/>
              </w:rPr>
              <w:t>加强工人的安全教育，提高工人的安全意识。</w:t>
            </w:r>
          </w:p>
        </w:tc>
      </w:tr>
    </w:tbl>
    <w:p w14:paraId="3EDC03EB" w14:textId="77777777" w:rsidR="00C82228" w:rsidRDefault="00C82228">
      <w:pPr>
        <w:rPr>
          <w:rFonts w:ascii="宋体" w:hAnsi="宋体" w:cs="宋体" w:hint="eastAsia"/>
          <w:szCs w:val="24"/>
        </w:rPr>
      </w:pPr>
    </w:p>
    <w:p w14:paraId="198F2CA2" w14:textId="77777777" w:rsidR="00C82228" w:rsidRDefault="00C82228">
      <w:pPr>
        <w:rPr>
          <w:rFonts w:ascii="宋体" w:hAnsi="宋体" w:cs="宋体" w:hint="eastAsia"/>
          <w:szCs w:val="24"/>
        </w:rPr>
      </w:pPr>
    </w:p>
    <w:p w14:paraId="24B009A9" w14:textId="77777777" w:rsidR="00C82228" w:rsidRDefault="00C82228">
      <w:pPr>
        <w:rPr>
          <w:rFonts w:ascii="宋体" w:hAnsi="宋体" w:cs="宋体" w:hint="eastAsia"/>
          <w:szCs w:val="24"/>
        </w:rPr>
      </w:pPr>
    </w:p>
    <w:p w14:paraId="106F64D3" w14:textId="77777777" w:rsidR="00C82228" w:rsidRDefault="00C82228">
      <w:pPr>
        <w:rPr>
          <w:rFonts w:ascii="宋体" w:hAnsi="宋体" w:cs="宋体" w:hint="eastAsia"/>
          <w:szCs w:val="24"/>
        </w:rPr>
      </w:pPr>
    </w:p>
    <w:p w14:paraId="1C7BB09F" w14:textId="77777777" w:rsidR="00C82228" w:rsidRDefault="00C82228">
      <w:pPr>
        <w:rPr>
          <w:rFonts w:ascii="宋体" w:hAnsi="宋体" w:cs="宋体" w:hint="eastAsia"/>
          <w:szCs w:val="24"/>
        </w:rPr>
      </w:pPr>
    </w:p>
    <w:p w14:paraId="50337F8E" w14:textId="77777777" w:rsidR="00C82228" w:rsidRDefault="00C82228">
      <w:pPr>
        <w:rPr>
          <w:rFonts w:ascii="宋体" w:hAnsi="宋体" w:cs="宋体" w:hint="eastAsia"/>
          <w:szCs w:val="24"/>
        </w:rPr>
      </w:pPr>
    </w:p>
    <w:p w14:paraId="62B1427A" w14:textId="77777777" w:rsidR="00C82228" w:rsidRDefault="00000000">
      <w:pPr>
        <w:pStyle w:val="2"/>
        <w:spacing w:line="240" w:lineRule="auto"/>
        <w:rPr>
          <w:rFonts w:ascii="宋体" w:eastAsia="宋体" w:hAnsi="宋体" w:cs="宋体" w:hint="eastAsia"/>
          <w:sz w:val="24"/>
          <w:szCs w:val="24"/>
        </w:rPr>
      </w:pPr>
      <w:bookmarkStart w:id="159" w:name="_Toc2815"/>
      <w:bookmarkStart w:id="160" w:name="_Toc3960"/>
      <w:r>
        <w:rPr>
          <w:rFonts w:ascii="宋体" w:eastAsia="宋体" w:hAnsi="宋体" w:cs="宋体" w:hint="eastAsia"/>
          <w:sz w:val="28"/>
          <w:szCs w:val="28"/>
        </w:rPr>
        <w:lastRenderedPageBreak/>
        <w:t>附录四</w:t>
      </w:r>
      <w:bookmarkEnd w:id="159"/>
      <w:r>
        <w:rPr>
          <w:rFonts w:ascii="宋体" w:eastAsia="宋体" w:hAnsi="宋体" w:cs="宋体" w:hint="eastAsia"/>
          <w:sz w:val="28"/>
          <w:szCs w:val="28"/>
        </w:rPr>
        <w:t xml:space="preserve"> </w:t>
      </w:r>
      <w:r>
        <w:rPr>
          <w:rFonts w:ascii="宋体" w:eastAsia="宋体" w:hAnsi="宋体" w:cs="宋体" w:hint="eastAsia"/>
          <w:sz w:val="24"/>
          <w:szCs w:val="24"/>
        </w:rPr>
        <w:t>环境因素辨识、评价和控制措施清单</w:t>
      </w:r>
      <w:bookmarkEnd w:id="160"/>
    </w:p>
    <w:p w14:paraId="45501EA2" w14:textId="77777777" w:rsidR="00C82228" w:rsidRDefault="00C82228"/>
    <w:p w14:paraId="2DB3FE4D" w14:textId="77777777" w:rsidR="00C82228" w:rsidRDefault="00C82228"/>
    <w:tbl>
      <w:tblPr>
        <w:tblW w:w="0" w:type="auto"/>
        <w:tblLayout w:type="fixed"/>
        <w:tblCellMar>
          <w:left w:w="0" w:type="dxa"/>
          <w:right w:w="0" w:type="dxa"/>
        </w:tblCellMar>
        <w:tblLook w:val="0000" w:firstRow="0" w:lastRow="0" w:firstColumn="0" w:lastColumn="0" w:noHBand="0" w:noVBand="0"/>
      </w:tblPr>
      <w:tblGrid>
        <w:gridCol w:w="375"/>
        <w:gridCol w:w="1620"/>
        <w:gridCol w:w="2454"/>
        <w:gridCol w:w="1888"/>
        <w:gridCol w:w="345"/>
        <w:gridCol w:w="363"/>
        <w:gridCol w:w="345"/>
        <w:gridCol w:w="363"/>
        <w:gridCol w:w="360"/>
        <w:gridCol w:w="230"/>
        <w:gridCol w:w="315"/>
        <w:gridCol w:w="357"/>
        <w:gridCol w:w="360"/>
        <w:gridCol w:w="360"/>
        <w:gridCol w:w="540"/>
        <w:gridCol w:w="3960"/>
      </w:tblGrid>
      <w:tr w:rsidR="00C82228" w14:paraId="2284C8BF" w14:textId="77777777">
        <w:trPr>
          <w:cantSplit/>
          <w:trHeight w:val="285"/>
        </w:trPr>
        <w:tc>
          <w:tcPr>
            <w:tcW w:w="375"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14:paraId="6D2F9474" w14:textId="77777777" w:rsidR="00C82228" w:rsidRDefault="00000000">
            <w:pPr>
              <w:rPr>
                <w:rFonts w:ascii="宋体" w:hAnsi="宋体" w:cs="宋体" w:hint="eastAsia"/>
                <w:szCs w:val="24"/>
              </w:rPr>
            </w:pPr>
            <w:r>
              <w:rPr>
                <w:rFonts w:ascii="宋体" w:hAnsi="宋体" w:cs="宋体" w:hint="eastAsia"/>
                <w:szCs w:val="24"/>
              </w:rPr>
              <w:t>序号</w:t>
            </w:r>
          </w:p>
        </w:tc>
        <w:tc>
          <w:tcPr>
            <w:tcW w:w="1620"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14:paraId="555F2717" w14:textId="77777777" w:rsidR="00C82228" w:rsidRDefault="00000000">
            <w:pPr>
              <w:rPr>
                <w:rFonts w:ascii="宋体" w:hAnsi="宋体" w:cs="宋体" w:hint="eastAsia"/>
                <w:szCs w:val="24"/>
              </w:rPr>
            </w:pPr>
            <w:r>
              <w:rPr>
                <w:rFonts w:ascii="宋体" w:hAnsi="宋体" w:cs="宋体" w:hint="eastAsia"/>
                <w:szCs w:val="24"/>
              </w:rPr>
              <w:t>作业活动</w:t>
            </w:r>
          </w:p>
        </w:tc>
        <w:tc>
          <w:tcPr>
            <w:tcW w:w="245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6B8E6C" w14:textId="77777777" w:rsidR="00C82228" w:rsidRDefault="00000000">
            <w:pPr>
              <w:rPr>
                <w:rFonts w:ascii="宋体" w:hAnsi="宋体" w:cs="宋体" w:hint="eastAsia"/>
                <w:szCs w:val="24"/>
              </w:rPr>
            </w:pPr>
            <w:r>
              <w:rPr>
                <w:rFonts w:ascii="宋体" w:hAnsi="宋体" w:cs="宋体" w:hint="eastAsia"/>
                <w:szCs w:val="24"/>
              </w:rPr>
              <w:t>环 境 因 素</w:t>
            </w:r>
          </w:p>
        </w:tc>
        <w:tc>
          <w:tcPr>
            <w:tcW w:w="1888" w:type="dxa"/>
            <w:vMerge w:val="restar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3A2BF" w14:textId="77777777" w:rsidR="00C82228" w:rsidRDefault="00000000">
            <w:pPr>
              <w:rPr>
                <w:rFonts w:ascii="宋体" w:hAnsi="宋体" w:cs="宋体" w:hint="eastAsia"/>
                <w:szCs w:val="24"/>
              </w:rPr>
            </w:pPr>
            <w:r>
              <w:rPr>
                <w:rFonts w:ascii="宋体" w:hAnsi="宋体" w:cs="宋体" w:hint="eastAsia"/>
                <w:szCs w:val="24"/>
              </w:rPr>
              <w:t>可能导致的</w:t>
            </w:r>
          </w:p>
          <w:p w14:paraId="20C7473D" w14:textId="77777777" w:rsidR="00C82228" w:rsidRDefault="00000000">
            <w:pPr>
              <w:rPr>
                <w:rFonts w:ascii="宋体" w:hAnsi="宋体" w:cs="宋体" w:hint="eastAsia"/>
                <w:szCs w:val="24"/>
              </w:rPr>
            </w:pPr>
            <w:r>
              <w:rPr>
                <w:rFonts w:ascii="宋体" w:hAnsi="宋体" w:cs="宋体" w:hint="eastAsia"/>
                <w:szCs w:val="24"/>
              </w:rPr>
              <w:t>环 境 影 响</w:t>
            </w:r>
          </w:p>
        </w:tc>
        <w:tc>
          <w:tcPr>
            <w:tcW w:w="3398" w:type="dxa"/>
            <w:gridSpan w:val="10"/>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04BE70" w14:textId="77777777" w:rsidR="00C82228" w:rsidRDefault="00000000">
            <w:pPr>
              <w:rPr>
                <w:rFonts w:ascii="宋体" w:hAnsi="宋体" w:cs="宋体" w:hint="eastAsia"/>
                <w:szCs w:val="24"/>
              </w:rPr>
            </w:pPr>
            <w:r>
              <w:rPr>
                <w:rFonts w:ascii="宋体" w:hAnsi="宋体" w:cs="宋体" w:hint="eastAsia"/>
                <w:szCs w:val="24"/>
              </w:rPr>
              <w:t>环 境 影 响 的 评 价</w:t>
            </w:r>
          </w:p>
        </w:tc>
        <w:tc>
          <w:tcPr>
            <w:tcW w:w="540" w:type="dxa"/>
            <w:vMerge w:val="restart"/>
            <w:tcBorders>
              <w:top w:val="single" w:sz="4" w:space="0" w:color="auto"/>
              <w:left w:val="nil"/>
              <w:bottom w:val="nil"/>
              <w:right w:val="single" w:sz="4" w:space="0" w:color="auto"/>
            </w:tcBorders>
            <w:tcMar>
              <w:top w:w="15" w:type="dxa"/>
              <w:left w:w="15" w:type="dxa"/>
              <w:bottom w:w="0" w:type="dxa"/>
              <w:right w:w="15" w:type="dxa"/>
            </w:tcMar>
            <w:vAlign w:val="center"/>
          </w:tcPr>
          <w:p w14:paraId="090A88E9" w14:textId="77777777" w:rsidR="00C82228" w:rsidRDefault="00000000">
            <w:pPr>
              <w:rPr>
                <w:rFonts w:ascii="宋体" w:hAnsi="宋体" w:cs="宋体" w:hint="eastAsia"/>
                <w:szCs w:val="24"/>
              </w:rPr>
            </w:pPr>
            <w:r>
              <w:rPr>
                <w:rFonts w:ascii="宋体" w:hAnsi="宋体" w:cs="宋体" w:hint="eastAsia"/>
                <w:szCs w:val="24"/>
              </w:rPr>
              <w:t>影响</w:t>
            </w:r>
          </w:p>
          <w:p w14:paraId="74330B4A" w14:textId="77777777" w:rsidR="00C82228" w:rsidRDefault="00000000">
            <w:pPr>
              <w:rPr>
                <w:rFonts w:ascii="宋体" w:hAnsi="宋体" w:cs="宋体" w:hint="eastAsia"/>
                <w:szCs w:val="24"/>
              </w:rPr>
            </w:pPr>
            <w:r>
              <w:rPr>
                <w:rFonts w:ascii="宋体" w:hAnsi="宋体" w:cs="宋体" w:hint="eastAsia"/>
                <w:szCs w:val="24"/>
              </w:rPr>
              <w:t>程度</w:t>
            </w:r>
          </w:p>
        </w:tc>
        <w:tc>
          <w:tcPr>
            <w:tcW w:w="3960" w:type="dxa"/>
            <w:vMerge w:val="restart"/>
            <w:tcBorders>
              <w:top w:val="single" w:sz="4" w:space="0" w:color="auto"/>
              <w:left w:val="single" w:sz="4" w:space="0" w:color="auto"/>
              <w:bottom w:val="nil"/>
              <w:right w:val="single" w:sz="4" w:space="0" w:color="auto"/>
            </w:tcBorders>
            <w:tcMar>
              <w:top w:w="15" w:type="dxa"/>
              <w:left w:w="15" w:type="dxa"/>
              <w:bottom w:w="0" w:type="dxa"/>
              <w:right w:w="15" w:type="dxa"/>
            </w:tcMar>
            <w:vAlign w:val="center"/>
          </w:tcPr>
          <w:p w14:paraId="6544FC02" w14:textId="77777777" w:rsidR="00C82228" w:rsidRDefault="00000000">
            <w:pPr>
              <w:rPr>
                <w:rFonts w:ascii="宋体" w:hAnsi="宋体" w:cs="宋体" w:hint="eastAsia"/>
                <w:szCs w:val="24"/>
              </w:rPr>
            </w:pPr>
            <w:r>
              <w:rPr>
                <w:rFonts w:ascii="宋体" w:hAnsi="宋体" w:cs="宋体" w:hint="eastAsia"/>
                <w:szCs w:val="24"/>
              </w:rPr>
              <w:t>控 制 措 施</w:t>
            </w:r>
          </w:p>
        </w:tc>
      </w:tr>
      <w:tr w:rsidR="00C82228" w14:paraId="2A3F2A05" w14:textId="77777777">
        <w:trPr>
          <w:cantSplit/>
          <w:trHeight w:val="285"/>
        </w:trPr>
        <w:tc>
          <w:tcPr>
            <w:tcW w:w="375" w:type="dxa"/>
            <w:vMerge/>
            <w:tcBorders>
              <w:top w:val="single" w:sz="4" w:space="0" w:color="auto"/>
              <w:left w:val="single" w:sz="4" w:space="0" w:color="auto"/>
              <w:bottom w:val="nil"/>
              <w:right w:val="single" w:sz="4" w:space="0" w:color="auto"/>
            </w:tcBorders>
            <w:vAlign w:val="center"/>
          </w:tcPr>
          <w:p w14:paraId="5B161011" w14:textId="77777777" w:rsidR="00C82228" w:rsidRDefault="00C82228">
            <w:pPr>
              <w:rPr>
                <w:rFonts w:ascii="宋体" w:hAnsi="宋体" w:cs="宋体" w:hint="eastAsia"/>
                <w:szCs w:val="24"/>
              </w:rPr>
            </w:pPr>
          </w:p>
        </w:tc>
        <w:tc>
          <w:tcPr>
            <w:tcW w:w="1620" w:type="dxa"/>
            <w:vMerge/>
            <w:tcBorders>
              <w:top w:val="single" w:sz="4" w:space="0" w:color="auto"/>
              <w:left w:val="single" w:sz="4" w:space="0" w:color="auto"/>
              <w:bottom w:val="nil"/>
              <w:right w:val="single" w:sz="4" w:space="0" w:color="auto"/>
            </w:tcBorders>
            <w:vAlign w:val="center"/>
          </w:tcPr>
          <w:p w14:paraId="78733D5B" w14:textId="77777777" w:rsidR="00C82228" w:rsidRDefault="00C82228">
            <w:pPr>
              <w:rPr>
                <w:rFonts w:ascii="宋体" w:hAnsi="宋体" w:cs="宋体" w:hint="eastAsia"/>
                <w:szCs w:val="24"/>
              </w:rPr>
            </w:pPr>
          </w:p>
        </w:tc>
        <w:tc>
          <w:tcPr>
            <w:tcW w:w="2454" w:type="dxa"/>
            <w:vMerge/>
            <w:tcBorders>
              <w:top w:val="single" w:sz="4" w:space="0" w:color="auto"/>
              <w:left w:val="single" w:sz="4" w:space="0" w:color="auto"/>
              <w:bottom w:val="single" w:sz="4" w:space="0" w:color="auto"/>
              <w:right w:val="single" w:sz="4" w:space="0" w:color="auto"/>
            </w:tcBorders>
            <w:vAlign w:val="center"/>
          </w:tcPr>
          <w:p w14:paraId="7805BC73" w14:textId="77777777" w:rsidR="00C82228" w:rsidRDefault="00C82228">
            <w:pPr>
              <w:rPr>
                <w:rFonts w:ascii="宋体" w:hAnsi="宋体" w:cs="宋体" w:hint="eastAsia"/>
                <w:szCs w:val="24"/>
              </w:rPr>
            </w:pPr>
          </w:p>
        </w:tc>
        <w:tc>
          <w:tcPr>
            <w:tcW w:w="1888" w:type="dxa"/>
            <w:vMerge/>
            <w:tcBorders>
              <w:top w:val="single" w:sz="4" w:space="0" w:color="auto"/>
              <w:left w:val="nil"/>
              <w:bottom w:val="single" w:sz="4" w:space="0" w:color="auto"/>
              <w:right w:val="single" w:sz="4" w:space="0" w:color="auto"/>
            </w:tcBorders>
            <w:vAlign w:val="center"/>
          </w:tcPr>
          <w:p w14:paraId="0F1B734E" w14:textId="77777777" w:rsidR="00C82228" w:rsidRDefault="00C82228">
            <w:pPr>
              <w:rPr>
                <w:rFonts w:ascii="宋体" w:hAnsi="宋体" w:cs="宋体" w:hint="eastAsia"/>
                <w:szCs w:val="24"/>
              </w:rPr>
            </w:pPr>
          </w:p>
        </w:tc>
        <w:tc>
          <w:tcPr>
            <w:tcW w:w="345" w:type="dxa"/>
            <w:tcBorders>
              <w:top w:val="nil"/>
              <w:left w:val="nil"/>
              <w:bottom w:val="nil"/>
              <w:right w:val="single" w:sz="4" w:space="0" w:color="auto"/>
            </w:tcBorders>
            <w:tcMar>
              <w:top w:w="15" w:type="dxa"/>
              <w:left w:w="15" w:type="dxa"/>
              <w:bottom w:w="0" w:type="dxa"/>
              <w:right w:w="15" w:type="dxa"/>
            </w:tcMar>
            <w:vAlign w:val="center"/>
          </w:tcPr>
          <w:p w14:paraId="2B231DA0" w14:textId="77777777" w:rsidR="00C82228" w:rsidRDefault="00000000">
            <w:pPr>
              <w:rPr>
                <w:rFonts w:ascii="宋体" w:hAnsi="宋体" w:cs="宋体" w:hint="eastAsia"/>
                <w:szCs w:val="24"/>
              </w:rPr>
            </w:pPr>
            <w:r>
              <w:rPr>
                <w:rFonts w:ascii="宋体" w:hAnsi="宋体" w:cs="宋体" w:hint="eastAsia"/>
                <w:szCs w:val="24"/>
              </w:rPr>
              <w:t>a</w:t>
            </w:r>
          </w:p>
        </w:tc>
        <w:tc>
          <w:tcPr>
            <w:tcW w:w="363" w:type="dxa"/>
            <w:tcBorders>
              <w:top w:val="nil"/>
              <w:left w:val="nil"/>
              <w:bottom w:val="nil"/>
              <w:right w:val="single" w:sz="4" w:space="0" w:color="auto"/>
            </w:tcBorders>
            <w:vAlign w:val="center"/>
          </w:tcPr>
          <w:p w14:paraId="7D3455FE" w14:textId="77777777" w:rsidR="00C82228" w:rsidRDefault="00000000">
            <w:pPr>
              <w:rPr>
                <w:rFonts w:ascii="宋体" w:hAnsi="宋体" w:cs="宋体" w:hint="eastAsia"/>
                <w:szCs w:val="24"/>
              </w:rPr>
            </w:pPr>
            <w:r>
              <w:rPr>
                <w:rFonts w:ascii="宋体" w:hAnsi="宋体" w:cs="宋体" w:hint="eastAsia"/>
                <w:szCs w:val="24"/>
              </w:rPr>
              <w:t>b</w:t>
            </w:r>
          </w:p>
        </w:tc>
        <w:tc>
          <w:tcPr>
            <w:tcW w:w="345" w:type="dxa"/>
            <w:tcBorders>
              <w:top w:val="nil"/>
              <w:left w:val="nil"/>
              <w:bottom w:val="nil"/>
              <w:right w:val="single" w:sz="4" w:space="0" w:color="auto"/>
            </w:tcBorders>
            <w:tcMar>
              <w:top w:w="15" w:type="dxa"/>
              <w:left w:w="15" w:type="dxa"/>
              <w:bottom w:w="0" w:type="dxa"/>
              <w:right w:w="15" w:type="dxa"/>
            </w:tcMar>
            <w:vAlign w:val="center"/>
          </w:tcPr>
          <w:p w14:paraId="5BD3ED6E" w14:textId="77777777" w:rsidR="00C82228" w:rsidRDefault="00000000">
            <w:pPr>
              <w:rPr>
                <w:rFonts w:ascii="宋体" w:hAnsi="宋体" w:cs="宋体" w:hint="eastAsia"/>
                <w:szCs w:val="24"/>
              </w:rPr>
            </w:pPr>
            <w:r>
              <w:rPr>
                <w:rFonts w:ascii="宋体" w:hAnsi="宋体" w:cs="宋体" w:hint="eastAsia"/>
                <w:szCs w:val="24"/>
              </w:rPr>
              <w:t>c</w:t>
            </w:r>
          </w:p>
        </w:tc>
        <w:tc>
          <w:tcPr>
            <w:tcW w:w="363" w:type="dxa"/>
            <w:tcBorders>
              <w:top w:val="nil"/>
              <w:left w:val="nil"/>
              <w:bottom w:val="nil"/>
              <w:right w:val="single" w:sz="4" w:space="0" w:color="auto"/>
            </w:tcBorders>
            <w:vAlign w:val="center"/>
          </w:tcPr>
          <w:p w14:paraId="6C486E0C" w14:textId="77777777" w:rsidR="00C82228" w:rsidRDefault="00000000">
            <w:pPr>
              <w:rPr>
                <w:rFonts w:ascii="宋体" w:hAnsi="宋体" w:cs="宋体" w:hint="eastAsia"/>
                <w:szCs w:val="24"/>
              </w:rPr>
            </w:pPr>
            <w:r>
              <w:rPr>
                <w:rFonts w:ascii="宋体" w:hAnsi="宋体" w:cs="宋体" w:hint="eastAsia"/>
                <w:szCs w:val="24"/>
              </w:rPr>
              <w:t>d</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B2C170" w14:textId="77777777" w:rsidR="00C82228" w:rsidRDefault="00000000">
            <w:pPr>
              <w:rPr>
                <w:rFonts w:ascii="宋体" w:hAnsi="宋体" w:cs="宋体" w:hint="eastAsia"/>
                <w:szCs w:val="24"/>
              </w:rPr>
            </w:pPr>
            <w:r>
              <w:rPr>
                <w:rFonts w:ascii="宋体" w:hAnsi="宋体" w:cs="宋体" w:hint="eastAsia"/>
                <w:szCs w:val="24"/>
              </w:rPr>
              <w:t>e</w:t>
            </w:r>
          </w:p>
        </w:tc>
        <w:tc>
          <w:tcPr>
            <w:tcW w:w="230" w:type="dxa"/>
            <w:tcBorders>
              <w:top w:val="nil"/>
              <w:left w:val="nil"/>
              <w:bottom w:val="nil"/>
              <w:right w:val="single" w:sz="4" w:space="0" w:color="auto"/>
            </w:tcBorders>
            <w:vAlign w:val="center"/>
          </w:tcPr>
          <w:p w14:paraId="31B3C1ED" w14:textId="77777777" w:rsidR="00C82228" w:rsidRDefault="00000000">
            <w:pPr>
              <w:rPr>
                <w:rFonts w:ascii="宋体" w:hAnsi="宋体" w:cs="宋体" w:hint="eastAsia"/>
                <w:szCs w:val="24"/>
              </w:rPr>
            </w:pPr>
            <w:r>
              <w:rPr>
                <w:rFonts w:ascii="宋体" w:hAnsi="宋体" w:cs="宋体" w:hint="eastAsia"/>
                <w:szCs w:val="24"/>
              </w:rPr>
              <w:t>f</w:t>
            </w:r>
          </w:p>
        </w:tc>
        <w:tc>
          <w:tcPr>
            <w:tcW w:w="315" w:type="dxa"/>
            <w:tcBorders>
              <w:top w:val="nil"/>
              <w:left w:val="nil"/>
              <w:bottom w:val="nil"/>
              <w:right w:val="single" w:sz="4" w:space="0" w:color="auto"/>
            </w:tcBorders>
            <w:tcMar>
              <w:top w:w="15" w:type="dxa"/>
              <w:left w:w="15" w:type="dxa"/>
              <w:bottom w:w="0" w:type="dxa"/>
              <w:right w:w="15" w:type="dxa"/>
            </w:tcMar>
            <w:vAlign w:val="center"/>
          </w:tcPr>
          <w:p w14:paraId="58236B93" w14:textId="77777777" w:rsidR="00C82228" w:rsidRDefault="00000000">
            <w:pPr>
              <w:rPr>
                <w:rFonts w:ascii="宋体" w:hAnsi="宋体" w:cs="宋体" w:hint="eastAsia"/>
                <w:szCs w:val="24"/>
              </w:rPr>
            </w:pPr>
            <w:r>
              <w:rPr>
                <w:rFonts w:ascii="宋体" w:hAnsi="宋体" w:cs="宋体" w:hint="eastAsia"/>
                <w:szCs w:val="24"/>
              </w:rPr>
              <w:t>g</w:t>
            </w:r>
          </w:p>
        </w:tc>
        <w:tc>
          <w:tcPr>
            <w:tcW w:w="357" w:type="dxa"/>
            <w:tcBorders>
              <w:top w:val="nil"/>
              <w:left w:val="nil"/>
              <w:bottom w:val="nil"/>
              <w:right w:val="single" w:sz="4" w:space="0" w:color="auto"/>
            </w:tcBorders>
            <w:vAlign w:val="center"/>
          </w:tcPr>
          <w:p w14:paraId="61E2D55F" w14:textId="77777777" w:rsidR="00C82228" w:rsidRDefault="00000000">
            <w:pPr>
              <w:rPr>
                <w:rFonts w:ascii="宋体" w:hAnsi="宋体" w:cs="宋体" w:hint="eastAsia"/>
                <w:szCs w:val="24"/>
              </w:rPr>
            </w:pPr>
            <w:r>
              <w:rPr>
                <w:rFonts w:ascii="宋体" w:hAnsi="宋体" w:cs="宋体" w:hint="eastAsia"/>
                <w:szCs w:val="24"/>
              </w:rPr>
              <w:t>h</w:t>
            </w:r>
          </w:p>
        </w:tc>
        <w:tc>
          <w:tcPr>
            <w:tcW w:w="360" w:type="dxa"/>
            <w:tcBorders>
              <w:top w:val="nil"/>
              <w:left w:val="nil"/>
              <w:bottom w:val="nil"/>
              <w:right w:val="single" w:sz="4" w:space="0" w:color="auto"/>
            </w:tcBorders>
            <w:vAlign w:val="center"/>
          </w:tcPr>
          <w:p w14:paraId="562077B9" w14:textId="77777777" w:rsidR="00C82228" w:rsidRDefault="00000000">
            <w:pPr>
              <w:rPr>
                <w:rFonts w:ascii="宋体" w:hAnsi="宋体" w:cs="宋体" w:hint="eastAsia"/>
                <w:szCs w:val="24"/>
              </w:rPr>
            </w:pPr>
            <w:r>
              <w:rPr>
                <w:rFonts w:ascii="宋体" w:hAnsi="宋体" w:cs="宋体" w:hint="eastAsia"/>
                <w:szCs w:val="24"/>
              </w:rPr>
              <w:t>M</w:t>
            </w:r>
          </w:p>
        </w:tc>
        <w:tc>
          <w:tcPr>
            <w:tcW w:w="360" w:type="dxa"/>
            <w:tcBorders>
              <w:top w:val="nil"/>
              <w:left w:val="nil"/>
              <w:bottom w:val="nil"/>
              <w:right w:val="single" w:sz="4" w:space="0" w:color="auto"/>
            </w:tcBorders>
            <w:vAlign w:val="center"/>
          </w:tcPr>
          <w:p w14:paraId="369DE8B9" w14:textId="77777777" w:rsidR="00C82228" w:rsidRDefault="00000000">
            <w:pPr>
              <w:rPr>
                <w:rFonts w:ascii="宋体" w:hAnsi="宋体" w:cs="宋体" w:hint="eastAsia"/>
                <w:szCs w:val="24"/>
              </w:rPr>
            </w:pPr>
            <w:r>
              <w:rPr>
                <w:rFonts w:ascii="宋体" w:hAnsi="宋体" w:cs="宋体" w:hint="eastAsia"/>
                <w:szCs w:val="24"/>
              </w:rPr>
              <w:t>M1</w:t>
            </w:r>
          </w:p>
        </w:tc>
        <w:tc>
          <w:tcPr>
            <w:tcW w:w="540" w:type="dxa"/>
            <w:vMerge/>
            <w:tcBorders>
              <w:top w:val="single" w:sz="4" w:space="0" w:color="auto"/>
              <w:left w:val="nil"/>
              <w:bottom w:val="nil"/>
              <w:right w:val="single" w:sz="4" w:space="0" w:color="auto"/>
            </w:tcBorders>
            <w:vAlign w:val="center"/>
          </w:tcPr>
          <w:p w14:paraId="62F5C5FD" w14:textId="77777777" w:rsidR="00C82228" w:rsidRDefault="00C82228">
            <w:pPr>
              <w:rPr>
                <w:rFonts w:ascii="宋体" w:hAnsi="宋体" w:cs="宋体" w:hint="eastAsia"/>
                <w:szCs w:val="24"/>
              </w:rPr>
            </w:pPr>
          </w:p>
        </w:tc>
        <w:tc>
          <w:tcPr>
            <w:tcW w:w="3960" w:type="dxa"/>
            <w:vMerge/>
            <w:tcBorders>
              <w:top w:val="single" w:sz="4" w:space="0" w:color="auto"/>
              <w:left w:val="single" w:sz="4" w:space="0" w:color="auto"/>
              <w:bottom w:val="nil"/>
              <w:right w:val="single" w:sz="4" w:space="0" w:color="auto"/>
            </w:tcBorders>
            <w:vAlign w:val="center"/>
          </w:tcPr>
          <w:p w14:paraId="09B97160" w14:textId="77777777" w:rsidR="00C82228" w:rsidRDefault="00C82228">
            <w:pPr>
              <w:rPr>
                <w:rFonts w:ascii="宋体" w:hAnsi="宋体" w:cs="宋体" w:hint="eastAsia"/>
                <w:szCs w:val="24"/>
              </w:rPr>
            </w:pPr>
          </w:p>
        </w:tc>
      </w:tr>
      <w:tr w:rsidR="00C82228" w14:paraId="6955B9F1" w14:textId="77777777">
        <w:trPr>
          <w:cantSplit/>
          <w:trHeight w:hRule="exact" w:val="624"/>
        </w:trPr>
        <w:tc>
          <w:tcPr>
            <w:tcW w:w="375" w:type="dxa"/>
            <w:tcBorders>
              <w:top w:val="single" w:sz="4" w:space="0" w:color="auto"/>
              <w:left w:val="single" w:sz="4" w:space="0" w:color="auto"/>
              <w:bottom w:val="single" w:sz="4" w:space="0" w:color="auto"/>
              <w:right w:val="single" w:sz="4" w:space="0" w:color="auto"/>
            </w:tcBorders>
            <w:vAlign w:val="center"/>
          </w:tcPr>
          <w:p w14:paraId="543BD9DB" w14:textId="77777777" w:rsidR="00C82228" w:rsidRDefault="00000000">
            <w:pPr>
              <w:rPr>
                <w:rFonts w:ascii="宋体" w:hAnsi="宋体" w:cs="宋体" w:hint="eastAsia"/>
                <w:szCs w:val="24"/>
              </w:rPr>
            </w:pPr>
            <w:r>
              <w:rPr>
                <w:rFonts w:ascii="宋体" w:hAnsi="宋体" w:cs="宋体" w:hint="eastAsia"/>
                <w:szCs w:val="24"/>
              </w:rPr>
              <w:t>1</w:t>
            </w:r>
          </w:p>
        </w:tc>
        <w:tc>
          <w:tcPr>
            <w:tcW w:w="1620" w:type="dxa"/>
            <w:tcBorders>
              <w:top w:val="single" w:sz="4" w:space="0" w:color="auto"/>
              <w:left w:val="single" w:sz="4" w:space="0" w:color="auto"/>
              <w:bottom w:val="single" w:sz="4" w:space="0" w:color="auto"/>
              <w:right w:val="single" w:sz="4" w:space="0" w:color="auto"/>
            </w:tcBorders>
            <w:vAlign w:val="center"/>
          </w:tcPr>
          <w:p w14:paraId="172190CF" w14:textId="77777777" w:rsidR="00C82228" w:rsidRDefault="00000000">
            <w:pPr>
              <w:rPr>
                <w:rFonts w:ascii="宋体" w:hAnsi="宋体" w:cs="宋体" w:hint="eastAsia"/>
                <w:szCs w:val="24"/>
              </w:rPr>
            </w:pPr>
            <w:r>
              <w:rPr>
                <w:rFonts w:ascii="宋体" w:hAnsi="宋体" w:cs="宋体" w:hint="eastAsia"/>
                <w:szCs w:val="24"/>
              </w:rPr>
              <w:t>现场清扫</w:t>
            </w:r>
          </w:p>
        </w:tc>
        <w:tc>
          <w:tcPr>
            <w:tcW w:w="2454" w:type="dxa"/>
            <w:tcBorders>
              <w:top w:val="single" w:sz="4" w:space="0" w:color="auto"/>
              <w:left w:val="single" w:sz="4" w:space="0" w:color="auto"/>
              <w:bottom w:val="single" w:sz="4" w:space="0" w:color="auto"/>
              <w:right w:val="single" w:sz="4" w:space="0" w:color="auto"/>
            </w:tcBorders>
            <w:vAlign w:val="center"/>
          </w:tcPr>
          <w:p w14:paraId="7DBD1E67" w14:textId="77777777" w:rsidR="00C82228" w:rsidRDefault="00000000">
            <w:pPr>
              <w:rPr>
                <w:rFonts w:ascii="宋体" w:hAnsi="宋体" w:cs="宋体" w:hint="eastAsia"/>
                <w:szCs w:val="24"/>
              </w:rPr>
            </w:pPr>
            <w:r>
              <w:rPr>
                <w:rFonts w:ascii="宋体" w:hAnsi="宋体" w:cs="宋体" w:hint="eastAsia"/>
                <w:szCs w:val="24"/>
              </w:rPr>
              <w:t>不采取降尘措施清扫</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444103" w14:textId="77777777" w:rsidR="00C82228" w:rsidRDefault="00000000">
            <w:pPr>
              <w:rPr>
                <w:rFonts w:ascii="宋体" w:hAnsi="宋体" w:cs="宋体" w:hint="eastAsia"/>
                <w:szCs w:val="24"/>
              </w:rPr>
            </w:pPr>
            <w:r>
              <w:rPr>
                <w:rFonts w:ascii="宋体" w:hAnsi="宋体" w:cs="宋体" w:hint="eastAsia"/>
                <w:szCs w:val="24"/>
              </w:rPr>
              <w:t>空气污染</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7F09FF"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78AF69C7"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79F7F1"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6E29D41B" w14:textId="77777777" w:rsidR="00C82228" w:rsidRDefault="00000000">
            <w:pPr>
              <w:rPr>
                <w:rFonts w:ascii="宋体" w:hAnsi="宋体" w:cs="宋体" w:hint="eastAsia"/>
                <w:szCs w:val="24"/>
              </w:rPr>
            </w:pPr>
            <w:r>
              <w:rPr>
                <w:rFonts w:ascii="宋体" w:hAnsi="宋体" w:cs="宋体" w:hint="eastAsia"/>
                <w:szCs w:val="24"/>
              </w:rPr>
              <w:t>4</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BAFDE1"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01AA7423"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361C90" w14:textId="77777777" w:rsidR="00C82228" w:rsidRDefault="00000000">
            <w:pPr>
              <w:rPr>
                <w:rFonts w:ascii="宋体" w:hAnsi="宋体" w:cs="宋体" w:hint="eastAsia"/>
                <w:szCs w:val="24"/>
              </w:rPr>
            </w:pPr>
            <w:r>
              <w:rPr>
                <w:rFonts w:ascii="宋体" w:hAnsi="宋体" w:cs="宋体" w:hint="eastAsia"/>
                <w:szCs w:val="24"/>
              </w:rPr>
              <w:t>2</w:t>
            </w:r>
          </w:p>
        </w:tc>
        <w:tc>
          <w:tcPr>
            <w:tcW w:w="357" w:type="dxa"/>
            <w:tcBorders>
              <w:top w:val="single" w:sz="4" w:space="0" w:color="auto"/>
              <w:left w:val="nil"/>
              <w:bottom w:val="single" w:sz="4" w:space="0" w:color="auto"/>
              <w:right w:val="single" w:sz="4" w:space="0" w:color="auto"/>
            </w:tcBorders>
            <w:vAlign w:val="center"/>
          </w:tcPr>
          <w:p w14:paraId="4DF27C7B"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6A9E660D" w14:textId="77777777" w:rsidR="00C82228" w:rsidRDefault="00000000">
            <w:pPr>
              <w:rPr>
                <w:rFonts w:ascii="宋体" w:hAnsi="宋体" w:cs="宋体" w:hint="eastAsia"/>
                <w:szCs w:val="24"/>
              </w:rPr>
            </w:pPr>
            <w:r>
              <w:rPr>
                <w:rFonts w:ascii="宋体" w:hAnsi="宋体" w:cs="宋体" w:hint="eastAsia"/>
                <w:szCs w:val="24"/>
              </w:rPr>
              <w:t>14</w:t>
            </w:r>
          </w:p>
        </w:tc>
        <w:tc>
          <w:tcPr>
            <w:tcW w:w="360" w:type="dxa"/>
            <w:tcBorders>
              <w:top w:val="single" w:sz="4" w:space="0" w:color="auto"/>
              <w:left w:val="nil"/>
              <w:bottom w:val="single" w:sz="4" w:space="0" w:color="auto"/>
              <w:right w:val="single" w:sz="4" w:space="0" w:color="auto"/>
            </w:tcBorders>
            <w:vAlign w:val="center"/>
          </w:tcPr>
          <w:p w14:paraId="59BDDE15" w14:textId="77777777" w:rsidR="00C82228" w:rsidRDefault="00000000">
            <w:pPr>
              <w:rPr>
                <w:rFonts w:ascii="宋体" w:hAnsi="宋体" w:cs="宋体" w:hint="eastAsia"/>
                <w:szCs w:val="24"/>
              </w:rPr>
            </w:pPr>
            <w:r>
              <w:rPr>
                <w:rFonts w:ascii="宋体" w:hAnsi="宋体" w:cs="宋体" w:hint="eastAsia"/>
                <w:szCs w:val="24"/>
              </w:rPr>
              <w:t>3</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FDB1E7"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169EE8CD" w14:textId="77777777" w:rsidR="00C82228" w:rsidRDefault="00000000">
            <w:pPr>
              <w:rPr>
                <w:rFonts w:ascii="宋体" w:hAnsi="宋体" w:cs="宋体" w:hint="eastAsia"/>
                <w:szCs w:val="24"/>
              </w:rPr>
            </w:pPr>
            <w:r>
              <w:rPr>
                <w:rFonts w:ascii="宋体" w:hAnsi="宋体" w:cs="宋体" w:hint="eastAsia"/>
                <w:szCs w:val="24"/>
              </w:rPr>
              <w:t>现场及时清扫，洒水车洒水</w:t>
            </w:r>
          </w:p>
        </w:tc>
      </w:tr>
      <w:tr w:rsidR="00C82228" w14:paraId="43B5084C" w14:textId="77777777">
        <w:trPr>
          <w:cantSplit/>
          <w:trHeight w:val="922"/>
        </w:trPr>
        <w:tc>
          <w:tcPr>
            <w:tcW w:w="375" w:type="dxa"/>
            <w:tcBorders>
              <w:top w:val="single" w:sz="4" w:space="0" w:color="auto"/>
              <w:left w:val="single" w:sz="4" w:space="0" w:color="auto"/>
              <w:bottom w:val="single" w:sz="4" w:space="0" w:color="auto"/>
              <w:right w:val="single" w:sz="4" w:space="0" w:color="auto"/>
            </w:tcBorders>
            <w:vAlign w:val="center"/>
          </w:tcPr>
          <w:p w14:paraId="18CB389B" w14:textId="77777777" w:rsidR="00C82228" w:rsidRDefault="00000000">
            <w:pPr>
              <w:rPr>
                <w:rFonts w:ascii="宋体" w:hAnsi="宋体" w:cs="宋体" w:hint="eastAsia"/>
                <w:szCs w:val="24"/>
              </w:rPr>
            </w:pPr>
            <w:r>
              <w:rPr>
                <w:rFonts w:ascii="宋体" w:hAnsi="宋体" w:cs="宋体" w:hint="eastAsia"/>
                <w:szCs w:val="24"/>
              </w:rPr>
              <w:t>2</w:t>
            </w:r>
          </w:p>
        </w:tc>
        <w:tc>
          <w:tcPr>
            <w:tcW w:w="1620" w:type="dxa"/>
            <w:tcBorders>
              <w:top w:val="single" w:sz="4" w:space="0" w:color="auto"/>
              <w:left w:val="single" w:sz="4" w:space="0" w:color="auto"/>
              <w:bottom w:val="single" w:sz="4" w:space="0" w:color="auto"/>
              <w:right w:val="single" w:sz="4" w:space="0" w:color="auto"/>
            </w:tcBorders>
            <w:vAlign w:val="center"/>
          </w:tcPr>
          <w:p w14:paraId="474754EB" w14:textId="77777777" w:rsidR="00C82228" w:rsidRDefault="00000000">
            <w:pPr>
              <w:rPr>
                <w:rFonts w:ascii="宋体" w:hAnsi="宋体" w:cs="宋体" w:hint="eastAsia"/>
                <w:szCs w:val="24"/>
              </w:rPr>
            </w:pPr>
            <w:r>
              <w:rPr>
                <w:rFonts w:ascii="宋体" w:hAnsi="宋体" w:cs="宋体" w:hint="eastAsia"/>
                <w:szCs w:val="24"/>
              </w:rPr>
              <w:t>现场和生</w:t>
            </w:r>
          </w:p>
          <w:p w14:paraId="1691A792" w14:textId="77777777" w:rsidR="00C82228" w:rsidRDefault="00000000">
            <w:pPr>
              <w:rPr>
                <w:rFonts w:ascii="宋体" w:hAnsi="宋体" w:cs="宋体" w:hint="eastAsia"/>
                <w:szCs w:val="24"/>
              </w:rPr>
            </w:pPr>
            <w:r>
              <w:rPr>
                <w:rFonts w:ascii="宋体" w:hAnsi="宋体" w:cs="宋体" w:hint="eastAsia"/>
                <w:szCs w:val="24"/>
              </w:rPr>
              <w:t>活区用电</w:t>
            </w:r>
          </w:p>
        </w:tc>
        <w:tc>
          <w:tcPr>
            <w:tcW w:w="2454" w:type="dxa"/>
            <w:tcBorders>
              <w:top w:val="single" w:sz="4" w:space="0" w:color="auto"/>
              <w:left w:val="single" w:sz="4" w:space="0" w:color="auto"/>
              <w:bottom w:val="single" w:sz="4" w:space="0" w:color="auto"/>
              <w:right w:val="single" w:sz="4" w:space="0" w:color="auto"/>
            </w:tcBorders>
            <w:vAlign w:val="center"/>
          </w:tcPr>
          <w:p w14:paraId="6CD64A9A" w14:textId="77777777" w:rsidR="00C82228" w:rsidRDefault="00000000">
            <w:pPr>
              <w:rPr>
                <w:rFonts w:ascii="宋体" w:hAnsi="宋体" w:cs="宋体" w:hint="eastAsia"/>
                <w:szCs w:val="24"/>
              </w:rPr>
            </w:pPr>
            <w:r>
              <w:rPr>
                <w:rFonts w:ascii="宋体" w:hAnsi="宋体" w:cs="宋体" w:hint="eastAsia"/>
                <w:szCs w:val="24"/>
              </w:rPr>
              <w:t>使用不必要的耗电量大的电器设备，下班后不切断电器设备电源</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F8E97B" w14:textId="77777777" w:rsidR="00C82228" w:rsidRDefault="00000000">
            <w:pPr>
              <w:rPr>
                <w:rFonts w:ascii="宋体" w:hAnsi="宋体" w:cs="宋体" w:hint="eastAsia"/>
                <w:szCs w:val="24"/>
              </w:rPr>
            </w:pPr>
            <w:r>
              <w:rPr>
                <w:rFonts w:ascii="宋体" w:hAnsi="宋体" w:cs="宋体" w:hint="eastAsia"/>
                <w:szCs w:val="24"/>
              </w:rPr>
              <w:t>浪费电能</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22177C" w14:textId="77777777" w:rsidR="00C82228" w:rsidRDefault="00000000">
            <w:pPr>
              <w:rPr>
                <w:rFonts w:ascii="宋体" w:hAnsi="宋体" w:cs="宋体" w:hint="eastAsia"/>
                <w:szCs w:val="24"/>
              </w:rPr>
            </w:pPr>
            <w:r>
              <w:rPr>
                <w:rFonts w:ascii="宋体" w:hAnsi="宋体" w:cs="宋体" w:hint="eastAsia"/>
                <w:szCs w:val="24"/>
              </w:rPr>
              <w:t>4</w:t>
            </w:r>
          </w:p>
        </w:tc>
        <w:tc>
          <w:tcPr>
            <w:tcW w:w="363" w:type="dxa"/>
            <w:tcBorders>
              <w:top w:val="single" w:sz="4" w:space="0" w:color="auto"/>
              <w:left w:val="nil"/>
              <w:bottom w:val="single" w:sz="4" w:space="0" w:color="auto"/>
              <w:right w:val="single" w:sz="4" w:space="0" w:color="auto"/>
            </w:tcBorders>
            <w:vAlign w:val="center"/>
          </w:tcPr>
          <w:p w14:paraId="49EBB701"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D87BB9"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760F6AA7" w14:textId="77777777" w:rsidR="00C82228" w:rsidRDefault="00000000">
            <w:pPr>
              <w:rPr>
                <w:rFonts w:ascii="宋体" w:hAnsi="宋体" w:cs="宋体" w:hint="eastAsia"/>
                <w:szCs w:val="24"/>
              </w:rPr>
            </w:pPr>
            <w:r>
              <w:rPr>
                <w:rFonts w:ascii="宋体" w:hAnsi="宋体" w:cs="宋体" w:hint="eastAsia"/>
                <w:szCs w:val="24"/>
              </w:rPr>
              <w:t>2</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7B9203"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479D54FB"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D1FD7E" w14:textId="77777777" w:rsidR="00C82228" w:rsidRDefault="00000000">
            <w:pPr>
              <w:rPr>
                <w:rFonts w:ascii="宋体" w:hAnsi="宋体" w:cs="宋体" w:hint="eastAsia"/>
                <w:szCs w:val="24"/>
              </w:rPr>
            </w:pPr>
            <w:r>
              <w:rPr>
                <w:rFonts w:ascii="宋体" w:hAnsi="宋体" w:cs="宋体" w:hint="eastAsia"/>
                <w:szCs w:val="24"/>
              </w:rPr>
              <w:t>3</w:t>
            </w:r>
          </w:p>
        </w:tc>
        <w:tc>
          <w:tcPr>
            <w:tcW w:w="357" w:type="dxa"/>
            <w:tcBorders>
              <w:top w:val="single" w:sz="4" w:space="0" w:color="auto"/>
              <w:left w:val="nil"/>
              <w:bottom w:val="single" w:sz="4" w:space="0" w:color="auto"/>
              <w:right w:val="single" w:sz="4" w:space="0" w:color="auto"/>
            </w:tcBorders>
            <w:vAlign w:val="center"/>
          </w:tcPr>
          <w:p w14:paraId="07F6C296"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2093B90E" w14:textId="77777777" w:rsidR="00C82228" w:rsidRDefault="00000000">
            <w:pPr>
              <w:rPr>
                <w:rFonts w:ascii="宋体" w:hAnsi="宋体" w:cs="宋体" w:hint="eastAsia"/>
                <w:szCs w:val="24"/>
              </w:rPr>
            </w:pPr>
            <w:r>
              <w:rPr>
                <w:rFonts w:ascii="宋体" w:hAnsi="宋体" w:cs="宋体" w:hint="eastAsia"/>
                <w:szCs w:val="24"/>
              </w:rPr>
              <w:t>14</w:t>
            </w:r>
          </w:p>
        </w:tc>
        <w:tc>
          <w:tcPr>
            <w:tcW w:w="360" w:type="dxa"/>
            <w:tcBorders>
              <w:top w:val="single" w:sz="4" w:space="0" w:color="auto"/>
              <w:left w:val="nil"/>
              <w:bottom w:val="single" w:sz="4" w:space="0" w:color="auto"/>
              <w:right w:val="single" w:sz="4" w:space="0" w:color="auto"/>
            </w:tcBorders>
            <w:vAlign w:val="center"/>
          </w:tcPr>
          <w:p w14:paraId="5E2F0947"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83D5AA"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55A8B1AC" w14:textId="77777777" w:rsidR="00C82228" w:rsidRDefault="00000000">
            <w:pPr>
              <w:rPr>
                <w:rFonts w:ascii="宋体" w:hAnsi="宋体" w:cs="宋体" w:hint="eastAsia"/>
                <w:szCs w:val="24"/>
              </w:rPr>
            </w:pPr>
            <w:r>
              <w:rPr>
                <w:rFonts w:ascii="宋体" w:hAnsi="宋体" w:cs="宋体" w:hint="eastAsia"/>
                <w:szCs w:val="24"/>
              </w:rPr>
              <w:t>使用交流焊机等耗电量较大的设备，下班时随手断电，生活区安装电表，加强监督管理</w:t>
            </w:r>
          </w:p>
        </w:tc>
      </w:tr>
      <w:tr w:rsidR="00C82228" w14:paraId="010E792F" w14:textId="77777777">
        <w:trPr>
          <w:cantSplit/>
          <w:trHeight w:hRule="exact" w:val="284"/>
        </w:trPr>
        <w:tc>
          <w:tcPr>
            <w:tcW w:w="375" w:type="dxa"/>
            <w:vMerge w:val="restart"/>
            <w:tcBorders>
              <w:top w:val="single" w:sz="4" w:space="0" w:color="auto"/>
              <w:left w:val="single" w:sz="4" w:space="0" w:color="auto"/>
              <w:bottom w:val="single" w:sz="4" w:space="0" w:color="auto"/>
              <w:right w:val="single" w:sz="4" w:space="0" w:color="auto"/>
            </w:tcBorders>
            <w:vAlign w:val="center"/>
          </w:tcPr>
          <w:p w14:paraId="130C2C45" w14:textId="77777777" w:rsidR="00C82228" w:rsidRDefault="00000000">
            <w:pPr>
              <w:rPr>
                <w:rFonts w:ascii="宋体" w:hAnsi="宋体" w:cs="宋体" w:hint="eastAsia"/>
                <w:szCs w:val="24"/>
              </w:rPr>
            </w:pPr>
            <w:r>
              <w:rPr>
                <w:rFonts w:ascii="宋体" w:hAnsi="宋体" w:cs="宋体" w:hint="eastAsia"/>
                <w:szCs w:val="24"/>
              </w:rPr>
              <w:t>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550B12AE" w14:textId="77777777" w:rsidR="00C82228" w:rsidRDefault="00000000">
            <w:pPr>
              <w:rPr>
                <w:rFonts w:ascii="宋体" w:hAnsi="宋体" w:cs="宋体" w:hint="eastAsia"/>
                <w:szCs w:val="24"/>
              </w:rPr>
            </w:pPr>
            <w:r>
              <w:rPr>
                <w:rFonts w:ascii="宋体" w:hAnsi="宋体" w:cs="宋体" w:hint="eastAsia"/>
                <w:szCs w:val="24"/>
              </w:rPr>
              <w:t>电、火焊作业</w:t>
            </w:r>
          </w:p>
        </w:tc>
        <w:tc>
          <w:tcPr>
            <w:tcW w:w="2454" w:type="dxa"/>
            <w:tcBorders>
              <w:top w:val="single" w:sz="4" w:space="0" w:color="auto"/>
              <w:left w:val="single" w:sz="4" w:space="0" w:color="auto"/>
              <w:bottom w:val="single" w:sz="4" w:space="0" w:color="auto"/>
              <w:right w:val="single" w:sz="4" w:space="0" w:color="auto"/>
            </w:tcBorders>
            <w:vAlign w:val="center"/>
          </w:tcPr>
          <w:p w14:paraId="24D87F38" w14:textId="77777777" w:rsidR="00C82228" w:rsidRDefault="00000000">
            <w:pPr>
              <w:rPr>
                <w:rFonts w:ascii="宋体" w:hAnsi="宋体" w:cs="宋体" w:hint="eastAsia"/>
                <w:szCs w:val="24"/>
              </w:rPr>
            </w:pPr>
            <w:r>
              <w:rPr>
                <w:rFonts w:ascii="宋体" w:hAnsi="宋体" w:cs="宋体" w:hint="eastAsia"/>
                <w:szCs w:val="24"/>
              </w:rPr>
              <w:t>焊条头未回收</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95514D" w14:textId="77777777" w:rsidR="00C82228" w:rsidRDefault="00000000">
            <w:pPr>
              <w:rPr>
                <w:rFonts w:ascii="宋体" w:hAnsi="宋体" w:cs="宋体" w:hint="eastAsia"/>
                <w:szCs w:val="24"/>
              </w:rPr>
            </w:pPr>
            <w:r>
              <w:rPr>
                <w:rFonts w:ascii="宋体" w:hAnsi="宋体" w:cs="宋体" w:hint="eastAsia"/>
                <w:szCs w:val="24"/>
              </w:rPr>
              <w:t>污染环境</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5CB52A" w14:textId="77777777" w:rsidR="00C82228" w:rsidRDefault="00000000">
            <w:pPr>
              <w:rPr>
                <w:rFonts w:ascii="宋体" w:hAnsi="宋体" w:cs="宋体" w:hint="eastAsia"/>
                <w:szCs w:val="24"/>
              </w:rPr>
            </w:pPr>
            <w:r>
              <w:rPr>
                <w:rFonts w:ascii="宋体" w:hAnsi="宋体" w:cs="宋体" w:hint="eastAsia"/>
                <w:szCs w:val="24"/>
              </w:rPr>
              <w:t>3</w:t>
            </w:r>
          </w:p>
        </w:tc>
        <w:tc>
          <w:tcPr>
            <w:tcW w:w="363" w:type="dxa"/>
            <w:tcBorders>
              <w:top w:val="single" w:sz="4" w:space="0" w:color="auto"/>
              <w:left w:val="nil"/>
              <w:bottom w:val="single" w:sz="4" w:space="0" w:color="auto"/>
              <w:right w:val="single" w:sz="4" w:space="0" w:color="auto"/>
            </w:tcBorders>
            <w:vAlign w:val="center"/>
          </w:tcPr>
          <w:p w14:paraId="4E9EDCF4"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8F6E88" w14:textId="77777777" w:rsidR="00C82228" w:rsidRDefault="00000000">
            <w:pPr>
              <w:rPr>
                <w:rFonts w:ascii="宋体" w:hAnsi="宋体" w:cs="宋体" w:hint="eastAsia"/>
                <w:szCs w:val="24"/>
              </w:rPr>
            </w:pPr>
            <w:r>
              <w:rPr>
                <w:rFonts w:ascii="宋体" w:hAnsi="宋体" w:cs="宋体" w:hint="eastAsia"/>
                <w:szCs w:val="24"/>
              </w:rPr>
              <w:t>3</w:t>
            </w:r>
          </w:p>
        </w:tc>
        <w:tc>
          <w:tcPr>
            <w:tcW w:w="363" w:type="dxa"/>
            <w:tcBorders>
              <w:top w:val="single" w:sz="4" w:space="0" w:color="auto"/>
              <w:left w:val="nil"/>
              <w:bottom w:val="single" w:sz="4" w:space="0" w:color="auto"/>
              <w:right w:val="single" w:sz="4" w:space="0" w:color="auto"/>
            </w:tcBorders>
            <w:vAlign w:val="center"/>
          </w:tcPr>
          <w:p w14:paraId="7C9034D7" w14:textId="77777777" w:rsidR="00C82228" w:rsidRDefault="00000000">
            <w:pPr>
              <w:rPr>
                <w:rFonts w:ascii="宋体" w:hAnsi="宋体" w:cs="宋体" w:hint="eastAsia"/>
                <w:szCs w:val="24"/>
              </w:rPr>
            </w:pPr>
            <w:r>
              <w:rPr>
                <w:rFonts w:ascii="宋体" w:hAnsi="宋体" w:cs="宋体" w:hint="eastAsia"/>
                <w:szCs w:val="24"/>
              </w:rPr>
              <w:t>2</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48095A"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3D9B953E"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B9334F" w14:textId="77777777" w:rsidR="00C82228" w:rsidRDefault="00000000">
            <w:pPr>
              <w:rPr>
                <w:rFonts w:ascii="宋体" w:hAnsi="宋体" w:cs="宋体" w:hint="eastAsia"/>
                <w:szCs w:val="24"/>
              </w:rPr>
            </w:pPr>
            <w:r>
              <w:rPr>
                <w:rFonts w:ascii="宋体" w:hAnsi="宋体" w:cs="宋体" w:hint="eastAsia"/>
                <w:szCs w:val="24"/>
              </w:rPr>
              <w:t>3</w:t>
            </w:r>
          </w:p>
        </w:tc>
        <w:tc>
          <w:tcPr>
            <w:tcW w:w="357" w:type="dxa"/>
            <w:tcBorders>
              <w:top w:val="single" w:sz="4" w:space="0" w:color="auto"/>
              <w:left w:val="nil"/>
              <w:bottom w:val="single" w:sz="4" w:space="0" w:color="auto"/>
              <w:right w:val="single" w:sz="4" w:space="0" w:color="auto"/>
            </w:tcBorders>
            <w:vAlign w:val="center"/>
          </w:tcPr>
          <w:p w14:paraId="1FF211A0"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249AFC3F" w14:textId="77777777" w:rsidR="00C82228" w:rsidRDefault="00000000">
            <w:pPr>
              <w:rPr>
                <w:rFonts w:ascii="宋体" w:hAnsi="宋体" w:cs="宋体" w:hint="eastAsia"/>
                <w:szCs w:val="24"/>
              </w:rPr>
            </w:pPr>
            <w:r>
              <w:rPr>
                <w:rFonts w:ascii="宋体" w:hAnsi="宋体" w:cs="宋体" w:hint="eastAsia"/>
                <w:szCs w:val="24"/>
              </w:rPr>
              <w:t>14</w:t>
            </w:r>
          </w:p>
        </w:tc>
        <w:tc>
          <w:tcPr>
            <w:tcW w:w="360" w:type="dxa"/>
            <w:tcBorders>
              <w:top w:val="single" w:sz="4" w:space="0" w:color="auto"/>
              <w:left w:val="nil"/>
              <w:bottom w:val="single" w:sz="4" w:space="0" w:color="auto"/>
              <w:right w:val="single" w:sz="4" w:space="0" w:color="auto"/>
            </w:tcBorders>
            <w:vAlign w:val="center"/>
          </w:tcPr>
          <w:p w14:paraId="68CBBD8C" w14:textId="77777777" w:rsidR="00C82228" w:rsidRDefault="00000000">
            <w:pPr>
              <w:rPr>
                <w:rFonts w:ascii="宋体" w:hAnsi="宋体" w:cs="宋体" w:hint="eastAsia"/>
                <w:szCs w:val="24"/>
              </w:rPr>
            </w:pPr>
            <w:r>
              <w:rPr>
                <w:rFonts w:ascii="宋体" w:hAnsi="宋体" w:cs="宋体" w:hint="eastAsia"/>
                <w:szCs w:val="24"/>
              </w:rPr>
              <w:t>4</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39AB1"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35C27BA7" w14:textId="77777777" w:rsidR="00C82228" w:rsidRDefault="00000000">
            <w:pPr>
              <w:rPr>
                <w:rFonts w:ascii="宋体" w:hAnsi="宋体" w:cs="宋体" w:hint="eastAsia"/>
                <w:szCs w:val="24"/>
              </w:rPr>
            </w:pPr>
            <w:r>
              <w:rPr>
                <w:rFonts w:ascii="宋体" w:hAnsi="宋体" w:cs="宋体" w:hint="eastAsia"/>
                <w:szCs w:val="24"/>
              </w:rPr>
              <w:t>以旧换新，统一回收</w:t>
            </w:r>
          </w:p>
        </w:tc>
      </w:tr>
      <w:tr w:rsidR="00C82228" w14:paraId="47377A46" w14:textId="77777777">
        <w:trPr>
          <w:cantSplit/>
          <w:trHeight w:hRule="exact" w:val="284"/>
        </w:trPr>
        <w:tc>
          <w:tcPr>
            <w:tcW w:w="375" w:type="dxa"/>
            <w:vMerge/>
            <w:tcBorders>
              <w:top w:val="single" w:sz="4" w:space="0" w:color="auto"/>
              <w:left w:val="single" w:sz="4" w:space="0" w:color="auto"/>
              <w:bottom w:val="single" w:sz="4" w:space="0" w:color="auto"/>
              <w:right w:val="single" w:sz="4" w:space="0" w:color="auto"/>
            </w:tcBorders>
            <w:vAlign w:val="center"/>
          </w:tcPr>
          <w:p w14:paraId="234BA671" w14:textId="77777777" w:rsidR="00C82228" w:rsidRDefault="00C82228">
            <w:pPr>
              <w:rPr>
                <w:rFonts w:ascii="宋体" w:hAnsi="宋体" w:cs="宋体" w:hint="eastAsia"/>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83CF088" w14:textId="77777777" w:rsidR="00C82228" w:rsidRDefault="00C82228">
            <w:pPr>
              <w:rPr>
                <w:rFonts w:ascii="宋体" w:hAnsi="宋体" w:cs="宋体" w:hint="eastAsia"/>
                <w:szCs w:val="24"/>
              </w:rPr>
            </w:pPr>
          </w:p>
        </w:tc>
        <w:tc>
          <w:tcPr>
            <w:tcW w:w="2454" w:type="dxa"/>
            <w:tcBorders>
              <w:top w:val="single" w:sz="4" w:space="0" w:color="auto"/>
              <w:left w:val="single" w:sz="4" w:space="0" w:color="auto"/>
              <w:bottom w:val="single" w:sz="4" w:space="0" w:color="auto"/>
              <w:right w:val="single" w:sz="4" w:space="0" w:color="auto"/>
            </w:tcBorders>
            <w:vAlign w:val="center"/>
          </w:tcPr>
          <w:p w14:paraId="44E44837" w14:textId="77777777" w:rsidR="00C82228" w:rsidRDefault="00000000">
            <w:pPr>
              <w:rPr>
                <w:rFonts w:ascii="宋体" w:hAnsi="宋体" w:cs="宋体" w:hint="eastAsia"/>
                <w:szCs w:val="24"/>
              </w:rPr>
            </w:pPr>
            <w:r>
              <w:rPr>
                <w:rFonts w:ascii="宋体" w:hAnsi="宋体" w:cs="宋体" w:hint="eastAsia"/>
                <w:szCs w:val="24"/>
              </w:rPr>
              <w:t>焊接烟尘</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B34E06" w14:textId="77777777" w:rsidR="00C82228" w:rsidRDefault="00000000">
            <w:pPr>
              <w:rPr>
                <w:rFonts w:ascii="宋体" w:hAnsi="宋体" w:cs="宋体" w:hint="eastAsia"/>
                <w:szCs w:val="24"/>
              </w:rPr>
            </w:pPr>
            <w:r>
              <w:rPr>
                <w:rFonts w:ascii="宋体" w:hAnsi="宋体" w:cs="宋体" w:hint="eastAsia"/>
                <w:szCs w:val="24"/>
              </w:rPr>
              <w:t>大气污染</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DC4E47D"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357E84F9" w14:textId="77777777" w:rsidR="00C82228" w:rsidRDefault="00000000">
            <w:pPr>
              <w:rPr>
                <w:rFonts w:ascii="宋体" w:hAnsi="宋体" w:cs="宋体" w:hint="eastAsia"/>
                <w:szCs w:val="24"/>
              </w:rPr>
            </w:pPr>
            <w:r>
              <w:rPr>
                <w:rFonts w:ascii="宋体" w:hAnsi="宋体" w:cs="宋体" w:hint="eastAsia"/>
                <w:szCs w:val="24"/>
              </w:rPr>
              <w:t>3</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1E25"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52515B8A" w14:textId="77777777" w:rsidR="00C82228" w:rsidRDefault="00000000">
            <w:pPr>
              <w:rPr>
                <w:rFonts w:ascii="宋体" w:hAnsi="宋体" w:cs="宋体" w:hint="eastAsia"/>
                <w:szCs w:val="24"/>
              </w:rPr>
            </w:pPr>
            <w:r>
              <w:rPr>
                <w:rFonts w:ascii="宋体" w:hAnsi="宋体" w:cs="宋体" w:hint="eastAsia"/>
                <w:szCs w:val="24"/>
              </w:rPr>
              <w:t>2</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319EC4"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08A492AF" w14:textId="77777777" w:rsidR="00C82228" w:rsidRDefault="00000000">
            <w:pPr>
              <w:rPr>
                <w:rFonts w:ascii="宋体" w:hAnsi="宋体" w:cs="宋体" w:hint="eastAsia"/>
                <w:szCs w:val="24"/>
              </w:rPr>
            </w:pPr>
            <w:r>
              <w:rPr>
                <w:rFonts w:ascii="宋体" w:hAnsi="宋体" w:cs="宋体" w:hint="eastAsia"/>
                <w:szCs w:val="24"/>
              </w:rPr>
              <w:t>3</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9BF002" w14:textId="77777777" w:rsidR="00C82228" w:rsidRDefault="00000000">
            <w:pPr>
              <w:rPr>
                <w:rFonts w:ascii="宋体" w:hAnsi="宋体" w:cs="宋体" w:hint="eastAsia"/>
                <w:szCs w:val="24"/>
              </w:rPr>
            </w:pPr>
            <w:r>
              <w:rPr>
                <w:rFonts w:ascii="宋体" w:hAnsi="宋体" w:cs="宋体" w:hint="eastAsia"/>
                <w:szCs w:val="24"/>
              </w:rPr>
              <w:t>3</w:t>
            </w:r>
          </w:p>
        </w:tc>
        <w:tc>
          <w:tcPr>
            <w:tcW w:w="357" w:type="dxa"/>
            <w:tcBorders>
              <w:top w:val="single" w:sz="4" w:space="0" w:color="auto"/>
              <w:left w:val="nil"/>
              <w:bottom w:val="single" w:sz="4" w:space="0" w:color="auto"/>
              <w:right w:val="single" w:sz="4" w:space="0" w:color="auto"/>
            </w:tcBorders>
            <w:vAlign w:val="center"/>
          </w:tcPr>
          <w:p w14:paraId="75534B8C"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17863D5C" w14:textId="77777777" w:rsidR="00C82228" w:rsidRDefault="00000000">
            <w:pPr>
              <w:rPr>
                <w:rFonts w:ascii="宋体" w:hAnsi="宋体" w:cs="宋体" w:hint="eastAsia"/>
                <w:szCs w:val="24"/>
              </w:rPr>
            </w:pPr>
            <w:r>
              <w:rPr>
                <w:rFonts w:ascii="宋体" w:hAnsi="宋体" w:cs="宋体" w:hint="eastAsia"/>
                <w:szCs w:val="24"/>
              </w:rPr>
              <w:t>14</w:t>
            </w:r>
          </w:p>
        </w:tc>
        <w:tc>
          <w:tcPr>
            <w:tcW w:w="360" w:type="dxa"/>
            <w:tcBorders>
              <w:top w:val="single" w:sz="4" w:space="0" w:color="auto"/>
              <w:left w:val="nil"/>
              <w:bottom w:val="single" w:sz="4" w:space="0" w:color="auto"/>
              <w:right w:val="single" w:sz="4" w:space="0" w:color="auto"/>
            </w:tcBorders>
            <w:vAlign w:val="center"/>
          </w:tcPr>
          <w:p w14:paraId="13ECC3DF" w14:textId="77777777" w:rsidR="00C82228" w:rsidRDefault="00000000">
            <w:pPr>
              <w:rPr>
                <w:rFonts w:ascii="宋体" w:hAnsi="宋体" w:cs="宋体" w:hint="eastAsia"/>
                <w:szCs w:val="24"/>
              </w:rPr>
            </w:pPr>
            <w:r>
              <w:rPr>
                <w:rFonts w:ascii="宋体" w:hAnsi="宋体" w:cs="宋体" w:hint="eastAsia"/>
                <w:szCs w:val="24"/>
              </w:rPr>
              <w:t>4</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23067E"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43BD10BA" w14:textId="77777777" w:rsidR="00C82228" w:rsidRDefault="00000000">
            <w:pPr>
              <w:rPr>
                <w:rFonts w:ascii="宋体" w:hAnsi="宋体" w:cs="宋体" w:hint="eastAsia"/>
                <w:szCs w:val="24"/>
              </w:rPr>
            </w:pPr>
            <w:r>
              <w:rPr>
                <w:rFonts w:ascii="宋体" w:hAnsi="宋体" w:cs="宋体" w:hint="eastAsia"/>
                <w:szCs w:val="24"/>
              </w:rPr>
              <w:t>密闭容器焊接，强制通风。</w:t>
            </w:r>
          </w:p>
        </w:tc>
      </w:tr>
      <w:tr w:rsidR="00C82228" w14:paraId="3368DD5B" w14:textId="77777777">
        <w:trPr>
          <w:cantSplit/>
          <w:trHeight w:hRule="exact" w:val="284"/>
        </w:trPr>
        <w:tc>
          <w:tcPr>
            <w:tcW w:w="375" w:type="dxa"/>
            <w:vMerge/>
            <w:tcBorders>
              <w:top w:val="single" w:sz="4" w:space="0" w:color="auto"/>
              <w:left w:val="single" w:sz="4" w:space="0" w:color="auto"/>
              <w:bottom w:val="single" w:sz="4" w:space="0" w:color="auto"/>
              <w:right w:val="single" w:sz="4" w:space="0" w:color="auto"/>
            </w:tcBorders>
            <w:vAlign w:val="center"/>
          </w:tcPr>
          <w:p w14:paraId="365AACF1" w14:textId="77777777" w:rsidR="00C82228" w:rsidRDefault="00C82228">
            <w:pPr>
              <w:rPr>
                <w:rFonts w:ascii="宋体" w:hAnsi="宋体" w:cs="宋体" w:hint="eastAsia"/>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4FA96767" w14:textId="77777777" w:rsidR="00C82228" w:rsidRDefault="00C82228">
            <w:pPr>
              <w:rPr>
                <w:rFonts w:ascii="宋体" w:hAnsi="宋体" w:cs="宋体" w:hint="eastAsia"/>
                <w:szCs w:val="24"/>
              </w:rPr>
            </w:pPr>
          </w:p>
        </w:tc>
        <w:tc>
          <w:tcPr>
            <w:tcW w:w="2454" w:type="dxa"/>
            <w:tcBorders>
              <w:top w:val="single" w:sz="4" w:space="0" w:color="auto"/>
              <w:left w:val="single" w:sz="4" w:space="0" w:color="auto"/>
              <w:bottom w:val="single" w:sz="4" w:space="0" w:color="auto"/>
              <w:right w:val="single" w:sz="4" w:space="0" w:color="auto"/>
            </w:tcBorders>
            <w:vAlign w:val="center"/>
          </w:tcPr>
          <w:p w14:paraId="30F0A9B1" w14:textId="77777777" w:rsidR="00C82228" w:rsidRDefault="00000000">
            <w:pPr>
              <w:rPr>
                <w:rFonts w:ascii="宋体" w:hAnsi="宋体" w:cs="宋体" w:hint="eastAsia"/>
                <w:szCs w:val="24"/>
              </w:rPr>
            </w:pPr>
            <w:r>
              <w:rPr>
                <w:rFonts w:ascii="宋体" w:hAnsi="宋体" w:cs="宋体" w:hint="eastAsia"/>
                <w:szCs w:val="24"/>
              </w:rPr>
              <w:t>焊接弧光</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AACBE3" w14:textId="77777777" w:rsidR="00C82228" w:rsidRDefault="00000000">
            <w:pPr>
              <w:rPr>
                <w:rFonts w:ascii="宋体" w:hAnsi="宋体" w:cs="宋体" w:hint="eastAsia"/>
                <w:szCs w:val="24"/>
              </w:rPr>
            </w:pPr>
            <w:r>
              <w:rPr>
                <w:rFonts w:ascii="宋体" w:hAnsi="宋体" w:cs="宋体" w:hint="eastAsia"/>
                <w:szCs w:val="24"/>
              </w:rPr>
              <w:t>光污染</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5C7C1D"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3112244D" w14:textId="77777777" w:rsidR="00C82228" w:rsidRDefault="00000000">
            <w:pPr>
              <w:rPr>
                <w:rFonts w:ascii="宋体" w:hAnsi="宋体" w:cs="宋体" w:hint="eastAsia"/>
                <w:szCs w:val="24"/>
              </w:rPr>
            </w:pPr>
            <w:r>
              <w:rPr>
                <w:rFonts w:ascii="宋体" w:hAnsi="宋体" w:cs="宋体" w:hint="eastAsia"/>
                <w:szCs w:val="24"/>
              </w:rPr>
              <w:t>3</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07678F"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571C8B4D" w14:textId="77777777" w:rsidR="00C82228" w:rsidRDefault="00000000">
            <w:pPr>
              <w:rPr>
                <w:rFonts w:ascii="宋体" w:hAnsi="宋体" w:cs="宋体" w:hint="eastAsia"/>
                <w:szCs w:val="24"/>
              </w:rPr>
            </w:pPr>
            <w:r>
              <w:rPr>
                <w:rFonts w:ascii="宋体" w:hAnsi="宋体" w:cs="宋体" w:hint="eastAsia"/>
                <w:szCs w:val="24"/>
              </w:rPr>
              <w:t>2</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18E535"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3F1E1319" w14:textId="77777777" w:rsidR="00C82228" w:rsidRDefault="00000000">
            <w:pPr>
              <w:rPr>
                <w:rFonts w:ascii="宋体" w:hAnsi="宋体" w:cs="宋体" w:hint="eastAsia"/>
                <w:szCs w:val="24"/>
              </w:rPr>
            </w:pPr>
            <w:r>
              <w:rPr>
                <w:rFonts w:ascii="宋体" w:hAnsi="宋体" w:cs="宋体" w:hint="eastAsia"/>
                <w:szCs w:val="24"/>
              </w:rPr>
              <w:t>3</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CF6ED5" w14:textId="77777777" w:rsidR="00C82228" w:rsidRDefault="00000000">
            <w:pPr>
              <w:rPr>
                <w:rFonts w:ascii="宋体" w:hAnsi="宋体" w:cs="宋体" w:hint="eastAsia"/>
                <w:szCs w:val="24"/>
              </w:rPr>
            </w:pPr>
            <w:r>
              <w:rPr>
                <w:rFonts w:ascii="宋体" w:hAnsi="宋体" w:cs="宋体" w:hint="eastAsia"/>
                <w:szCs w:val="24"/>
              </w:rPr>
              <w:t>3</w:t>
            </w:r>
          </w:p>
        </w:tc>
        <w:tc>
          <w:tcPr>
            <w:tcW w:w="357" w:type="dxa"/>
            <w:tcBorders>
              <w:top w:val="single" w:sz="4" w:space="0" w:color="auto"/>
              <w:left w:val="nil"/>
              <w:bottom w:val="single" w:sz="4" w:space="0" w:color="auto"/>
              <w:right w:val="single" w:sz="4" w:space="0" w:color="auto"/>
            </w:tcBorders>
            <w:vAlign w:val="center"/>
          </w:tcPr>
          <w:p w14:paraId="53DBEFE4"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378EEA40" w14:textId="77777777" w:rsidR="00C82228" w:rsidRDefault="00000000">
            <w:pPr>
              <w:rPr>
                <w:rFonts w:ascii="宋体" w:hAnsi="宋体" w:cs="宋体" w:hint="eastAsia"/>
                <w:szCs w:val="24"/>
              </w:rPr>
            </w:pPr>
            <w:r>
              <w:rPr>
                <w:rFonts w:ascii="宋体" w:hAnsi="宋体" w:cs="宋体" w:hint="eastAsia"/>
                <w:szCs w:val="24"/>
              </w:rPr>
              <w:t>14</w:t>
            </w:r>
          </w:p>
        </w:tc>
        <w:tc>
          <w:tcPr>
            <w:tcW w:w="360" w:type="dxa"/>
            <w:tcBorders>
              <w:top w:val="single" w:sz="4" w:space="0" w:color="auto"/>
              <w:left w:val="nil"/>
              <w:bottom w:val="single" w:sz="4" w:space="0" w:color="auto"/>
              <w:right w:val="single" w:sz="4" w:space="0" w:color="auto"/>
            </w:tcBorders>
            <w:vAlign w:val="center"/>
          </w:tcPr>
          <w:p w14:paraId="00BD6CB9" w14:textId="77777777" w:rsidR="00C82228" w:rsidRDefault="00000000">
            <w:pPr>
              <w:rPr>
                <w:rFonts w:ascii="宋体" w:hAnsi="宋体" w:cs="宋体" w:hint="eastAsia"/>
                <w:szCs w:val="24"/>
              </w:rPr>
            </w:pPr>
            <w:r>
              <w:rPr>
                <w:rFonts w:ascii="宋体" w:hAnsi="宋体" w:cs="宋体" w:hint="eastAsia"/>
                <w:szCs w:val="24"/>
              </w:rPr>
              <w:t>4</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00B604"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7C53BC39" w14:textId="77777777" w:rsidR="00C82228" w:rsidRDefault="00000000">
            <w:pPr>
              <w:rPr>
                <w:rFonts w:ascii="宋体" w:hAnsi="宋体" w:cs="宋体" w:hint="eastAsia"/>
                <w:szCs w:val="24"/>
              </w:rPr>
            </w:pPr>
            <w:r>
              <w:rPr>
                <w:rFonts w:ascii="宋体" w:hAnsi="宋体" w:cs="宋体" w:hint="eastAsia"/>
                <w:szCs w:val="24"/>
              </w:rPr>
              <w:t>焊工配备防护服和电焊帽</w:t>
            </w:r>
          </w:p>
        </w:tc>
      </w:tr>
      <w:tr w:rsidR="00C82228" w14:paraId="341DCD3E" w14:textId="77777777">
        <w:trPr>
          <w:cantSplit/>
          <w:trHeight w:hRule="exact" w:val="284"/>
        </w:trPr>
        <w:tc>
          <w:tcPr>
            <w:tcW w:w="375" w:type="dxa"/>
            <w:vMerge/>
            <w:tcBorders>
              <w:top w:val="single" w:sz="4" w:space="0" w:color="auto"/>
              <w:left w:val="single" w:sz="4" w:space="0" w:color="auto"/>
              <w:bottom w:val="single" w:sz="4" w:space="0" w:color="auto"/>
              <w:right w:val="single" w:sz="4" w:space="0" w:color="auto"/>
            </w:tcBorders>
            <w:vAlign w:val="center"/>
          </w:tcPr>
          <w:p w14:paraId="5900AF45" w14:textId="77777777" w:rsidR="00C82228" w:rsidRDefault="00C82228">
            <w:pPr>
              <w:rPr>
                <w:rFonts w:ascii="宋体" w:hAnsi="宋体" w:cs="宋体" w:hint="eastAsia"/>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0A50C149" w14:textId="77777777" w:rsidR="00C82228" w:rsidRDefault="00C82228">
            <w:pPr>
              <w:rPr>
                <w:rFonts w:ascii="宋体" w:hAnsi="宋体" w:cs="宋体" w:hint="eastAsia"/>
                <w:szCs w:val="24"/>
              </w:rPr>
            </w:pPr>
          </w:p>
        </w:tc>
        <w:tc>
          <w:tcPr>
            <w:tcW w:w="2454" w:type="dxa"/>
            <w:tcBorders>
              <w:top w:val="single" w:sz="4" w:space="0" w:color="auto"/>
              <w:left w:val="single" w:sz="4" w:space="0" w:color="auto"/>
              <w:bottom w:val="single" w:sz="4" w:space="0" w:color="auto"/>
              <w:right w:val="single" w:sz="4" w:space="0" w:color="auto"/>
            </w:tcBorders>
            <w:vAlign w:val="center"/>
          </w:tcPr>
          <w:p w14:paraId="5713D17A" w14:textId="77777777" w:rsidR="00C82228" w:rsidRDefault="00000000">
            <w:pPr>
              <w:rPr>
                <w:rFonts w:ascii="宋体" w:hAnsi="宋体" w:cs="宋体" w:hint="eastAsia"/>
                <w:szCs w:val="24"/>
              </w:rPr>
            </w:pPr>
            <w:r>
              <w:rPr>
                <w:rFonts w:ascii="宋体" w:hAnsi="宋体" w:cs="宋体" w:hint="eastAsia"/>
                <w:szCs w:val="24"/>
              </w:rPr>
              <w:t>乙炔气泄露</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82BDC" w14:textId="77777777" w:rsidR="00C82228" w:rsidRDefault="00000000">
            <w:pPr>
              <w:rPr>
                <w:rFonts w:ascii="宋体" w:hAnsi="宋体" w:cs="宋体" w:hint="eastAsia"/>
                <w:szCs w:val="24"/>
              </w:rPr>
            </w:pPr>
            <w:r>
              <w:rPr>
                <w:rFonts w:ascii="宋体" w:hAnsi="宋体" w:cs="宋体" w:hint="eastAsia"/>
                <w:szCs w:val="24"/>
              </w:rPr>
              <w:t>大气污染</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97580A"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54192530"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B48D0F"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20946480"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E03320"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6F164E67"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CAC851" w14:textId="77777777" w:rsidR="00C82228" w:rsidRDefault="00000000">
            <w:pPr>
              <w:rPr>
                <w:rFonts w:ascii="宋体" w:hAnsi="宋体" w:cs="宋体" w:hint="eastAsia"/>
                <w:szCs w:val="24"/>
              </w:rPr>
            </w:pPr>
            <w:r>
              <w:rPr>
                <w:rFonts w:ascii="宋体" w:hAnsi="宋体" w:cs="宋体" w:hint="eastAsia"/>
                <w:szCs w:val="24"/>
              </w:rPr>
              <w:t>2</w:t>
            </w:r>
          </w:p>
        </w:tc>
        <w:tc>
          <w:tcPr>
            <w:tcW w:w="357" w:type="dxa"/>
            <w:tcBorders>
              <w:top w:val="single" w:sz="4" w:space="0" w:color="auto"/>
              <w:left w:val="nil"/>
              <w:bottom w:val="single" w:sz="4" w:space="0" w:color="auto"/>
              <w:right w:val="single" w:sz="4" w:space="0" w:color="auto"/>
            </w:tcBorders>
            <w:vAlign w:val="center"/>
          </w:tcPr>
          <w:p w14:paraId="0F73B1DB" w14:textId="77777777" w:rsidR="00C82228" w:rsidRDefault="00000000">
            <w:pPr>
              <w:rPr>
                <w:rFonts w:ascii="宋体" w:hAnsi="宋体" w:cs="宋体" w:hint="eastAsia"/>
                <w:szCs w:val="24"/>
              </w:rPr>
            </w:pPr>
            <w:r>
              <w:rPr>
                <w:rFonts w:ascii="宋体" w:hAnsi="宋体" w:cs="宋体" w:hint="eastAsia"/>
                <w:szCs w:val="24"/>
              </w:rPr>
              <w:t>2</w:t>
            </w:r>
          </w:p>
        </w:tc>
        <w:tc>
          <w:tcPr>
            <w:tcW w:w="360" w:type="dxa"/>
            <w:tcBorders>
              <w:top w:val="single" w:sz="4" w:space="0" w:color="auto"/>
              <w:left w:val="nil"/>
              <w:bottom w:val="single" w:sz="4" w:space="0" w:color="auto"/>
              <w:right w:val="single" w:sz="4" w:space="0" w:color="auto"/>
            </w:tcBorders>
            <w:vAlign w:val="center"/>
          </w:tcPr>
          <w:p w14:paraId="647ADDA5" w14:textId="77777777" w:rsidR="00C82228" w:rsidRDefault="00000000">
            <w:pPr>
              <w:rPr>
                <w:rFonts w:ascii="宋体" w:hAnsi="宋体" w:cs="宋体" w:hint="eastAsia"/>
                <w:szCs w:val="24"/>
              </w:rPr>
            </w:pPr>
            <w:r>
              <w:rPr>
                <w:rFonts w:ascii="宋体" w:hAnsi="宋体" w:cs="宋体" w:hint="eastAsia"/>
                <w:szCs w:val="24"/>
              </w:rPr>
              <w:t>11</w:t>
            </w:r>
          </w:p>
        </w:tc>
        <w:tc>
          <w:tcPr>
            <w:tcW w:w="360" w:type="dxa"/>
            <w:tcBorders>
              <w:top w:val="single" w:sz="4" w:space="0" w:color="auto"/>
              <w:left w:val="nil"/>
              <w:bottom w:val="single" w:sz="4" w:space="0" w:color="auto"/>
              <w:right w:val="single" w:sz="4" w:space="0" w:color="auto"/>
            </w:tcBorders>
            <w:vAlign w:val="center"/>
          </w:tcPr>
          <w:p w14:paraId="589600E5"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AD37FF"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4949ED34" w14:textId="77777777" w:rsidR="00C82228" w:rsidRDefault="00000000">
            <w:pPr>
              <w:rPr>
                <w:rFonts w:ascii="宋体" w:hAnsi="宋体" w:cs="宋体" w:hint="eastAsia"/>
                <w:szCs w:val="24"/>
              </w:rPr>
            </w:pPr>
            <w:r>
              <w:rPr>
                <w:rFonts w:ascii="宋体" w:hAnsi="宋体" w:cs="宋体" w:hint="eastAsia"/>
                <w:szCs w:val="24"/>
              </w:rPr>
              <w:t>加强日常检查，损坏部件及时更换。</w:t>
            </w:r>
          </w:p>
        </w:tc>
      </w:tr>
      <w:tr w:rsidR="00C82228" w14:paraId="73D44D3C" w14:textId="77777777">
        <w:trPr>
          <w:cantSplit/>
          <w:trHeight w:val="777"/>
        </w:trPr>
        <w:tc>
          <w:tcPr>
            <w:tcW w:w="375" w:type="dxa"/>
            <w:tcBorders>
              <w:top w:val="single" w:sz="4" w:space="0" w:color="auto"/>
              <w:left w:val="single" w:sz="4" w:space="0" w:color="auto"/>
              <w:bottom w:val="single" w:sz="4" w:space="0" w:color="auto"/>
              <w:right w:val="single" w:sz="4" w:space="0" w:color="auto"/>
            </w:tcBorders>
            <w:vAlign w:val="center"/>
          </w:tcPr>
          <w:p w14:paraId="765785D5" w14:textId="77777777" w:rsidR="00C82228" w:rsidRDefault="00000000">
            <w:pPr>
              <w:rPr>
                <w:rFonts w:ascii="宋体" w:hAnsi="宋体" w:cs="宋体" w:hint="eastAsia"/>
                <w:szCs w:val="24"/>
              </w:rPr>
            </w:pPr>
            <w:r>
              <w:rPr>
                <w:rFonts w:ascii="宋体" w:hAnsi="宋体" w:cs="宋体" w:hint="eastAsia"/>
                <w:szCs w:val="24"/>
              </w:rPr>
              <w:t>4</w:t>
            </w:r>
          </w:p>
        </w:tc>
        <w:tc>
          <w:tcPr>
            <w:tcW w:w="1620" w:type="dxa"/>
            <w:tcBorders>
              <w:top w:val="single" w:sz="4" w:space="0" w:color="auto"/>
              <w:left w:val="single" w:sz="4" w:space="0" w:color="auto"/>
              <w:bottom w:val="single" w:sz="4" w:space="0" w:color="auto"/>
              <w:right w:val="single" w:sz="4" w:space="0" w:color="auto"/>
            </w:tcBorders>
            <w:vAlign w:val="center"/>
          </w:tcPr>
          <w:p w14:paraId="16B63311" w14:textId="77777777" w:rsidR="00C82228" w:rsidRDefault="00000000">
            <w:pPr>
              <w:rPr>
                <w:rFonts w:ascii="宋体" w:hAnsi="宋体" w:cs="宋体" w:hint="eastAsia"/>
                <w:szCs w:val="24"/>
              </w:rPr>
            </w:pPr>
            <w:r>
              <w:rPr>
                <w:rFonts w:ascii="宋体" w:hAnsi="宋体" w:cs="宋体" w:hint="eastAsia"/>
                <w:szCs w:val="24"/>
              </w:rPr>
              <w:t>电缆接线</w:t>
            </w:r>
          </w:p>
        </w:tc>
        <w:tc>
          <w:tcPr>
            <w:tcW w:w="2454" w:type="dxa"/>
            <w:tcBorders>
              <w:top w:val="single" w:sz="4" w:space="0" w:color="auto"/>
              <w:left w:val="single" w:sz="4" w:space="0" w:color="auto"/>
              <w:bottom w:val="single" w:sz="4" w:space="0" w:color="auto"/>
              <w:right w:val="single" w:sz="4" w:space="0" w:color="auto"/>
            </w:tcBorders>
            <w:vAlign w:val="center"/>
          </w:tcPr>
          <w:p w14:paraId="66D1E239" w14:textId="77777777" w:rsidR="00C82228" w:rsidRDefault="00000000">
            <w:pPr>
              <w:rPr>
                <w:rFonts w:ascii="宋体" w:hAnsi="宋体" w:cs="宋体" w:hint="eastAsia"/>
                <w:szCs w:val="24"/>
              </w:rPr>
            </w:pPr>
            <w:r>
              <w:rPr>
                <w:rFonts w:ascii="宋体" w:hAnsi="宋体" w:cs="宋体" w:hint="eastAsia"/>
                <w:szCs w:val="24"/>
              </w:rPr>
              <w:t>塑料电缆皮到处乱扔</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E096C0" w14:textId="77777777" w:rsidR="00C82228" w:rsidRDefault="00000000">
            <w:pPr>
              <w:rPr>
                <w:rFonts w:ascii="宋体" w:hAnsi="宋体" w:cs="宋体" w:hint="eastAsia"/>
                <w:szCs w:val="24"/>
              </w:rPr>
            </w:pPr>
            <w:r>
              <w:rPr>
                <w:rFonts w:ascii="宋体" w:hAnsi="宋体" w:cs="宋体" w:hint="eastAsia"/>
                <w:szCs w:val="24"/>
              </w:rPr>
              <w:t>污染环境和土壤</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0408C2" w14:textId="77777777" w:rsidR="00C82228" w:rsidRDefault="00000000">
            <w:pPr>
              <w:rPr>
                <w:rFonts w:ascii="宋体" w:hAnsi="宋体" w:cs="宋体" w:hint="eastAsia"/>
                <w:szCs w:val="24"/>
              </w:rPr>
            </w:pPr>
            <w:r>
              <w:rPr>
                <w:rFonts w:ascii="宋体" w:hAnsi="宋体" w:cs="宋体" w:hint="eastAsia"/>
                <w:szCs w:val="24"/>
              </w:rPr>
              <w:t>3</w:t>
            </w:r>
          </w:p>
        </w:tc>
        <w:tc>
          <w:tcPr>
            <w:tcW w:w="363" w:type="dxa"/>
            <w:tcBorders>
              <w:top w:val="single" w:sz="4" w:space="0" w:color="auto"/>
              <w:left w:val="nil"/>
              <w:bottom w:val="single" w:sz="4" w:space="0" w:color="auto"/>
              <w:right w:val="single" w:sz="4" w:space="0" w:color="auto"/>
            </w:tcBorders>
            <w:vAlign w:val="center"/>
          </w:tcPr>
          <w:p w14:paraId="08D0DF7C"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1A45D4"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1AF5AF2F"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4E5765"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7E7B95CE"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2EF10D" w14:textId="77777777" w:rsidR="00C82228" w:rsidRDefault="00000000">
            <w:pPr>
              <w:rPr>
                <w:rFonts w:ascii="宋体" w:hAnsi="宋体" w:cs="宋体" w:hint="eastAsia"/>
                <w:szCs w:val="24"/>
              </w:rPr>
            </w:pPr>
            <w:r>
              <w:rPr>
                <w:rFonts w:ascii="宋体" w:hAnsi="宋体" w:cs="宋体" w:hint="eastAsia"/>
                <w:szCs w:val="24"/>
              </w:rPr>
              <w:t>1</w:t>
            </w:r>
          </w:p>
        </w:tc>
        <w:tc>
          <w:tcPr>
            <w:tcW w:w="357" w:type="dxa"/>
            <w:tcBorders>
              <w:top w:val="single" w:sz="4" w:space="0" w:color="auto"/>
              <w:left w:val="nil"/>
              <w:bottom w:val="single" w:sz="4" w:space="0" w:color="auto"/>
              <w:right w:val="single" w:sz="4" w:space="0" w:color="auto"/>
            </w:tcBorders>
            <w:vAlign w:val="center"/>
          </w:tcPr>
          <w:p w14:paraId="31E26B3F"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56391C76" w14:textId="77777777" w:rsidR="00C82228" w:rsidRDefault="00000000">
            <w:pPr>
              <w:rPr>
                <w:rFonts w:ascii="宋体" w:hAnsi="宋体" w:cs="宋体" w:hint="eastAsia"/>
                <w:szCs w:val="24"/>
              </w:rPr>
            </w:pPr>
            <w:r>
              <w:rPr>
                <w:rFonts w:ascii="宋体" w:hAnsi="宋体" w:cs="宋体" w:hint="eastAsia"/>
                <w:szCs w:val="24"/>
              </w:rPr>
              <w:t>12</w:t>
            </w:r>
          </w:p>
        </w:tc>
        <w:tc>
          <w:tcPr>
            <w:tcW w:w="360" w:type="dxa"/>
            <w:tcBorders>
              <w:top w:val="single" w:sz="4" w:space="0" w:color="auto"/>
              <w:left w:val="nil"/>
              <w:bottom w:val="single" w:sz="4" w:space="0" w:color="auto"/>
              <w:right w:val="single" w:sz="4" w:space="0" w:color="auto"/>
            </w:tcBorders>
            <w:vAlign w:val="center"/>
          </w:tcPr>
          <w:p w14:paraId="6805CD21"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9B6B44"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026EE859" w14:textId="77777777" w:rsidR="00C82228" w:rsidRDefault="00000000">
            <w:pPr>
              <w:rPr>
                <w:rFonts w:ascii="宋体" w:hAnsi="宋体" w:cs="宋体" w:hint="eastAsia"/>
                <w:szCs w:val="24"/>
              </w:rPr>
            </w:pPr>
            <w:r>
              <w:rPr>
                <w:rFonts w:ascii="宋体" w:hAnsi="宋体" w:cs="宋体" w:hint="eastAsia"/>
                <w:szCs w:val="24"/>
              </w:rPr>
              <w:t>施工人员回收至指定地点，集中处理</w:t>
            </w:r>
          </w:p>
        </w:tc>
      </w:tr>
      <w:tr w:rsidR="00C82228" w14:paraId="4880D3C2" w14:textId="77777777">
        <w:trPr>
          <w:cantSplit/>
          <w:trHeight w:val="345"/>
        </w:trPr>
        <w:tc>
          <w:tcPr>
            <w:tcW w:w="375" w:type="dxa"/>
            <w:vMerge w:val="restart"/>
            <w:tcBorders>
              <w:top w:val="single" w:sz="4" w:space="0" w:color="auto"/>
              <w:left w:val="single" w:sz="4" w:space="0" w:color="auto"/>
              <w:bottom w:val="nil"/>
              <w:right w:val="single" w:sz="4" w:space="0" w:color="auto"/>
            </w:tcBorders>
            <w:vAlign w:val="center"/>
          </w:tcPr>
          <w:p w14:paraId="32A3EBC3" w14:textId="77777777" w:rsidR="00C82228" w:rsidRDefault="00000000">
            <w:pPr>
              <w:rPr>
                <w:rFonts w:ascii="宋体" w:hAnsi="宋体" w:cs="宋体" w:hint="eastAsia"/>
                <w:szCs w:val="24"/>
              </w:rPr>
            </w:pPr>
            <w:r>
              <w:rPr>
                <w:rFonts w:ascii="宋体" w:hAnsi="宋体" w:cs="宋体" w:hint="eastAsia"/>
                <w:szCs w:val="24"/>
              </w:rPr>
              <w:t>5</w:t>
            </w:r>
          </w:p>
        </w:tc>
        <w:tc>
          <w:tcPr>
            <w:tcW w:w="1620" w:type="dxa"/>
            <w:vMerge w:val="restart"/>
            <w:tcBorders>
              <w:top w:val="single" w:sz="4" w:space="0" w:color="auto"/>
              <w:left w:val="single" w:sz="4" w:space="0" w:color="auto"/>
              <w:bottom w:val="nil"/>
              <w:right w:val="single" w:sz="4" w:space="0" w:color="auto"/>
            </w:tcBorders>
            <w:vAlign w:val="center"/>
          </w:tcPr>
          <w:p w14:paraId="55987713" w14:textId="77777777" w:rsidR="00C82228" w:rsidRDefault="00C82228">
            <w:pPr>
              <w:rPr>
                <w:rFonts w:ascii="宋体" w:hAnsi="宋体" w:cs="宋体" w:hint="eastAsia"/>
                <w:szCs w:val="24"/>
              </w:rPr>
            </w:pPr>
          </w:p>
          <w:p w14:paraId="551CE892" w14:textId="43F47D9F" w:rsidR="00C82228" w:rsidRDefault="00CF0A2B">
            <w:pPr>
              <w:rPr>
                <w:rFonts w:ascii="宋体" w:hAnsi="宋体" w:cs="宋体" w:hint="eastAsia"/>
                <w:szCs w:val="24"/>
              </w:rPr>
            </w:pPr>
            <w:r>
              <w:rPr>
                <w:rFonts w:ascii="宋体" w:hAnsi="宋体" w:cs="宋体" w:hint="eastAsia"/>
                <w:noProof/>
                <w:szCs w:val="24"/>
              </w:rPr>
              <mc:AlternateContent>
                <mc:Choice Requires="wps">
                  <w:drawing>
                    <wp:anchor distT="0" distB="0" distL="114300" distR="114300" simplePos="0" relativeHeight="251648000" behindDoc="0" locked="0" layoutInCell="1" allowOverlap="1" wp14:anchorId="4E0D251A" wp14:editId="3B90FADB">
                      <wp:simplePos x="0" y="0"/>
                      <wp:positionH relativeFrom="column">
                        <wp:posOffset>-228600</wp:posOffset>
                      </wp:positionH>
                      <wp:positionV relativeFrom="paragraph">
                        <wp:posOffset>1386840</wp:posOffset>
                      </wp:positionV>
                      <wp:extent cx="635" cy="0"/>
                      <wp:effectExtent l="0" t="0" r="0" b="0"/>
                      <wp:wrapNone/>
                      <wp:docPr id="151320034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D8F02" id="Line 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9.2pt" to="-17.9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"/>
                  </w:pict>
                </mc:Fallback>
              </mc:AlternateContent>
            </w:r>
            <w:r>
              <w:rPr>
                <w:rFonts w:ascii="宋体" w:hAnsi="宋体" w:cs="宋体" w:hint="eastAsia"/>
                <w:szCs w:val="24"/>
              </w:rPr>
              <w:t>转动机械</w:t>
            </w:r>
          </w:p>
          <w:p w14:paraId="51130C9E" w14:textId="77777777" w:rsidR="00C82228" w:rsidRDefault="00000000">
            <w:pPr>
              <w:rPr>
                <w:rFonts w:ascii="宋体" w:hAnsi="宋体" w:cs="宋体" w:hint="eastAsia"/>
                <w:szCs w:val="24"/>
              </w:rPr>
            </w:pPr>
            <w:r>
              <w:rPr>
                <w:rFonts w:ascii="宋体" w:hAnsi="宋体" w:cs="宋体" w:hint="eastAsia"/>
                <w:szCs w:val="24"/>
              </w:rPr>
              <w:t>检修安装</w:t>
            </w:r>
          </w:p>
        </w:tc>
        <w:tc>
          <w:tcPr>
            <w:tcW w:w="2454" w:type="dxa"/>
            <w:tcBorders>
              <w:top w:val="single" w:sz="4" w:space="0" w:color="auto"/>
              <w:left w:val="single" w:sz="4" w:space="0" w:color="auto"/>
              <w:bottom w:val="single" w:sz="4" w:space="0" w:color="auto"/>
              <w:right w:val="single" w:sz="4" w:space="0" w:color="auto"/>
            </w:tcBorders>
            <w:vAlign w:val="center"/>
          </w:tcPr>
          <w:p w14:paraId="62D7F299" w14:textId="77777777" w:rsidR="00C82228" w:rsidRDefault="00000000">
            <w:pPr>
              <w:rPr>
                <w:rFonts w:ascii="宋体" w:hAnsi="宋体" w:cs="宋体" w:hint="eastAsia"/>
                <w:szCs w:val="24"/>
              </w:rPr>
            </w:pPr>
            <w:r>
              <w:rPr>
                <w:rFonts w:ascii="宋体" w:hAnsi="宋体" w:cs="宋体" w:hint="eastAsia"/>
                <w:szCs w:val="24"/>
              </w:rPr>
              <w:t>零件清洗废液回收和处置不当</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82B253" w14:textId="77777777" w:rsidR="00C82228" w:rsidRDefault="00000000">
            <w:pPr>
              <w:rPr>
                <w:rFonts w:ascii="宋体" w:hAnsi="宋体" w:cs="宋体" w:hint="eastAsia"/>
                <w:szCs w:val="24"/>
              </w:rPr>
            </w:pPr>
            <w:r>
              <w:rPr>
                <w:rFonts w:ascii="宋体" w:hAnsi="宋体" w:cs="宋体" w:hint="eastAsia"/>
                <w:szCs w:val="24"/>
              </w:rPr>
              <w:t>水体污染、土壤污染</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FFCC5A" w14:textId="77777777" w:rsidR="00C82228" w:rsidRDefault="00000000">
            <w:pPr>
              <w:rPr>
                <w:rFonts w:ascii="宋体" w:hAnsi="宋体" w:cs="宋体" w:hint="eastAsia"/>
                <w:szCs w:val="24"/>
              </w:rPr>
            </w:pPr>
            <w:r>
              <w:rPr>
                <w:rFonts w:ascii="宋体" w:hAnsi="宋体" w:cs="宋体" w:hint="eastAsia"/>
                <w:szCs w:val="24"/>
              </w:rPr>
              <w:t>3</w:t>
            </w:r>
          </w:p>
        </w:tc>
        <w:tc>
          <w:tcPr>
            <w:tcW w:w="363" w:type="dxa"/>
            <w:tcBorders>
              <w:top w:val="single" w:sz="4" w:space="0" w:color="auto"/>
              <w:left w:val="nil"/>
              <w:bottom w:val="single" w:sz="4" w:space="0" w:color="auto"/>
              <w:right w:val="single" w:sz="4" w:space="0" w:color="auto"/>
            </w:tcBorders>
            <w:vAlign w:val="center"/>
          </w:tcPr>
          <w:p w14:paraId="394F8D5C"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ED525"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5473B44C"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8A8DD"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13D31DA6"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252A6B" w14:textId="77777777" w:rsidR="00C82228" w:rsidRDefault="00000000">
            <w:pPr>
              <w:rPr>
                <w:rFonts w:ascii="宋体" w:hAnsi="宋体" w:cs="宋体" w:hint="eastAsia"/>
                <w:szCs w:val="24"/>
              </w:rPr>
            </w:pPr>
            <w:r>
              <w:rPr>
                <w:rFonts w:ascii="宋体" w:hAnsi="宋体" w:cs="宋体" w:hint="eastAsia"/>
                <w:szCs w:val="24"/>
              </w:rPr>
              <w:t>1</w:t>
            </w:r>
          </w:p>
        </w:tc>
        <w:tc>
          <w:tcPr>
            <w:tcW w:w="357" w:type="dxa"/>
            <w:tcBorders>
              <w:top w:val="single" w:sz="4" w:space="0" w:color="auto"/>
              <w:left w:val="nil"/>
              <w:bottom w:val="single" w:sz="4" w:space="0" w:color="auto"/>
              <w:right w:val="single" w:sz="4" w:space="0" w:color="auto"/>
            </w:tcBorders>
            <w:vAlign w:val="center"/>
          </w:tcPr>
          <w:p w14:paraId="1DD91ECB"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2D7F1602" w14:textId="77777777" w:rsidR="00C82228" w:rsidRDefault="00000000">
            <w:pPr>
              <w:rPr>
                <w:rFonts w:ascii="宋体" w:hAnsi="宋体" w:cs="宋体" w:hint="eastAsia"/>
                <w:szCs w:val="24"/>
              </w:rPr>
            </w:pPr>
            <w:r>
              <w:rPr>
                <w:rFonts w:ascii="宋体" w:hAnsi="宋体" w:cs="宋体" w:hint="eastAsia"/>
                <w:szCs w:val="24"/>
              </w:rPr>
              <w:t>12</w:t>
            </w:r>
          </w:p>
        </w:tc>
        <w:tc>
          <w:tcPr>
            <w:tcW w:w="360" w:type="dxa"/>
            <w:tcBorders>
              <w:top w:val="single" w:sz="4" w:space="0" w:color="auto"/>
              <w:left w:val="nil"/>
              <w:bottom w:val="single" w:sz="4" w:space="0" w:color="auto"/>
              <w:right w:val="single" w:sz="4" w:space="0" w:color="auto"/>
            </w:tcBorders>
            <w:vAlign w:val="center"/>
          </w:tcPr>
          <w:p w14:paraId="7F7C1068"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8E6323"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527E0B35" w14:textId="77777777" w:rsidR="00C82228" w:rsidRDefault="00000000">
            <w:pPr>
              <w:rPr>
                <w:rFonts w:ascii="宋体" w:hAnsi="宋体" w:cs="宋体" w:hint="eastAsia"/>
                <w:szCs w:val="24"/>
              </w:rPr>
            </w:pPr>
            <w:r>
              <w:rPr>
                <w:rFonts w:ascii="宋体" w:hAnsi="宋体" w:cs="宋体" w:hint="eastAsia"/>
                <w:szCs w:val="24"/>
              </w:rPr>
              <w:t>设置回收桶，统一回收处理。</w:t>
            </w:r>
          </w:p>
        </w:tc>
      </w:tr>
      <w:tr w:rsidR="00C82228" w14:paraId="17589516" w14:textId="77777777">
        <w:trPr>
          <w:cantSplit/>
          <w:trHeight w:val="285"/>
        </w:trPr>
        <w:tc>
          <w:tcPr>
            <w:tcW w:w="375" w:type="dxa"/>
            <w:vMerge/>
            <w:tcBorders>
              <w:top w:val="single" w:sz="4" w:space="0" w:color="auto"/>
              <w:left w:val="single" w:sz="4" w:space="0" w:color="auto"/>
              <w:bottom w:val="nil"/>
              <w:right w:val="single" w:sz="4" w:space="0" w:color="auto"/>
            </w:tcBorders>
            <w:vAlign w:val="center"/>
          </w:tcPr>
          <w:p w14:paraId="11489BB6" w14:textId="77777777" w:rsidR="00C82228" w:rsidRDefault="00C82228">
            <w:pPr>
              <w:rPr>
                <w:rFonts w:ascii="宋体" w:hAnsi="宋体" w:cs="宋体" w:hint="eastAsia"/>
                <w:szCs w:val="24"/>
              </w:rPr>
            </w:pPr>
          </w:p>
        </w:tc>
        <w:tc>
          <w:tcPr>
            <w:tcW w:w="1620" w:type="dxa"/>
            <w:vMerge/>
            <w:tcBorders>
              <w:top w:val="single" w:sz="4" w:space="0" w:color="auto"/>
              <w:left w:val="single" w:sz="4" w:space="0" w:color="auto"/>
              <w:bottom w:val="nil"/>
              <w:right w:val="single" w:sz="4" w:space="0" w:color="auto"/>
            </w:tcBorders>
            <w:vAlign w:val="center"/>
          </w:tcPr>
          <w:p w14:paraId="298A4D9D" w14:textId="77777777" w:rsidR="00C82228" w:rsidRDefault="00C82228">
            <w:pPr>
              <w:rPr>
                <w:rFonts w:ascii="宋体" w:hAnsi="宋体" w:cs="宋体" w:hint="eastAsia"/>
                <w:szCs w:val="24"/>
              </w:rPr>
            </w:pPr>
          </w:p>
        </w:tc>
        <w:tc>
          <w:tcPr>
            <w:tcW w:w="2454" w:type="dxa"/>
            <w:tcBorders>
              <w:top w:val="single" w:sz="4" w:space="0" w:color="auto"/>
              <w:left w:val="single" w:sz="4" w:space="0" w:color="auto"/>
              <w:bottom w:val="single" w:sz="4" w:space="0" w:color="auto"/>
              <w:right w:val="single" w:sz="4" w:space="0" w:color="auto"/>
            </w:tcBorders>
            <w:vAlign w:val="center"/>
          </w:tcPr>
          <w:p w14:paraId="39D0583A" w14:textId="77777777" w:rsidR="00C82228" w:rsidRDefault="00000000">
            <w:pPr>
              <w:rPr>
                <w:rFonts w:ascii="宋体" w:hAnsi="宋体" w:cs="宋体" w:hint="eastAsia"/>
                <w:szCs w:val="24"/>
              </w:rPr>
            </w:pPr>
            <w:r>
              <w:rPr>
                <w:rFonts w:ascii="宋体" w:hAnsi="宋体" w:cs="宋体" w:hint="eastAsia"/>
                <w:szCs w:val="24"/>
              </w:rPr>
              <w:t>施工用的废棉纱、破布处置不当</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D57AE5" w14:textId="77777777" w:rsidR="00C82228" w:rsidRDefault="00000000">
            <w:pPr>
              <w:rPr>
                <w:rFonts w:ascii="宋体" w:hAnsi="宋体" w:cs="宋体" w:hint="eastAsia"/>
                <w:szCs w:val="24"/>
              </w:rPr>
            </w:pPr>
            <w:r>
              <w:rPr>
                <w:rFonts w:ascii="宋体" w:hAnsi="宋体" w:cs="宋体" w:hint="eastAsia"/>
                <w:szCs w:val="24"/>
              </w:rPr>
              <w:t>污染环境</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D86429" w14:textId="77777777" w:rsidR="00C82228" w:rsidRDefault="00000000">
            <w:pPr>
              <w:rPr>
                <w:rFonts w:ascii="宋体" w:hAnsi="宋体" w:cs="宋体" w:hint="eastAsia"/>
                <w:szCs w:val="24"/>
              </w:rPr>
            </w:pPr>
            <w:r>
              <w:rPr>
                <w:rFonts w:ascii="宋体" w:hAnsi="宋体" w:cs="宋体" w:hint="eastAsia"/>
                <w:szCs w:val="24"/>
              </w:rPr>
              <w:t>3</w:t>
            </w:r>
          </w:p>
        </w:tc>
        <w:tc>
          <w:tcPr>
            <w:tcW w:w="363" w:type="dxa"/>
            <w:tcBorders>
              <w:top w:val="single" w:sz="4" w:space="0" w:color="auto"/>
              <w:left w:val="nil"/>
              <w:bottom w:val="single" w:sz="4" w:space="0" w:color="auto"/>
              <w:right w:val="single" w:sz="4" w:space="0" w:color="auto"/>
            </w:tcBorders>
            <w:vAlign w:val="center"/>
          </w:tcPr>
          <w:p w14:paraId="08871885"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C44C75"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22B5F4F1"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287D6"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5FA1DEC1"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EB6CED" w14:textId="77777777" w:rsidR="00C82228" w:rsidRDefault="00000000">
            <w:pPr>
              <w:rPr>
                <w:rFonts w:ascii="宋体" w:hAnsi="宋体" w:cs="宋体" w:hint="eastAsia"/>
                <w:szCs w:val="24"/>
              </w:rPr>
            </w:pPr>
            <w:r>
              <w:rPr>
                <w:rFonts w:ascii="宋体" w:hAnsi="宋体" w:cs="宋体" w:hint="eastAsia"/>
                <w:szCs w:val="24"/>
              </w:rPr>
              <w:t>1</w:t>
            </w:r>
          </w:p>
        </w:tc>
        <w:tc>
          <w:tcPr>
            <w:tcW w:w="357" w:type="dxa"/>
            <w:tcBorders>
              <w:top w:val="single" w:sz="4" w:space="0" w:color="auto"/>
              <w:left w:val="nil"/>
              <w:bottom w:val="single" w:sz="4" w:space="0" w:color="auto"/>
              <w:right w:val="single" w:sz="4" w:space="0" w:color="auto"/>
            </w:tcBorders>
            <w:vAlign w:val="center"/>
          </w:tcPr>
          <w:p w14:paraId="65BE9FA1"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5CFED407" w14:textId="77777777" w:rsidR="00C82228" w:rsidRDefault="00000000">
            <w:pPr>
              <w:rPr>
                <w:rFonts w:ascii="宋体" w:hAnsi="宋体" w:cs="宋体" w:hint="eastAsia"/>
                <w:szCs w:val="24"/>
              </w:rPr>
            </w:pPr>
            <w:r>
              <w:rPr>
                <w:rFonts w:ascii="宋体" w:hAnsi="宋体" w:cs="宋体" w:hint="eastAsia"/>
                <w:szCs w:val="24"/>
              </w:rPr>
              <w:t>12</w:t>
            </w:r>
          </w:p>
        </w:tc>
        <w:tc>
          <w:tcPr>
            <w:tcW w:w="360" w:type="dxa"/>
            <w:tcBorders>
              <w:top w:val="single" w:sz="4" w:space="0" w:color="auto"/>
              <w:left w:val="nil"/>
              <w:bottom w:val="single" w:sz="4" w:space="0" w:color="auto"/>
              <w:right w:val="single" w:sz="4" w:space="0" w:color="auto"/>
            </w:tcBorders>
            <w:vAlign w:val="center"/>
          </w:tcPr>
          <w:p w14:paraId="37190A01"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A18CB2"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0E9F7BAF" w14:textId="77777777" w:rsidR="00C82228" w:rsidRDefault="00000000">
            <w:pPr>
              <w:rPr>
                <w:rFonts w:ascii="宋体" w:hAnsi="宋体" w:cs="宋体" w:hint="eastAsia"/>
                <w:szCs w:val="24"/>
              </w:rPr>
            </w:pPr>
            <w:r>
              <w:rPr>
                <w:rFonts w:ascii="宋体" w:hAnsi="宋体" w:cs="宋体" w:hint="eastAsia"/>
                <w:szCs w:val="24"/>
              </w:rPr>
              <w:t>禁止随意丢弃，统一回收处理。</w:t>
            </w:r>
          </w:p>
        </w:tc>
      </w:tr>
      <w:tr w:rsidR="00C82228" w14:paraId="00340A6F" w14:textId="77777777">
        <w:trPr>
          <w:cantSplit/>
          <w:trHeight w:val="405"/>
        </w:trPr>
        <w:tc>
          <w:tcPr>
            <w:tcW w:w="375" w:type="dxa"/>
            <w:vMerge w:val="restart"/>
            <w:tcBorders>
              <w:top w:val="single" w:sz="4" w:space="0" w:color="auto"/>
              <w:left w:val="single" w:sz="4" w:space="0" w:color="auto"/>
              <w:bottom w:val="single" w:sz="4" w:space="0" w:color="auto"/>
              <w:right w:val="single" w:sz="4" w:space="0" w:color="auto"/>
            </w:tcBorders>
            <w:vAlign w:val="center"/>
          </w:tcPr>
          <w:p w14:paraId="3C5C1C6C" w14:textId="77777777" w:rsidR="00C82228" w:rsidRDefault="00000000">
            <w:pPr>
              <w:rPr>
                <w:rFonts w:ascii="宋体" w:hAnsi="宋体" w:cs="宋体" w:hint="eastAsia"/>
                <w:szCs w:val="24"/>
              </w:rPr>
            </w:pPr>
            <w:r>
              <w:rPr>
                <w:rFonts w:ascii="宋体" w:hAnsi="宋体" w:cs="宋体" w:hint="eastAsia"/>
                <w:szCs w:val="24"/>
              </w:rPr>
              <w:t>6</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34BB3440" w14:textId="77777777" w:rsidR="00C82228" w:rsidRDefault="00000000">
            <w:pPr>
              <w:rPr>
                <w:rFonts w:ascii="宋体" w:hAnsi="宋体" w:cs="宋体" w:hint="eastAsia"/>
                <w:szCs w:val="24"/>
              </w:rPr>
            </w:pPr>
            <w:r>
              <w:rPr>
                <w:rFonts w:ascii="宋体" w:hAnsi="宋体" w:cs="宋体" w:hint="eastAsia"/>
                <w:szCs w:val="24"/>
              </w:rPr>
              <w:t>施工现场清理</w:t>
            </w:r>
          </w:p>
        </w:tc>
        <w:tc>
          <w:tcPr>
            <w:tcW w:w="2454" w:type="dxa"/>
            <w:tcBorders>
              <w:top w:val="single" w:sz="4" w:space="0" w:color="auto"/>
              <w:left w:val="single" w:sz="4" w:space="0" w:color="auto"/>
              <w:bottom w:val="single" w:sz="4" w:space="0" w:color="auto"/>
              <w:right w:val="single" w:sz="4" w:space="0" w:color="auto"/>
            </w:tcBorders>
            <w:vAlign w:val="center"/>
          </w:tcPr>
          <w:p w14:paraId="0CD04D00" w14:textId="77777777" w:rsidR="00C82228" w:rsidRDefault="00000000">
            <w:pPr>
              <w:rPr>
                <w:rFonts w:ascii="宋体" w:hAnsi="宋体" w:cs="宋体" w:hint="eastAsia"/>
                <w:szCs w:val="24"/>
              </w:rPr>
            </w:pPr>
            <w:r>
              <w:rPr>
                <w:rFonts w:ascii="宋体" w:hAnsi="宋体" w:cs="宋体" w:hint="eastAsia"/>
                <w:szCs w:val="24"/>
              </w:rPr>
              <w:t>垃圾未定点倾倒</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26B2FF" w14:textId="77777777" w:rsidR="00C82228" w:rsidRDefault="00000000">
            <w:pPr>
              <w:rPr>
                <w:rFonts w:ascii="宋体" w:hAnsi="宋体" w:cs="宋体" w:hint="eastAsia"/>
                <w:szCs w:val="24"/>
              </w:rPr>
            </w:pPr>
            <w:r>
              <w:rPr>
                <w:rFonts w:ascii="宋体" w:hAnsi="宋体" w:cs="宋体" w:hint="eastAsia"/>
                <w:szCs w:val="24"/>
              </w:rPr>
              <w:t>固体废弃物</w:t>
            </w:r>
          </w:p>
          <w:p w14:paraId="1DADAABE" w14:textId="77777777" w:rsidR="00C82228" w:rsidRDefault="00000000">
            <w:pPr>
              <w:rPr>
                <w:rFonts w:ascii="宋体" w:hAnsi="宋体" w:cs="宋体" w:hint="eastAsia"/>
                <w:szCs w:val="24"/>
              </w:rPr>
            </w:pPr>
            <w:r>
              <w:rPr>
                <w:rFonts w:ascii="宋体" w:hAnsi="宋体" w:cs="宋体" w:hint="eastAsia"/>
                <w:szCs w:val="24"/>
              </w:rPr>
              <w:t>污染环境</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7C0727" w14:textId="77777777" w:rsidR="00C82228" w:rsidRDefault="00000000">
            <w:pPr>
              <w:rPr>
                <w:rFonts w:ascii="宋体" w:hAnsi="宋体" w:cs="宋体" w:hint="eastAsia"/>
                <w:szCs w:val="24"/>
              </w:rPr>
            </w:pPr>
            <w:r>
              <w:rPr>
                <w:rFonts w:ascii="宋体" w:hAnsi="宋体" w:cs="宋体" w:hint="eastAsia"/>
                <w:szCs w:val="24"/>
              </w:rPr>
              <w:t>3</w:t>
            </w:r>
          </w:p>
        </w:tc>
        <w:tc>
          <w:tcPr>
            <w:tcW w:w="363" w:type="dxa"/>
            <w:tcBorders>
              <w:top w:val="single" w:sz="4" w:space="0" w:color="auto"/>
              <w:left w:val="nil"/>
              <w:bottom w:val="single" w:sz="4" w:space="0" w:color="auto"/>
              <w:right w:val="single" w:sz="4" w:space="0" w:color="auto"/>
            </w:tcBorders>
            <w:vAlign w:val="center"/>
          </w:tcPr>
          <w:p w14:paraId="732B2B9F" w14:textId="77777777" w:rsidR="00C82228" w:rsidRDefault="00000000">
            <w:pPr>
              <w:rPr>
                <w:rFonts w:ascii="宋体" w:hAnsi="宋体" w:cs="宋体" w:hint="eastAsia"/>
                <w:szCs w:val="24"/>
              </w:rPr>
            </w:pPr>
            <w:r>
              <w:rPr>
                <w:rFonts w:ascii="宋体" w:hAnsi="宋体" w:cs="宋体" w:hint="eastAsia"/>
                <w:szCs w:val="24"/>
              </w:rPr>
              <w:t>3</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356567"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4D7FF6F6" w14:textId="77777777" w:rsidR="00C82228" w:rsidRDefault="00000000">
            <w:pPr>
              <w:rPr>
                <w:rFonts w:ascii="宋体" w:hAnsi="宋体" w:cs="宋体" w:hint="eastAsia"/>
                <w:szCs w:val="24"/>
              </w:rPr>
            </w:pPr>
            <w:r>
              <w:rPr>
                <w:rFonts w:ascii="宋体" w:hAnsi="宋体" w:cs="宋体" w:hint="eastAsia"/>
                <w:szCs w:val="24"/>
              </w:rPr>
              <w:t>2</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320D57"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38369181"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78E5F8" w14:textId="77777777" w:rsidR="00C82228" w:rsidRDefault="00000000">
            <w:pPr>
              <w:rPr>
                <w:rFonts w:ascii="宋体" w:hAnsi="宋体" w:cs="宋体" w:hint="eastAsia"/>
                <w:szCs w:val="24"/>
              </w:rPr>
            </w:pPr>
            <w:r>
              <w:rPr>
                <w:rFonts w:ascii="宋体" w:hAnsi="宋体" w:cs="宋体" w:hint="eastAsia"/>
                <w:szCs w:val="24"/>
              </w:rPr>
              <w:t>1</w:t>
            </w:r>
          </w:p>
        </w:tc>
        <w:tc>
          <w:tcPr>
            <w:tcW w:w="357" w:type="dxa"/>
            <w:tcBorders>
              <w:top w:val="single" w:sz="4" w:space="0" w:color="auto"/>
              <w:left w:val="nil"/>
              <w:bottom w:val="single" w:sz="4" w:space="0" w:color="auto"/>
              <w:right w:val="single" w:sz="4" w:space="0" w:color="auto"/>
            </w:tcBorders>
            <w:vAlign w:val="center"/>
          </w:tcPr>
          <w:p w14:paraId="591B2858"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01E79C3A" w14:textId="77777777" w:rsidR="00C82228" w:rsidRDefault="00000000">
            <w:pPr>
              <w:rPr>
                <w:rFonts w:ascii="宋体" w:hAnsi="宋体" w:cs="宋体" w:hint="eastAsia"/>
                <w:szCs w:val="24"/>
              </w:rPr>
            </w:pPr>
            <w:r>
              <w:rPr>
                <w:rFonts w:ascii="宋体" w:hAnsi="宋体" w:cs="宋体" w:hint="eastAsia"/>
                <w:szCs w:val="24"/>
              </w:rPr>
              <w:t>14</w:t>
            </w:r>
          </w:p>
        </w:tc>
        <w:tc>
          <w:tcPr>
            <w:tcW w:w="360" w:type="dxa"/>
            <w:tcBorders>
              <w:top w:val="single" w:sz="4" w:space="0" w:color="auto"/>
              <w:left w:val="nil"/>
              <w:bottom w:val="single" w:sz="4" w:space="0" w:color="auto"/>
              <w:right w:val="single" w:sz="4" w:space="0" w:color="auto"/>
            </w:tcBorders>
            <w:vAlign w:val="center"/>
          </w:tcPr>
          <w:p w14:paraId="2D6111E5"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F85A34"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75A96FD4" w14:textId="77777777" w:rsidR="00C82228" w:rsidRDefault="00000000">
            <w:pPr>
              <w:rPr>
                <w:rFonts w:ascii="宋体" w:hAnsi="宋体" w:cs="宋体" w:hint="eastAsia"/>
                <w:szCs w:val="24"/>
              </w:rPr>
            </w:pPr>
            <w:r>
              <w:rPr>
                <w:rFonts w:ascii="宋体" w:hAnsi="宋体" w:cs="宋体" w:hint="eastAsia"/>
                <w:szCs w:val="24"/>
              </w:rPr>
              <w:t>加强垃圾清运管理。</w:t>
            </w:r>
          </w:p>
        </w:tc>
      </w:tr>
      <w:tr w:rsidR="00C82228" w14:paraId="1D9EEC1D" w14:textId="77777777">
        <w:trPr>
          <w:cantSplit/>
          <w:trHeight w:hRule="exact" w:val="734"/>
        </w:trPr>
        <w:tc>
          <w:tcPr>
            <w:tcW w:w="375" w:type="dxa"/>
            <w:vMerge/>
            <w:tcBorders>
              <w:top w:val="single" w:sz="4" w:space="0" w:color="auto"/>
              <w:left w:val="single" w:sz="4" w:space="0" w:color="auto"/>
              <w:bottom w:val="single" w:sz="4" w:space="0" w:color="auto"/>
              <w:right w:val="single" w:sz="4" w:space="0" w:color="auto"/>
            </w:tcBorders>
            <w:vAlign w:val="center"/>
          </w:tcPr>
          <w:p w14:paraId="678105E2" w14:textId="77777777" w:rsidR="00C82228" w:rsidRDefault="00C82228">
            <w:pPr>
              <w:rPr>
                <w:rFonts w:ascii="宋体" w:hAnsi="宋体" w:cs="宋体" w:hint="eastAsia"/>
                <w:szCs w:val="24"/>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5BCBACD5" w14:textId="77777777" w:rsidR="00C82228" w:rsidRDefault="00C82228">
            <w:pPr>
              <w:rPr>
                <w:rFonts w:ascii="宋体" w:hAnsi="宋体" w:cs="宋体" w:hint="eastAsia"/>
                <w:szCs w:val="24"/>
              </w:rPr>
            </w:pPr>
          </w:p>
        </w:tc>
        <w:tc>
          <w:tcPr>
            <w:tcW w:w="2454" w:type="dxa"/>
            <w:tcBorders>
              <w:top w:val="single" w:sz="4" w:space="0" w:color="auto"/>
              <w:left w:val="single" w:sz="4" w:space="0" w:color="auto"/>
              <w:bottom w:val="single" w:sz="4" w:space="0" w:color="auto"/>
              <w:right w:val="single" w:sz="4" w:space="0" w:color="auto"/>
            </w:tcBorders>
            <w:vAlign w:val="center"/>
          </w:tcPr>
          <w:p w14:paraId="2FB247AA" w14:textId="77777777" w:rsidR="00C82228" w:rsidRDefault="00000000">
            <w:pPr>
              <w:rPr>
                <w:rFonts w:ascii="宋体" w:hAnsi="宋体" w:cs="宋体" w:hint="eastAsia"/>
                <w:szCs w:val="24"/>
              </w:rPr>
            </w:pPr>
            <w:r>
              <w:rPr>
                <w:rFonts w:ascii="宋体" w:hAnsi="宋体" w:cs="宋体" w:hint="eastAsia"/>
                <w:szCs w:val="24"/>
              </w:rPr>
              <w:t>清扫时扬尘</w:t>
            </w: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407E4" w14:textId="77777777" w:rsidR="00C82228" w:rsidRDefault="00000000">
            <w:pPr>
              <w:rPr>
                <w:rFonts w:ascii="宋体" w:hAnsi="宋体" w:cs="宋体" w:hint="eastAsia"/>
                <w:szCs w:val="24"/>
              </w:rPr>
            </w:pPr>
            <w:r>
              <w:rPr>
                <w:rFonts w:ascii="宋体" w:hAnsi="宋体" w:cs="宋体" w:hint="eastAsia"/>
                <w:szCs w:val="24"/>
              </w:rPr>
              <w:t>大气污染</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FAC71"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04673323" w14:textId="77777777" w:rsidR="00C82228" w:rsidRDefault="00000000">
            <w:pPr>
              <w:rPr>
                <w:rFonts w:ascii="宋体" w:hAnsi="宋体" w:cs="宋体" w:hint="eastAsia"/>
                <w:szCs w:val="24"/>
              </w:rPr>
            </w:pPr>
            <w:r>
              <w:rPr>
                <w:rFonts w:ascii="宋体" w:hAnsi="宋体" w:cs="宋体" w:hint="eastAsia"/>
                <w:szCs w:val="24"/>
              </w:rPr>
              <w:t>2</w:t>
            </w: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216F27" w14:textId="77777777" w:rsidR="00C82228" w:rsidRDefault="00000000">
            <w:pPr>
              <w:rPr>
                <w:rFonts w:ascii="宋体" w:hAnsi="宋体" w:cs="宋体" w:hint="eastAsia"/>
                <w:szCs w:val="24"/>
              </w:rPr>
            </w:pPr>
            <w:r>
              <w:rPr>
                <w:rFonts w:ascii="宋体" w:hAnsi="宋体" w:cs="宋体" w:hint="eastAsia"/>
                <w:szCs w:val="24"/>
              </w:rPr>
              <w:t>2</w:t>
            </w:r>
          </w:p>
        </w:tc>
        <w:tc>
          <w:tcPr>
            <w:tcW w:w="363" w:type="dxa"/>
            <w:tcBorders>
              <w:top w:val="single" w:sz="4" w:space="0" w:color="auto"/>
              <w:left w:val="nil"/>
              <w:bottom w:val="single" w:sz="4" w:space="0" w:color="auto"/>
              <w:right w:val="single" w:sz="4" w:space="0" w:color="auto"/>
            </w:tcBorders>
            <w:vAlign w:val="center"/>
          </w:tcPr>
          <w:p w14:paraId="4BB1EFCD"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97400" w14:textId="77777777" w:rsidR="00C82228" w:rsidRDefault="00000000">
            <w:pPr>
              <w:rPr>
                <w:rFonts w:ascii="宋体" w:hAnsi="宋体" w:cs="宋体" w:hint="eastAsia"/>
                <w:szCs w:val="24"/>
              </w:rPr>
            </w:pPr>
            <w:r>
              <w:rPr>
                <w:rFonts w:ascii="宋体" w:hAnsi="宋体" w:cs="宋体" w:hint="eastAsia"/>
                <w:szCs w:val="24"/>
              </w:rPr>
              <w:t>2</w:t>
            </w:r>
          </w:p>
        </w:tc>
        <w:tc>
          <w:tcPr>
            <w:tcW w:w="230" w:type="dxa"/>
            <w:tcBorders>
              <w:top w:val="single" w:sz="4" w:space="0" w:color="auto"/>
              <w:left w:val="nil"/>
              <w:bottom w:val="single" w:sz="4" w:space="0" w:color="auto"/>
              <w:right w:val="single" w:sz="4" w:space="0" w:color="auto"/>
            </w:tcBorders>
            <w:vAlign w:val="center"/>
          </w:tcPr>
          <w:p w14:paraId="10F3E664" w14:textId="77777777" w:rsidR="00C82228" w:rsidRDefault="00000000">
            <w:pPr>
              <w:rPr>
                <w:rFonts w:ascii="宋体" w:hAnsi="宋体" w:cs="宋体" w:hint="eastAsia"/>
                <w:szCs w:val="24"/>
              </w:rPr>
            </w:pPr>
            <w:r>
              <w:rPr>
                <w:rFonts w:ascii="宋体" w:hAnsi="宋体" w:cs="宋体" w:hint="eastAsia"/>
                <w:szCs w:val="24"/>
              </w:rPr>
              <w:t>2</w:t>
            </w: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DA3B41" w14:textId="77777777" w:rsidR="00C82228" w:rsidRDefault="00000000">
            <w:pPr>
              <w:rPr>
                <w:rFonts w:ascii="宋体" w:hAnsi="宋体" w:cs="宋体" w:hint="eastAsia"/>
                <w:szCs w:val="24"/>
              </w:rPr>
            </w:pPr>
            <w:r>
              <w:rPr>
                <w:rFonts w:ascii="宋体" w:hAnsi="宋体" w:cs="宋体" w:hint="eastAsia"/>
                <w:szCs w:val="24"/>
              </w:rPr>
              <w:t>1</w:t>
            </w:r>
          </w:p>
        </w:tc>
        <w:tc>
          <w:tcPr>
            <w:tcW w:w="357" w:type="dxa"/>
            <w:tcBorders>
              <w:top w:val="single" w:sz="4" w:space="0" w:color="auto"/>
              <w:left w:val="nil"/>
              <w:bottom w:val="single" w:sz="4" w:space="0" w:color="auto"/>
              <w:right w:val="single" w:sz="4" w:space="0" w:color="auto"/>
            </w:tcBorders>
            <w:vAlign w:val="center"/>
          </w:tcPr>
          <w:p w14:paraId="0A201DE9" w14:textId="77777777" w:rsidR="00C82228" w:rsidRDefault="00000000">
            <w:pPr>
              <w:rPr>
                <w:rFonts w:ascii="宋体" w:hAnsi="宋体" w:cs="宋体" w:hint="eastAsia"/>
                <w:szCs w:val="24"/>
              </w:rPr>
            </w:pPr>
            <w:r>
              <w:rPr>
                <w:rFonts w:ascii="宋体" w:hAnsi="宋体" w:cs="宋体" w:hint="eastAsia"/>
                <w:szCs w:val="24"/>
              </w:rPr>
              <w:t>1</w:t>
            </w:r>
          </w:p>
        </w:tc>
        <w:tc>
          <w:tcPr>
            <w:tcW w:w="360" w:type="dxa"/>
            <w:tcBorders>
              <w:top w:val="single" w:sz="4" w:space="0" w:color="auto"/>
              <w:left w:val="nil"/>
              <w:bottom w:val="single" w:sz="4" w:space="0" w:color="auto"/>
              <w:right w:val="single" w:sz="4" w:space="0" w:color="auto"/>
            </w:tcBorders>
            <w:vAlign w:val="center"/>
          </w:tcPr>
          <w:p w14:paraId="0D281956" w14:textId="77777777" w:rsidR="00C82228" w:rsidRDefault="00000000">
            <w:pPr>
              <w:rPr>
                <w:rFonts w:ascii="宋体" w:hAnsi="宋体" w:cs="宋体" w:hint="eastAsia"/>
                <w:szCs w:val="24"/>
              </w:rPr>
            </w:pPr>
            <w:r>
              <w:rPr>
                <w:rFonts w:ascii="宋体" w:hAnsi="宋体" w:cs="宋体" w:hint="eastAsia"/>
                <w:szCs w:val="24"/>
              </w:rPr>
              <w:t>11</w:t>
            </w:r>
          </w:p>
        </w:tc>
        <w:tc>
          <w:tcPr>
            <w:tcW w:w="360" w:type="dxa"/>
            <w:tcBorders>
              <w:top w:val="single" w:sz="4" w:space="0" w:color="auto"/>
              <w:left w:val="nil"/>
              <w:bottom w:val="single" w:sz="4" w:space="0" w:color="auto"/>
              <w:right w:val="single" w:sz="4" w:space="0" w:color="auto"/>
            </w:tcBorders>
            <w:vAlign w:val="center"/>
          </w:tcPr>
          <w:p w14:paraId="5660B9BA" w14:textId="77777777" w:rsidR="00C82228" w:rsidRDefault="00000000">
            <w:pPr>
              <w:rPr>
                <w:rFonts w:ascii="宋体" w:hAnsi="宋体" w:cs="宋体" w:hint="eastAsia"/>
                <w:szCs w:val="24"/>
              </w:rPr>
            </w:pPr>
            <w:r>
              <w:rPr>
                <w:rFonts w:ascii="宋体" w:hAnsi="宋体" w:cs="宋体" w:hint="eastAsia"/>
                <w:szCs w:val="24"/>
              </w:rPr>
              <w:t>2</w:t>
            </w: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C20B55" w14:textId="77777777" w:rsidR="00C82228" w:rsidRDefault="00000000">
            <w:pPr>
              <w:rPr>
                <w:rFonts w:ascii="宋体" w:hAnsi="宋体" w:cs="宋体" w:hint="eastAsia"/>
                <w:szCs w:val="24"/>
              </w:rPr>
            </w:pPr>
            <w:r>
              <w:rPr>
                <w:rFonts w:ascii="宋体" w:hAnsi="宋体" w:cs="宋体" w:hint="eastAsia"/>
                <w:szCs w:val="24"/>
              </w:rPr>
              <w:t>一般</w:t>
            </w:r>
          </w:p>
        </w:tc>
        <w:tc>
          <w:tcPr>
            <w:tcW w:w="3960" w:type="dxa"/>
            <w:tcBorders>
              <w:top w:val="single" w:sz="4" w:space="0" w:color="auto"/>
              <w:left w:val="single" w:sz="4" w:space="0" w:color="auto"/>
              <w:bottom w:val="single" w:sz="4" w:space="0" w:color="auto"/>
              <w:right w:val="single" w:sz="4" w:space="0" w:color="auto"/>
            </w:tcBorders>
            <w:vAlign w:val="center"/>
          </w:tcPr>
          <w:p w14:paraId="4A3991E5" w14:textId="77777777" w:rsidR="00C82228" w:rsidRDefault="00000000">
            <w:pPr>
              <w:rPr>
                <w:rFonts w:ascii="宋体" w:hAnsi="宋体" w:cs="宋体" w:hint="eastAsia"/>
                <w:szCs w:val="24"/>
              </w:rPr>
            </w:pPr>
            <w:r>
              <w:rPr>
                <w:rFonts w:ascii="宋体" w:hAnsi="宋体" w:cs="宋体" w:hint="eastAsia"/>
                <w:szCs w:val="24"/>
              </w:rPr>
              <w:t>清扫时，洒水，设置垃圾点</w:t>
            </w:r>
          </w:p>
        </w:tc>
      </w:tr>
      <w:tr w:rsidR="00C82228" w14:paraId="7290B1BE" w14:textId="77777777">
        <w:trPr>
          <w:cantSplit/>
          <w:trHeight w:hRule="exact" w:val="734"/>
        </w:trPr>
        <w:tc>
          <w:tcPr>
            <w:tcW w:w="375" w:type="dxa"/>
            <w:tcBorders>
              <w:top w:val="single" w:sz="4" w:space="0" w:color="auto"/>
              <w:left w:val="single" w:sz="4" w:space="0" w:color="auto"/>
              <w:bottom w:val="single" w:sz="4" w:space="0" w:color="auto"/>
              <w:right w:val="single" w:sz="4" w:space="0" w:color="auto"/>
            </w:tcBorders>
            <w:vAlign w:val="center"/>
          </w:tcPr>
          <w:p w14:paraId="74D4D9EA" w14:textId="77777777" w:rsidR="00C82228" w:rsidRDefault="00C82228">
            <w:pPr>
              <w:rPr>
                <w:rFonts w:ascii="宋体" w:hAnsi="宋体" w:cs="宋体" w:hint="eastAsia"/>
                <w:szCs w:val="24"/>
              </w:rPr>
            </w:pPr>
          </w:p>
          <w:p w14:paraId="24B8EDDB" w14:textId="77777777" w:rsidR="00C82228" w:rsidRDefault="00C82228">
            <w:pPr>
              <w:rPr>
                <w:rFonts w:ascii="宋体" w:hAnsi="宋体" w:cs="宋体" w:hint="eastAsia"/>
                <w:szCs w:val="24"/>
              </w:rPr>
            </w:pPr>
          </w:p>
          <w:p w14:paraId="6589AA2C" w14:textId="77777777" w:rsidR="00C82228" w:rsidRDefault="00C82228">
            <w:pPr>
              <w:rPr>
                <w:rFonts w:ascii="宋体" w:hAnsi="宋体" w:cs="宋体" w:hint="eastAsia"/>
                <w:szCs w:val="24"/>
              </w:rPr>
            </w:pPr>
          </w:p>
          <w:p w14:paraId="6D523BFD" w14:textId="77777777" w:rsidR="00C82228" w:rsidRDefault="00C82228">
            <w:pPr>
              <w:rPr>
                <w:rFonts w:ascii="宋体" w:hAnsi="宋体" w:cs="宋体" w:hint="eastAsia"/>
                <w:szCs w:val="24"/>
              </w:rPr>
            </w:pPr>
          </w:p>
          <w:p w14:paraId="06D4493B" w14:textId="77777777" w:rsidR="00C82228" w:rsidRDefault="00C82228">
            <w:pPr>
              <w:rPr>
                <w:rFonts w:ascii="宋体" w:hAnsi="宋体" w:cs="宋体" w:hint="eastAsia"/>
                <w:szCs w:val="24"/>
              </w:rPr>
            </w:pPr>
          </w:p>
          <w:p w14:paraId="190A1AB4" w14:textId="77777777" w:rsidR="00C82228" w:rsidRDefault="00C82228">
            <w:pPr>
              <w:rPr>
                <w:rFonts w:ascii="宋体" w:hAnsi="宋体" w:cs="宋体" w:hint="eastAsia"/>
                <w:szCs w:val="24"/>
              </w:rPr>
            </w:pPr>
          </w:p>
          <w:p w14:paraId="33AF1CB2" w14:textId="77777777" w:rsidR="00C82228" w:rsidRDefault="00C82228">
            <w:pPr>
              <w:rPr>
                <w:rFonts w:ascii="宋体" w:hAnsi="宋体" w:cs="宋体" w:hint="eastAsia"/>
                <w:szCs w:val="24"/>
              </w:rPr>
            </w:pPr>
          </w:p>
          <w:p w14:paraId="5FECA012" w14:textId="77777777" w:rsidR="00C82228" w:rsidRDefault="00C82228">
            <w:pPr>
              <w:rPr>
                <w:rFonts w:ascii="宋体" w:hAnsi="宋体" w:cs="宋体" w:hint="eastAsia"/>
                <w:szCs w:val="24"/>
              </w:rPr>
            </w:pPr>
          </w:p>
          <w:p w14:paraId="13C5B05A" w14:textId="77777777" w:rsidR="00C82228" w:rsidRDefault="00C82228">
            <w:pPr>
              <w:rPr>
                <w:rFonts w:ascii="宋体" w:hAnsi="宋体" w:cs="宋体" w:hint="eastAsia"/>
                <w:szCs w:val="24"/>
              </w:rPr>
            </w:pPr>
          </w:p>
          <w:p w14:paraId="220B300F" w14:textId="77777777" w:rsidR="00C82228" w:rsidRDefault="00C82228">
            <w:pPr>
              <w:rPr>
                <w:rFonts w:ascii="宋体" w:hAnsi="宋体" w:cs="宋体" w:hint="eastAsia"/>
                <w:szCs w:val="24"/>
              </w:rPr>
            </w:pPr>
          </w:p>
          <w:p w14:paraId="223F6E3E" w14:textId="77777777" w:rsidR="00C82228" w:rsidRDefault="00C82228">
            <w:pPr>
              <w:rPr>
                <w:rFonts w:ascii="宋体" w:hAnsi="宋体" w:cs="宋体" w:hint="eastAsia"/>
                <w:szCs w:val="24"/>
              </w:rPr>
            </w:pPr>
          </w:p>
          <w:p w14:paraId="7674FC3D" w14:textId="77777777" w:rsidR="00C82228" w:rsidRDefault="00C82228">
            <w:pPr>
              <w:rPr>
                <w:rFonts w:ascii="宋体" w:hAnsi="宋体" w:cs="宋体" w:hint="eastAsia"/>
                <w:szCs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00FDA773" w14:textId="77777777" w:rsidR="00C82228" w:rsidRDefault="00C82228">
            <w:pPr>
              <w:rPr>
                <w:rFonts w:ascii="宋体" w:hAnsi="宋体" w:cs="宋体" w:hint="eastAsia"/>
                <w:szCs w:val="24"/>
              </w:rPr>
            </w:pPr>
          </w:p>
        </w:tc>
        <w:tc>
          <w:tcPr>
            <w:tcW w:w="2454" w:type="dxa"/>
            <w:tcBorders>
              <w:top w:val="single" w:sz="4" w:space="0" w:color="auto"/>
              <w:left w:val="single" w:sz="4" w:space="0" w:color="auto"/>
              <w:bottom w:val="single" w:sz="4" w:space="0" w:color="auto"/>
              <w:right w:val="single" w:sz="4" w:space="0" w:color="auto"/>
            </w:tcBorders>
            <w:vAlign w:val="center"/>
          </w:tcPr>
          <w:p w14:paraId="1E0DA0D9" w14:textId="77777777" w:rsidR="00C82228" w:rsidRDefault="00C82228">
            <w:pPr>
              <w:rPr>
                <w:rFonts w:ascii="宋体" w:hAnsi="宋体" w:cs="宋体" w:hint="eastAsia"/>
                <w:szCs w:val="24"/>
              </w:rPr>
            </w:pPr>
          </w:p>
        </w:tc>
        <w:tc>
          <w:tcPr>
            <w:tcW w:w="18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E075E9" w14:textId="77777777" w:rsidR="00C82228" w:rsidRDefault="00C82228">
            <w:pPr>
              <w:rPr>
                <w:rFonts w:ascii="宋体" w:hAnsi="宋体" w:cs="宋体" w:hint="eastAsia"/>
                <w:szCs w:val="24"/>
              </w:rPr>
            </w:pP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1818CA" w14:textId="77777777" w:rsidR="00C82228" w:rsidRDefault="00C82228">
            <w:pPr>
              <w:rPr>
                <w:rFonts w:ascii="宋体" w:hAnsi="宋体" w:cs="宋体" w:hint="eastAsia"/>
                <w:szCs w:val="24"/>
              </w:rPr>
            </w:pPr>
          </w:p>
        </w:tc>
        <w:tc>
          <w:tcPr>
            <w:tcW w:w="363" w:type="dxa"/>
            <w:tcBorders>
              <w:top w:val="single" w:sz="4" w:space="0" w:color="auto"/>
              <w:left w:val="nil"/>
              <w:bottom w:val="single" w:sz="4" w:space="0" w:color="auto"/>
              <w:right w:val="single" w:sz="4" w:space="0" w:color="auto"/>
            </w:tcBorders>
            <w:vAlign w:val="center"/>
          </w:tcPr>
          <w:p w14:paraId="607BD4DC" w14:textId="77777777" w:rsidR="00C82228" w:rsidRDefault="00C82228">
            <w:pPr>
              <w:rPr>
                <w:rFonts w:ascii="宋体" w:hAnsi="宋体" w:cs="宋体" w:hint="eastAsia"/>
                <w:szCs w:val="24"/>
              </w:rPr>
            </w:pPr>
          </w:p>
        </w:tc>
        <w:tc>
          <w:tcPr>
            <w:tcW w:w="34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A1EB6B" w14:textId="77777777" w:rsidR="00C82228" w:rsidRDefault="00C82228">
            <w:pPr>
              <w:rPr>
                <w:rFonts w:ascii="宋体" w:hAnsi="宋体" w:cs="宋体" w:hint="eastAsia"/>
                <w:szCs w:val="24"/>
              </w:rPr>
            </w:pPr>
          </w:p>
        </w:tc>
        <w:tc>
          <w:tcPr>
            <w:tcW w:w="363" w:type="dxa"/>
            <w:tcBorders>
              <w:top w:val="single" w:sz="4" w:space="0" w:color="auto"/>
              <w:left w:val="nil"/>
              <w:bottom w:val="single" w:sz="4" w:space="0" w:color="auto"/>
              <w:right w:val="single" w:sz="4" w:space="0" w:color="auto"/>
            </w:tcBorders>
            <w:vAlign w:val="center"/>
          </w:tcPr>
          <w:p w14:paraId="23D12623" w14:textId="77777777" w:rsidR="00C82228" w:rsidRDefault="00C82228">
            <w:pPr>
              <w:rPr>
                <w:rFonts w:ascii="宋体" w:hAnsi="宋体" w:cs="宋体" w:hint="eastAsia"/>
                <w:szCs w:val="24"/>
              </w:rPr>
            </w:pPr>
          </w:p>
        </w:tc>
        <w:tc>
          <w:tcPr>
            <w:tcW w:w="3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B0E462" w14:textId="77777777" w:rsidR="00C82228" w:rsidRDefault="00C82228">
            <w:pPr>
              <w:rPr>
                <w:rFonts w:ascii="宋体" w:hAnsi="宋体" w:cs="宋体" w:hint="eastAsia"/>
                <w:szCs w:val="24"/>
              </w:rPr>
            </w:pPr>
          </w:p>
        </w:tc>
        <w:tc>
          <w:tcPr>
            <w:tcW w:w="230" w:type="dxa"/>
            <w:tcBorders>
              <w:top w:val="single" w:sz="4" w:space="0" w:color="auto"/>
              <w:left w:val="nil"/>
              <w:bottom w:val="single" w:sz="4" w:space="0" w:color="auto"/>
              <w:right w:val="single" w:sz="4" w:space="0" w:color="auto"/>
            </w:tcBorders>
            <w:vAlign w:val="center"/>
          </w:tcPr>
          <w:p w14:paraId="02364B03" w14:textId="77777777" w:rsidR="00C82228" w:rsidRDefault="00C82228">
            <w:pPr>
              <w:rPr>
                <w:rFonts w:ascii="宋体" w:hAnsi="宋体" w:cs="宋体" w:hint="eastAsia"/>
                <w:szCs w:val="24"/>
              </w:rPr>
            </w:pPr>
          </w:p>
        </w:tc>
        <w:tc>
          <w:tcPr>
            <w:tcW w:w="31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E86989" w14:textId="77777777" w:rsidR="00C82228" w:rsidRDefault="00C82228">
            <w:pPr>
              <w:rPr>
                <w:rFonts w:ascii="宋体" w:hAnsi="宋体" w:cs="宋体" w:hint="eastAsia"/>
                <w:szCs w:val="24"/>
              </w:rPr>
            </w:pPr>
          </w:p>
        </w:tc>
        <w:tc>
          <w:tcPr>
            <w:tcW w:w="357" w:type="dxa"/>
            <w:tcBorders>
              <w:top w:val="single" w:sz="4" w:space="0" w:color="auto"/>
              <w:left w:val="nil"/>
              <w:bottom w:val="single" w:sz="4" w:space="0" w:color="auto"/>
              <w:right w:val="single" w:sz="4" w:space="0" w:color="auto"/>
            </w:tcBorders>
            <w:vAlign w:val="center"/>
          </w:tcPr>
          <w:p w14:paraId="2A25967F" w14:textId="77777777" w:rsidR="00C82228" w:rsidRDefault="00C82228">
            <w:pPr>
              <w:rPr>
                <w:rFonts w:ascii="宋体" w:hAnsi="宋体" w:cs="宋体" w:hint="eastAsia"/>
                <w:szCs w:val="24"/>
              </w:rPr>
            </w:pPr>
          </w:p>
        </w:tc>
        <w:tc>
          <w:tcPr>
            <w:tcW w:w="360" w:type="dxa"/>
            <w:tcBorders>
              <w:top w:val="single" w:sz="4" w:space="0" w:color="auto"/>
              <w:left w:val="nil"/>
              <w:bottom w:val="single" w:sz="4" w:space="0" w:color="auto"/>
              <w:right w:val="single" w:sz="4" w:space="0" w:color="auto"/>
            </w:tcBorders>
            <w:vAlign w:val="center"/>
          </w:tcPr>
          <w:p w14:paraId="7F0B5BED" w14:textId="77777777" w:rsidR="00C82228" w:rsidRDefault="00C82228">
            <w:pPr>
              <w:rPr>
                <w:rFonts w:ascii="宋体" w:hAnsi="宋体" w:cs="宋体" w:hint="eastAsia"/>
                <w:szCs w:val="24"/>
              </w:rPr>
            </w:pPr>
          </w:p>
        </w:tc>
        <w:tc>
          <w:tcPr>
            <w:tcW w:w="360" w:type="dxa"/>
            <w:tcBorders>
              <w:top w:val="single" w:sz="4" w:space="0" w:color="auto"/>
              <w:left w:val="nil"/>
              <w:bottom w:val="single" w:sz="4" w:space="0" w:color="auto"/>
              <w:right w:val="single" w:sz="4" w:space="0" w:color="auto"/>
            </w:tcBorders>
            <w:vAlign w:val="center"/>
          </w:tcPr>
          <w:p w14:paraId="71D29279" w14:textId="77777777" w:rsidR="00C82228" w:rsidRDefault="00C82228">
            <w:pPr>
              <w:rPr>
                <w:rFonts w:ascii="宋体" w:hAnsi="宋体" w:cs="宋体" w:hint="eastAsia"/>
                <w:szCs w:val="24"/>
              </w:rPr>
            </w:pPr>
          </w:p>
        </w:tc>
        <w:tc>
          <w:tcPr>
            <w:tcW w:w="5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4A2411" w14:textId="77777777" w:rsidR="00C82228" w:rsidRDefault="00C82228">
            <w:pPr>
              <w:rPr>
                <w:rFonts w:ascii="宋体" w:hAnsi="宋体" w:cs="宋体" w:hint="eastAsia"/>
                <w:szCs w:val="24"/>
              </w:rPr>
            </w:pPr>
          </w:p>
        </w:tc>
        <w:tc>
          <w:tcPr>
            <w:tcW w:w="3960" w:type="dxa"/>
            <w:tcBorders>
              <w:top w:val="single" w:sz="4" w:space="0" w:color="auto"/>
              <w:left w:val="single" w:sz="4" w:space="0" w:color="auto"/>
              <w:bottom w:val="single" w:sz="4" w:space="0" w:color="auto"/>
              <w:right w:val="single" w:sz="4" w:space="0" w:color="auto"/>
            </w:tcBorders>
            <w:vAlign w:val="center"/>
          </w:tcPr>
          <w:p w14:paraId="5556809C" w14:textId="77777777" w:rsidR="00C82228" w:rsidRDefault="00C82228">
            <w:pPr>
              <w:rPr>
                <w:rFonts w:ascii="宋体" w:hAnsi="宋体" w:cs="宋体" w:hint="eastAsia"/>
                <w:szCs w:val="24"/>
              </w:rPr>
            </w:pPr>
          </w:p>
        </w:tc>
      </w:tr>
    </w:tbl>
    <w:p w14:paraId="33FFB465" w14:textId="77777777" w:rsidR="00062AAE" w:rsidRDefault="00062AAE"/>
    <w:sectPr w:rsidR="00062AAE">
      <w:headerReference w:type="default" r:id="rId36"/>
      <w:footerReference w:type="default" r:id="rId37"/>
      <w:pgSz w:w="16838" w:h="11906" w:orient="landscape"/>
      <w:pgMar w:top="1134" w:right="1134" w:bottom="1134" w:left="1418" w:header="567" w:footer="567"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AFC57" w14:textId="77777777" w:rsidR="00477A3C" w:rsidRDefault="00477A3C">
      <w:r>
        <w:separator/>
      </w:r>
    </w:p>
  </w:endnote>
  <w:endnote w:type="continuationSeparator" w:id="0">
    <w:p w14:paraId="3D784349" w14:textId="77777777" w:rsidR="00477A3C" w:rsidRDefault="00477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F968" w14:textId="77777777" w:rsidR="00C82228" w:rsidRDefault="00000000">
    <w:pPr>
      <w:pStyle w:val="ad"/>
      <w:framePr w:wrap="around" w:vAnchor="text" w:hAnchor="margin" w:xAlign="right" w:y="1"/>
      <w:rPr>
        <w:rStyle w:val="a4"/>
      </w:rPr>
    </w:pPr>
    <w:r>
      <w:fldChar w:fldCharType="begin"/>
    </w:r>
    <w:r>
      <w:rPr>
        <w:rStyle w:val="a4"/>
      </w:rPr>
      <w:instrText xml:space="preserve">PAGE  </w:instrText>
    </w:r>
    <w:r>
      <w:fldChar w:fldCharType="separate"/>
    </w:r>
    <w:r>
      <w:rPr>
        <w:rStyle w:val="a4"/>
      </w:rPr>
      <w:t>1</w:t>
    </w:r>
    <w:r>
      <w:fldChar w:fldCharType="end"/>
    </w:r>
  </w:p>
  <w:p w14:paraId="1505B352" w14:textId="77777777" w:rsidR="00C82228" w:rsidRDefault="00C82228">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44A8" w14:textId="33E926C6" w:rsidR="00C82228" w:rsidRDefault="00CF0A2B">
    <w:pPr>
      <w:pStyle w:val="ad"/>
    </w:pPr>
    <w:r>
      <w:rPr>
        <w:noProof/>
      </w:rPr>
      <mc:AlternateContent>
        <mc:Choice Requires="wps">
          <w:drawing>
            <wp:anchor distT="0" distB="0" distL="114300" distR="114300" simplePos="0" relativeHeight="251658240" behindDoc="0" locked="0" layoutInCell="1" allowOverlap="1" wp14:anchorId="592DD7AE" wp14:editId="42F45EE4">
              <wp:simplePos x="0" y="0"/>
              <wp:positionH relativeFrom="margin">
                <wp:align>center</wp:align>
              </wp:positionH>
              <wp:positionV relativeFrom="paragraph">
                <wp:posOffset>0</wp:posOffset>
              </wp:positionV>
              <wp:extent cx="57785" cy="131445"/>
              <wp:effectExtent l="0" t="0" r="0" b="0"/>
              <wp:wrapNone/>
              <wp:docPr id="8064854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9721A59" w14:textId="77777777" w:rsidR="00C82228"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2DD7AE" id="_x0000_t202" coordsize="21600,21600" o:spt="202" path="m,l,21600r21600,l21600,xe">
              <v:stroke joinstyle="miter"/>
              <v:path gradientshapeok="t" o:connecttype="rect"/>
            </v:shapetype>
            <v:shape id="文本框 12" o:spid="_x0000_s1026" type="#_x0000_t202" style="position:absolute;margin-left:0;margin-top:0;width:4.55pt;height:10.3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" filled="f" stroked="f">
              <v:textbox style="mso-fit-shape-to-text:t" inset="0,0,0,0">
                <w:txbxContent>
                  <w:p w14:paraId="09721A59" w14:textId="77777777" w:rsidR="00C82228"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w10:wrap anchorx="margin"/>
            </v:shape>
          </w:pict>
        </mc:Fallback>
      </mc:AlternateContent>
    </w:r>
  </w:p>
  <w:p w14:paraId="42CDC549" w14:textId="77777777" w:rsidR="00C82228" w:rsidRDefault="00C82228">
    <w:pPr>
      <w:pStyle w:val="ad"/>
    </w:pPr>
  </w:p>
  <w:p w14:paraId="6B165CDB" w14:textId="77777777" w:rsidR="00C82228" w:rsidRDefault="00C82228">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901F" w14:textId="0618F6F9" w:rsidR="00C82228" w:rsidRDefault="00CF0A2B">
    <w:pPr>
      <w:pStyle w:val="ad"/>
    </w:pPr>
    <w:r>
      <w:rPr>
        <w:noProof/>
      </w:rPr>
      <mc:AlternateContent>
        <mc:Choice Requires="wps">
          <w:drawing>
            <wp:anchor distT="0" distB="0" distL="114300" distR="114300" simplePos="0" relativeHeight="251657216" behindDoc="0" locked="0" layoutInCell="1" allowOverlap="1" wp14:anchorId="4EB8250C" wp14:editId="46E97ACD">
              <wp:simplePos x="0" y="0"/>
              <wp:positionH relativeFrom="margin">
                <wp:align>center</wp:align>
              </wp:positionH>
              <wp:positionV relativeFrom="paragraph">
                <wp:posOffset>0</wp:posOffset>
              </wp:positionV>
              <wp:extent cx="915035" cy="148590"/>
              <wp:effectExtent l="0" t="0" r="0" b="0"/>
              <wp:wrapNone/>
              <wp:docPr id="103307540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6123CA53" w14:textId="77777777" w:rsidR="00C82228" w:rsidRDefault="00000000">
                          <w:pPr>
                            <w:pStyle w:val="ad"/>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44</w:t>
                            </w:r>
                          </w:fldSimple>
                          <w:r>
                            <w:rPr>
                              <w:rFonts w:hint="eastAsia"/>
                            </w:rPr>
                            <w:t xml:space="preserve"> </w:t>
                          </w:r>
                          <w:r>
                            <w:rPr>
                              <w:rFonts w:hint="eastAsia"/>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B8250C" id="_x0000_t202" coordsize="21600,21600" o:spt="202" path="m,l,21600r21600,l21600,xe">
              <v:stroke joinstyle="miter"/>
              <v:path gradientshapeok="t" o:connecttype="rect"/>
            </v:shapetype>
            <v:shape id="文本框 11" o:spid="_x0000_s1027" type="#_x0000_t202" style="position:absolute;margin-left:0;margin-top:0;width:72.05pt;height:11.7pt;z-index:25165721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" filled="f" stroked="f">
              <v:textbox style="mso-fit-shape-to-text:t" inset="0,0,0,0">
                <w:txbxContent>
                  <w:p w14:paraId="6123CA53" w14:textId="77777777" w:rsidR="00C82228" w:rsidRDefault="00000000">
                    <w:pPr>
                      <w:pStyle w:val="ad"/>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t>44</w:t>
                      </w:r>
                    </w:fldSimple>
                    <w:r>
                      <w:rPr>
                        <w:rFonts w:hint="eastAsia"/>
                      </w:rPr>
                      <w:t xml:space="preserve"> </w:t>
                    </w:r>
                    <w:r>
                      <w:rPr>
                        <w:rFonts w:hint="eastAsia"/>
                      </w:rPr>
                      <w:t>页</w:t>
                    </w:r>
                  </w:p>
                </w:txbxContent>
              </v:textbox>
              <w10:wrap anchorx="margin"/>
            </v:shape>
          </w:pict>
        </mc:Fallback>
      </mc:AlternateContent>
    </w:r>
  </w:p>
  <w:p w14:paraId="0F49B375" w14:textId="77777777" w:rsidR="00C82228" w:rsidRDefault="00C82228">
    <w:pPr>
      <w:pStyle w:val="ad"/>
    </w:pPr>
  </w:p>
  <w:p w14:paraId="197639D7" w14:textId="77777777" w:rsidR="00C82228" w:rsidRDefault="00C82228">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2889" w14:textId="77777777" w:rsidR="00C82228" w:rsidRDefault="00C82228">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C0D8D" w14:textId="77777777" w:rsidR="00477A3C" w:rsidRDefault="00477A3C">
      <w:r>
        <w:separator/>
      </w:r>
    </w:p>
  </w:footnote>
  <w:footnote w:type="continuationSeparator" w:id="0">
    <w:p w14:paraId="0AAE466D" w14:textId="77777777" w:rsidR="00477A3C" w:rsidRDefault="00477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7A11" w14:textId="77777777" w:rsidR="00C82228" w:rsidRDefault="00C82228">
    <w:pPr>
      <w:pStyle w:val="af"/>
      <w:pBdr>
        <w:bottom w:val="single" w:sz="6" w:space="18"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FC49" w14:textId="77777777" w:rsidR="00C82228" w:rsidRDefault="00000000">
    <w:pPr>
      <w:jc w:val="center"/>
      <w:rPr>
        <w:rFonts w:ascii="宋体" w:hAnsi="宋体" w:cs="宋体" w:hint="eastAsia"/>
        <w:color w:val="000000"/>
        <w:sz w:val="21"/>
        <w:szCs w:val="21"/>
      </w:rPr>
    </w:pPr>
    <w:r>
      <w:rPr>
        <w:rFonts w:hint="eastAsia"/>
      </w:rPr>
      <w:t>国能浚县生物发电有限公司烟囱钢内筒施工措施</w:t>
    </w:r>
  </w:p>
  <w:p w14:paraId="205369C4" w14:textId="77777777" w:rsidR="00C82228" w:rsidRDefault="00C82228">
    <w:pPr>
      <w:pStyle w:val="af"/>
      <w:pBdr>
        <w:bottom w:val="single" w:sz="6"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rawingGridHorizontalSpacing w:val="109"/>
  <w:drawingGridVerticalSpacing w:val="437"/>
  <w:displayHorizontalDrawingGridEvery w:val="0"/>
  <w:characterSpacingControl w:val="compressPunctuation"/>
  <w:doNotValidateAgainstSchema/>
  <w:doNotDemarcateInvalidXml/>
  <w:hdrShapeDefaults>
    <o:shapedefaults v:ext="edit" spidmax="2050" fill="f" stroke="f">
      <v:fill on="f"/>
      <v:stroke on="f"/>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ECB"/>
    <w:rsid w:val="00002499"/>
    <w:rsid w:val="00023B04"/>
    <w:rsid w:val="000410F1"/>
    <w:rsid w:val="00062AAE"/>
    <w:rsid w:val="00071ECA"/>
    <w:rsid w:val="00075361"/>
    <w:rsid w:val="00090431"/>
    <w:rsid w:val="000D7097"/>
    <w:rsid w:val="000E5CCF"/>
    <w:rsid w:val="000F6F0E"/>
    <w:rsid w:val="001207CE"/>
    <w:rsid w:val="00121995"/>
    <w:rsid w:val="00132BDF"/>
    <w:rsid w:val="00143EDE"/>
    <w:rsid w:val="00146D70"/>
    <w:rsid w:val="00164C68"/>
    <w:rsid w:val="00172A27"/>
    <w:rsid w:val="00183C65"/>
    <w:rsid w:val="00183E51"/>
    <w:rsid w:val="00193FD4"/>
    <w:rsid w:val="001A0767"/>
    <w:rsid w:val="001D4820"/>
    <w:rsid w:val="002024AE"/>
    <w:rsid w:val="00221E6D"/>
    <w:rsid w:val="002312A7"/>
    <w:rsid w:val="00261F1C"/>
    <w:rsid w:val="002A239B"/>
    <w:rsid w:val="00306583"/>
    <w:rsid w:val="003075CC"/>
    <w:rsid w:val="0033010D"/>
    <w:rsid w:val="003335A3"/>
    <w:rsid w:val="00343CFD"/>
    <w:rsid w:val="00346390"/>
    <w:rsid w:val="00375551"/>
    <w:rsid w:val="00382968"/>
    <w:rsid w:val="003A13A9"/>
    <w:rsid w:val="003A3F63"/>
    <w:rsid w:val="003B3272"/>
    <w:rsid w:val="004018A5"/>
    <w:rsid w:val="004123B6"/>
    <w:rsid w:val="004162B3"/>
    <w:rsid w:val="00417CEC"/>
    <w:rsid w:val="00432E01"/>
    <w:rsid w:val="004719F2"/>
    <w:rsid w:val="00477A3C"/>
    <w:rsid w:val="004A3AF7"/>
    <w:rsid w:val="004B3E08"/>
    <w:rsid w:val="004B4906"/>
    <w:rsid w:val="004E0992"/>
    <w:rsid w:val="004E38F2"/>
    <w:rsid w:val="004F28EF"/>
    <w:rsid w:val="00511644"/>
    <w:rsid w:val="00512985"/>
    <w:rsid w:val="00527913"/>
    <w:rsid w:val="00537D17"/>
    <w:rsid w:val="005401D6"/>
    <w:rsid w:val="00553BEB"/>
    <w:rsid w:val="00563E71"/>
    <w:rsid w:val="0059401C"/>
    <w:rsid w:val="005C613F"/>
    <w:rsid w:val="005E1A94"/>
    <w:rsid w:val="005E5C0B"/>
    <w:rsid w:val="00631CDE"/>
    <w:rsid w:val="006604FE"/>
    <w:rsid w:val="00660EC3"/>
    <w:rsid w:val="006B5A79"/>
    <w:rsid w:val="006F58B9"/>
    <w:rsid w:val="007144CE"/>
    <w:rsid w:val="007252BE"/>
    <w:rsid w:val="007378D1"/>
    <w:rsid w:val="00742F20"/>
    <w:rsid w:val="00760C73"/>
    <w:rsid w:val="00763934"/>
    <w:rsid w:val="007645E0"/>
    <w:rsid w:val="0082489E"/>
    <w:rsid w:val="008401EF"/>
    <w:rsid w:val="0084611D"/>
    <w:rsid w:val="008603D8"/>
    <w:rsid w:val="008628EF"/>
    <w:rsid w:val="008679AC"/>
    <w:rsid w:val="008835E6"/>
    <w:rsid w:val="008A32C7"/>
    <w:rsid w:val="008A3F7E"/>
    <w:rsid w:val="008B2FFD"/>
    <w:rsid w:val="00911A43"/>
    <w:rsid w:val="009809D1"/>
    <w:rsid w:val="00983E09"/>
    <w:rsid w:val="009B7559"/>
    <w:rsid w:val="009C7EAE"/>
    <w:rsid w:val="009F45DA"/>
    <w:rsid w:val="00A62453"/>
    <w:rsid w:val="00A804C5"/>
    <w:rsid w:val="00A95FF8"/>
    <w:rsid w:val="00AE4855"/>
    <w:rsid w:val="00AE636D"/>
    <w:rsid w:val="00B022AB"/>
    <w:rsid w:val="00B105A3"/>
    <w:rsid w:val="00B1310D"/>
    <w:rsid w:val="00B42C1B"/>
    <w:rsid w:val="00B47FFB"/>
    <w:rsid w:val="00B56C17"/>
    <w:rsid w:val="00B57E06"/>
    <w:rsid w:val="00B710DC"/>
    <w:rsid w:val="00B80BAF"/>
    <w:rsid w:val="00BB26BC"/>
    <w:rsid w:val="00BB5844"/>
    <w:rsid w:val="00BF0DA1"/>
    <w:rsid w:val="00C00AF3"/>
    <w:rsid w:val="00C14DDB"/>
    <w:rsid w:val="00C634A5"/>
    <w:rsid w:val="00C82228"/>
    <w:rsid w:val="00C971EC"/>
    <w:rsid w:val="00CE167D"/>
    <w:rsid w:val="00CF0A2B"/>
    <w:rsid w:val="00D44C6E"/>
    <w:rsid w:val="00D46955"/>
    <w:rsid w:val="00D54289"/>
    <w:rsid w:val="00D60FAA"/>
    <w:rsid w:val="00D7126D"/>
    <w:rsid w:val="00DD2C2A"/>
    <w:rsid w:val="00DE3995"/>
    <w:rsid w:val="00DF0A5C"/>
    <w:rsid w:val="00E052A9"/>
    <w:rsid w:val="00E65D35"/>
    <w:rsid w:val="00E738A8"/>
    <w:rsid w:val="00E832BA"/>
    <w:rsid w:val="00E860C6"/>
    <w:rsid w:val="00E914AD"/>
    <w:rsid w:val="00EB03BA"/>
    <w:rsid w:val="00EB04F4"/>
    <w:rsid w:val="00EB74E2"/>
    <w:rsid w:val="00ED41C5"/>
    <w:rsid w:val="00EE2117"/>
    <w:rsid w:val="00EE51AD"/>
    <w:rsid w:val="00F22EBE"/>
    <w:rsid w:val="00F454AC"/>
    <w:rsid w:val="00F70260"/>
    <w:rsid w:val="00F865B0"/>
    <w:rsid w:val="00FB0A40"/>
    <w:rsid w:val="00FE4672"/>
    <w:rsid w:val="00FE5105"/>
    <w:rsid w:val="00FE5711"/>
    <w:rsid w:val="00FF5A49"/>
    <w:rsid w:val="013433C5"/>
    <w:rsid w:val="02A75D67"/>
    <w:rsid w:val="05573C77"/>
    <w:rsid w:val="14772036"/>
    <w:rsid w:val="16391075"/>
    <w:rsid w:val="19741DF7"/>
    <w:rsid w:val="1D110196"/>
    <w:rsid w:val="1F7B5276"/>
    <w:rsid w:val="229F5C7D"/>
    <w:rsid w:val="2B43029E"/>
    <w:rsid w:val="2BC34152"/>
    <w:rsid w:val="2C2262F5"/>
    <w:rsid w:val="340B4EF1"/>
    <w:rsid w:val="3A1A334B"/>
    <w:rsid w:val="3A5A133A"/>
    <w:rsid w:val="3CB70E32"/>
    <w:rsid w:val="408234CB"/>
    <w:rsid w:val="47E7617D"/>
    <w:rsid w:val="51D0134F"/>
    <w:rsid w:val="53491858"/>
    <w:rsid w:val="57955D3F"/>
    <w:rsid w:val="5AC26EB9"/>
    <w:rsid w:val="5E4A1168"/>
    <w:rsid w:val="63507BAA"/>
    <w:rsid w:val="692C5DFD"/>
    <w:rsid w:val="6A3314A2"/>
    <w:rsid w:val="6C813B8A"/>
    <w:rsid w:val="6FF42A8C"/>
    <w:rsid w:val="7A37302C"/>
    <w:rsid w:val="7E0D67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27BD59EA"/>
  <w15:chartTrackingRefBased/>
  <w15:docId w15:val="{60A2F681-904B-4C2C-9644-4DB86AC7A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lsdException w:name="toc 2" w:uiPriority="0"/>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rPr>
  </w:style>
  <w:style w:type="paragraph" w:styleId="1">
    <w:name w:val="heading 1"/>
    <w:basedOn w:val="a"/>
    <w:next w:val="a"/>
    <w:link w:val="10"/>
    <w:qFormat/>
    <w:pPr>
      <w:keepNext/>
      <w:keepLines/>
      <w:spacing w:before="340" w:after="330" w:line="576" w:lineRule="auto"/>
      <w:outlineLvl w:val="0"/>
    </w:pPr>
    <w:rPr>
      <w:b/>
      <w:bCs/>
      <w:kern w:val="44"/>
      <w:sz w:val="44"/>
      <w:szCs w:val="44"/>
    </w:rPr>
  </w:style>
  <w:style w:type="paragraph" w:styleId="2">
    <w:name w:val="heading 2"/>
    <w:basedOn w:val="a"/>
    <w:next w:val="a"/>
    <w:link w:val="20"/>
    <w:qFormat/>
    <w:pPr>
      <w:keepNext/>
      <w:keepLines/>
      <w:spacing w:before="260" w:after="260" w:line="413"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Arial" w:eastAsia="黑体" w:hAnsi="Arial"/>
      <w:b/>
      <w:bCs/>
      <w:sz w:val="32"/>
      <w:szCs w:val="32"/>
    </w:rPr>
  </w:style>
  <w:style w:type="character" w:styleId="a3">
    <w:name w:val="FollowedHyperlink"/>
    <w:basedOn w:val="a0"/>
    <w:rPr>
      <w:color w:val="800080"/>
      <w:u w:val="single"/>
    </w:rPr>
  </w:style>
  <w:style w:type="character" w:styleId="a4">
    <w:name w:val="page number"/>
    <w:basedOn w:val="a0"/>
  </w:style>
  <w:style w:type="character" w:customStyle="1" w:styleId="10">
    <w:name w:val="标题 1 字符"/>
    <w:basedOn w:val="a0"/>
    <w:link w:val="1"/>
    <w:rPr>
      <w:rFonts w:eastAsia="宋体"/>
      <w:b/>
      <w:bCs/>
      <w:kern w:val="44"/>
      <w:sz w:val="44"/>
      <w:szCs w:val="44"/>
      <w:lang w:val="en-US" w:eastAsia="zh-CN" w:bidi="ar-SA"/>
    </w:rPr>
  </w:style>
  <w:style w:type="character" w:styleId="a5">
    <w:name w:val="Hyperlink"/>
    <w:basedOn w:val="a0"/>
    <w:rPr>
      <w:color w:val="0000FF"/>
      <w:u w:val="single"/>
    </w:rPr>
  </w:style>
  <w:style w:type="character" w:styleId="a6">
    <w:name w:val="annotation reference"/>
    <w:basedOn w:val="a0"/>
    <w:rPr>
      <w:sz w:val="21"/>
      <w:szCs w:val="21"/>
    </w:rPr>
  </w:style>
  <w:style w:type="paragraph" w:styleId="TOC2">
    <w:name w:val="toc 2"/>
    <w:basedOn w:val="a"/>
    <w:next w:val="a"/>
    <w:pPr>
      <w:ind w:leftChars="200" w:left="420"/>
    </w:pPr>
    <w:rPr>
      <w:szCs w:val="24"/>
    </w:rPr>
  </w:style>
  <w:style w:type="paragraph" w:styleId="a7">
    <w:name w:val="Plain Text"/>
    <w:basedOn w:val="a"/>
    <w:rPr>
      <w:rFonts w:ascii="宋体" w:hAnsi="Courier New"/>
      <w:sz w:val="28"/>
    </w:rPr>
  </w:style>
  <w:style w:type="paragraph" w:styleId="a8">
    <w:name w:val="Balloon Text"/>
    <w:basedOn w:val="a"/>
    <w:rPr>
      <w:sz w:val="18"/>
      <w:szCs w:val="18"/>
    </w:rPr>
  </w:style>
  <w:style w:type="paragraph" w:styleId="a9">
    <w:name w:val="Date"/>
    <w:basedOn w:val="a"/>
    <w:next w:val="a"/>
    <w:pPr>
      <w:ind w:leftChars="2500" w:left="100"/>
    </w:pPr>
    <w:rPr>
      <w:szCs w:val="24"/>
    </w:rPr>
  </w:style>
  <w:style w:type="paragraph" w:styleId="21">
    <w:name w:val="Body Text 2"/>
    <w:basedOn w:val="a"/>
    <w:pPr>
      <w:spacing w:after="120" w:line="480" w:lineRule="auto"/>
    </w:pPr>
    <w:rPr>
      <w:sz w:val="21"/>
    </w:rPr>
  </w:style>
  <w:style w:type="paragraph" w:styleId="aa">
    <w:name w:val="Body Text Indent"/>
    <w:basedOn w:val="a"/>
    <w:pPr>
      <w:ind w:right="143" w:firstLine="540"/>
    </w:pPr>
    <w:rPr>
      <w:rFonts w:ascii="宋体"/>
    </w:rPr>
  </w:style>
  <w:style w:type="paragraph" w:styleId="ab">
    <w:name w:val="annotation subject"/>
    <w:basedOn w:val="ac"/>
    <w:next w:val="ac"/>
    <w:rPr>
      <w:b/>
      <w:bCs/>
    </w:rPr>
  </w:style>
  <w:style w:type="paragraph" w:styleId="ac">
    <w:name w:val="annotation text"/>
    <w:basedOn w:val="a"/>
    <w:pPr>
      <w:jc w:val="left"/>
    </w:pPr>
  </w:style>
  <w:style w:type="paragraph" w:styleId="ad">
    <w:name w:val="footer"/>
    <w:basedOn w:val="a"/>
    <w:pPr>
      <w:tabs>
        <w:tab w:val="center" w:pos="4153"/>
        <w:tab w:val="right" w:pos="8306"/>
      </w:tabs>
      <w:snapToGrid w:val="0"/>
      <w:jc w:val="left"/>
    </w:pPr>
    <w:rPr>
      <w:sz w:val="18"/>
    </w:rPr>
  </w:style>
  <w:style w:type="paragraph" w:styleId="ae">
    <w:name w:val="Document Map"/>
    <w:basedOn w:val="a"/>
    <w:pPr>
      <w:shd w:val="clear" w:color="auto" w:fill="000080"/>
    </w:pPr>
  </w:style>
  <w:style w:type="paragraph" w:styleId="af">
    <w:name w:val="header"/>
    <w:basedOn w:val="a"/>
    <w:pPr>
      <w:pBdr>
        <w:bottom w:val="single" w:sz="6" w:space="1" w:color="auto"/>
      </w:pBdr>
      <w:tabs>
        <w:tab w:val="center" w:pos="4153"/>
        <w:tab w:val="right" w:pos="8306"/>
      </w:tabs>
      <w:snapToGrid w:val="0"/>
      <w:jc w:val="center"/>
    </w:pPr>
    <w:rPr>
      <w:sz w:val="18"/>
    </w:rPr>
  </w:style>
  <w:style w:type="paragraph" w:styleId="TOC1">
    <w:name w:val="toc 1"/>
    <w:basedOn w:val="a"/>
    <w:next w:val="a"/>
    <w:rPr>
      <w:szCs w:val="24"/>
    </w:rPr>
  </w:style>
  <w:style w:type="paragraph" w:customStyle="1" w:styleId="WPSOffice2">
    <w:name w:val="WPSOffice手动目录 2"/>
    <w:pPr>
      <w:ind w:leftChars="200" w:left="200"/>
    </w:pPr>
  </w:style>
  <w:style w:type="paragraph" w:customStyle="1" w:styleId="af0">
    <w:name w:val="列出段落"/>
    <w:basedOn w:val="a"/>
    <w:qFormat/>
    <w:pPr>
      <w:spacing w:line="336" w:lineRule="auto"/>
      <w:ind w:firstLineChars="200" w:firstLine="420"/>
    </w:pPr>
    <w:rPr>
      <w:rFonts w:ascii="Calibri" w:hAnsi="Calibri"/>
      <w:sz w:val="21"/>
      <w:szCs w:val="22"/>
    </w:rPr>
  </w:style>
  <w:style w:type="paragraph" w:customStyle="1" w:styleId="WPSOffice1">
    <w:name w:val="WPSOffice手动目录 1"/>
  </w:style>
  <w:style w:type="paragraph" w:customStyle="1" w:styleId="7">
    <w:name w:val="样式7"/>
    <w:basedOn w:val="a"/>
    <w:pPr>
      <w:jc w:val="center"/>
    </w:pPr>
    <w:rPr>
      <w:b/>
      <w:sz w:val="21"/>
    </w:rPr>
  </w:style>
  <w:style w:type="paragraph" w:customStyle="1" w:styleId="WPSOffice3">
    <w:name w:val="WPSOffice手动目录 3"/>
    <w:pPr>
      <w:ind w:leftChars="400" w:left="400"/>
    </w:pPr>
  </w:style>
  <w:style w:type="table" w:styleId="af1">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oleObject" Target="embeddings/oleObject5.bin"/><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19.png"/><Relationship Id="rId7" Type="http://schemas.openxmlformats.org/officeDocument/2006/relationships/footer" Target="footer2.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jpeg"/><Relationship Id="rId29"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image" Target="media/image15.wmf"/><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emf"/><Relationship Id="rId8" Type="http://schemas.openxmlformats.org/officeDocument/2006/relationships/header" Target="header1.xm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43</Pages>
  <Words>11856</Words>
  <Characters>13161</Characters>
  <Application>Microsoft Office Word</Application>
  <DocSecurity>0</DocSecurity>
  <PresentationFormat/>
  <Lines>1196</Lines>
  <Paragraphs>1471</Paragraphs>
  <Slides>0</Slides>
  <Notes>0</Notes>
  <HiddenSlides>0</HiddenSlides>
  <MMClips>0</MMClips>
  <ScaleCrop>false</ScaleCrop>
  <Manager/>
  <Company>hecce</Company>
  <LinksUpToDate>false</LinksUpToDate>
  <CharactersWithSpaces>23546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标准文件编码规定</dc:title>
  <dc:subject/>
  <dc:creator>宏亚单兵</dc:creator>
  <cp:keywords/>
  <dc:description/>
  <cp:lastModifiedBy>宏亚单兵</cp:lastModifiedBy>
  <cp:revision>3</cp:revision>
  <cp:lastPrinted>2019-11-13T01:00:00Z</cp:lastPrinted>
  <dcterms:created xsi:type="dcterms:W3CDTF">2019-11-06T08:49:11Z</dcterms:created>
  <dcterms:modified xsi:type="dcterms:W3CDTF">2024-05-30T09:25:37Z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